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54917" w:rsidRPr="00FB7F9B" w:rsidRDefault="00000000" w:rsidP="00FB7F9B">
      <w:pPr>
        <w:spacing w:line="360" w:lineRule="auto"/>
        <w:jc w:val="center"/>
        <w:rPr>
          <w:sz w:val="24"/>
          <w:szCs w:val="24"/>
        </w:rPr>
      </w:pPr>
      <w:r w:rsidRPr="00FB7F9B">
        <w:rPr>
          <w:sz w:val="24"/>
          <w:szCs w:val="24"/>
        </w:rPr>
        <w:t>Edibe YILMAZ</w:t>
      </w:r>
    </w:p>
    <w:p w14:paraId="00000002" w14:textId="77777777" w:rsidR="00554917" w:rsidRPr="00FB7F9B" w:rsidRDefault="00000000" w:rsidP="00FB7F9B">
      <w:pPr>
        <w:spacing w:line="360" w:lineRule="auto"/>
        <w:jc w:val="center"/>
        <w:rPr>
          <w:sz w:val="24"/>
          <w:szCs w:val="24"/>
        </w:rPr>
      </w:pPr>
      <w:r w:rsidRPr="00FB7F9B">
        <w:rPr>
          <w:sz w:val="24"/>
          <w:szCs w:val="24"/>
        </w:rPr>
        <w:t>Türkçe ve Sosyal Bilimler Eğitimi Bölümü, Hacettepe Üniversitesi</w:t>
      </w:r>
    </w:p>
    <w:p w14:paraId="00000003" w14:textId="093FF83A" w:rsidR="00554917" w:rsidRPr="00FB7F9B" w:rsidRDefault="00000000" w:rsidP="00FB7F9B">
      <w:pPr>
        <w:spacing w:line="360" w:lineRule="auto"/>
        <w:jc w:val="center"/>
        <w:rPr>
          <w:sz w:val="24"/>
          <w:szCs w:val="24"/>
        </w:rPr>
      </w:pPr>
      <w:r w:rsidRPr="00FB7F9B">
        <w:rPr>
          <w:sz w:val="24"/>
          <w:szCs w:val="24"/>
        </w:rPr>
        <w:t>TRO703: Türkçe Eğitimi Araştırmaları</w:t>
      </w:r>
    </w:p>
    <w:p w14:paraId="00000004" w14:textId="77777777" w:rsidR="00554917" w:rsidRPr="00FB7F9B" w:rsidRDefault="00554917" w:rsidP="00FB7F9B">
      <w:pPr>
        <w:spacing w:line="360" w:lineRule="auto"/>
        <w:jc w:val="center"/>
        <w:rPr>
          <w:sz w:val="24"/>
          <w:szCs w:val="24"/>
        </w:rPr>
      </w:pPr>
    </w:p>
    <w:p w14:paraId="00000005" w14:textId="77777777" w:rsidR="00554917" w:rsidRPr="00FB7F9B" w:rsidRDefault="00000000" w:rsidP="00FB7F9B">
      <w:pPr>
        <w:spacing w:line="360" w:lineRule="auto"/>
        <w:jc w:val="center"/>
        <w:rPr>
          <w:b/>
          <w:sz w:val="24"/>
          <w:szCs w:val="24"/>
        </w:rPr>
      </w:pPr>
      <w:r w:rsidRPr="00FB7F9B">
        <w:rPr>
          <w:b/>
          <w:sz w:val="24"/>
          <w:szCs w:val="24"/>
        </w:rPr>
        <w:t>RAPOR</w:t>
      </w:r>
    </w:p>
    <w:p w14:paraId="00000006" w14:textId="77777777" w:rsidR="00554917" w:rsidRPr="00FB7F9B" w:rsidRDefault="00554917" w:rsidP="00FB7F9B">
      <w:pPr>
        <w:spacing w:line="360" w:lineRule="auto"/>
        <w:jc w:val="center"/>
        <w:rPr>
          <w:b/>
          <w:sz w:val="24"/>
          <w:szCs w:val="24"/>
        </w:rPr>
      </w:pPr>
    </w:p>
    <w:p w14:paraId="00000008" w14:textId="0D04E08B" w:rsidR="00554917" w:rsidRPr="00FB7F9B" w:rsidRDefault="00700BC5" w:rsidP="00FB7F9B">
      <w:pPr>
        <w:widowControl w:val="0"/>
        <w:spacing w:line="360" w:lineRule="auto"/>
        <w:jc w:val="both"/>
        <w:rPr>
          <w:b/>
          <w:sz w:val="24"/>
          <w:szCs w:val="24"/>
        </w:rPr>
      </w:pPr>
      <w:proofErr w:type="spellStart"/>
      <w:r w:rsidRPr="00FB7F9B">
        <w:rPr>
          <w:b/>
          <w:color w:val="2C2C36"/>
          <w:sz w:val="24"/>
          <w:szCs w:val="24"/>
          <w:highlight w:val="white"/>
        </w:rPr>
        <w:t>Horikawa</w:t>
      </w:r>
      <w:proofErr w:type="spellEnd"/>
      <w:r w:rsidRPr="00FB7F9B">
        <w:rPr>
          <w:b/>
          <w:color w:val="2C2C36"/>
          <w:sz w:val="24"/>
          <w:szCs w:val="24"/>
          <w:highlight w:val="white"/>
        </w:rPr>
        <w:t xml:space="preserve">, T. (2025). </w:t>
      </w:r>
      <w:proofErr w:type="spellStart"/>
      <w:r w:rsidRPr="00FB7F9B">
        <w:rPr>
          <w:b/>
          <w:color w:val="2C2C36"/>
          <w:sz w:val="24"/>
          <w:szCs w:val="24"/>
          <w:highlight w:val="white"/>
        </w:rPr>
        <w:t>Mind</w:t>
      </w:r>
      <w:proofErr w:type="spellEnd"/>
      <w:r w:rsidRPr="00FB7F9B">
        <w:rPr>
          <w:b/>
          <w:color w:val="2C2C36"/>
          <w:sz w:val="24"/>
          <w:szCs w:val="24"/>
          <w:highlight w:val="white"/>
        </w:rPr>
        <w:t xml:space="preserve"> </w:t>
      </w:r>
      <w:proofErr w:type="spellStart"/>
      <w:r w:rsidRPr="00FB7F9B">
        <w:rPr>
          <w:b/>
          <w:color w:val="2C2C36"/>
          <w:sz w:val="24"/>
          <w:szCs w:val="24"/>
          <w:highlight w:val="white"/>
        </w:rPr>
        <w:t>captioning</w:t>
      </w:r>
      <w:proofErr w:type="spellEnd"/>
      <w:r w:rsidRPr="00FB7F9B">
        <w:rPr>
          <w:b/>
          <w:color w:val="2C2C36"/>
          <w:sz w:val="24"/>
          <w:szCs w:val="24"/>
          <w:highlight w:val="white"/>
        </w:rPr>
        <w:t xml:space="preserve">: </w:t>
      </w:r>
      <w:proofErr w:type="spellStart"/>
      <w:r w:rsidRPr="00FB7F9B">
        <w:rPr>
          <w:b/>
          <w:color w:val="2C2C36"/>
          <w:sz w:val="24"/>
          <w:szCs w:val="24"/>
          <w:highlight w:val="white"/>
        </w:rPr>
        <w:t>Evolving</w:t>
      </w:r>
      <w:proofErr w:type="spellEnd"/>
      <w:r w:rsidRPr="00FB7F9B">
        <w:rPr>
          <w:b/>
          <w:color w:val="2C2C36"/>
          <w:sz w:val="24"/>
          <w:szCs w:val="24"/>
          <w:highlight w:val="white"/>
        </w:rPr>
        <w:t xml:space="preserve"> </w:t>
      </w:r>
      <w:proofErr w:type="spellStart"/>
      <w:r w:rsidRPr="00FB7F9B">
        <w:rPr>
          <w:b/>
          <w:color w:val="2C2C36"/>
          <w:sz w:val="24"/>
          <w:szCs w:val="24"/>
          <w:highlight w:val="white"/>
        </w:rPr>
        <w:t>descriptive</w:t>
      </w:r>
      <w:proofErr w:type="spellEnd"/>
      <w:r w:rsidRPr="00FB7F9B">
        <w:rPr>
          <w:b/>
          <w:color w:val="2C2C36"/>
          <w:sz w:val="24"/>
          <w:szCs w:val="24"/>
          <w:highlight w:val="white"/>
        </w:rPr>
        <w:t xml:space="preserve"> </w:t>
      </w:r>
      <w:proofErr w:type="spellStart"/>
      <w:r w:rsidRPr="00FB7F9B">
        <w:rPr>
          <w:b/>
          <w:color w:val="2C2C36"/>
          <w:sz w:val="24"/>
          <w:szCs w:val="24"/>
          <w:highlight w:val="white"/>
        </w:rPr>
        <w:t>text</w:t>
      </w:r>
      <w:proofErr w:type="spellEnd"/>
      <w:r w:rsidRPr="00FB7F9B">
        <w:rPr>
          <w:b/>
          <w:color w:val="2C2C36"/>
          <w:sz w:val="24"/>
          <w:szCs w:val="24"/>
          <w:highlight w:val="white"/>
        </w:rPr>
        <w:t xml:space="preserve"> of </w:t>
      </w:r>
      <w:proofErr w:type="spellStart"/>
      <w:r w:rsidRPr="00FB7F9B">
        <w:rPr>
          <w:b/>
          <w:color w:val="2C2C36"/>
          <w:sz w:val="24"/>
          <w:szCs w:val="24"/>
          <w:highlight w:val="white"/>
        </w:rPr>
        <w:t>mental</w:t>
      </w:r>
      <w:proofErr w:type="spellEnd"/>
      <w:r w:rsidRPr="00FB7F9B">
        <w:rPr>
          <w:b/>
          <w:color w:val="2C2C36"/>
          <w:sz w:val="24"/>
          <w:szCs w:val="24"/>
          <w:highlight w:val="white"/>
        </w:rPr>
        <w:t xml:space="preserve"> </w:t>
      </w:r>
      <w:proofErr w:type="spellStart"/>
      <w:r w:rsidRPr="00FB7F9B">
        <w:rPr>
          <w:b/>
          <w:color w:val="2C2C36"/>
          <w:sz w:val="24"/>
          <w:szCs w:val="24"/>
          <w:highlight w:val="white"/>
        </w:rPr>
        <w:t>content</w:t>
      </w:r>
      <w:proofErr w:type="spellEnd"/>
      <w:r w:rsidRPr="00FB7F9B">
        <w:rPr>
          <w:b/>
          <w:color w:val="2C2C36"/>
          <w:sz w:val="24"/>
          <w:szCs w:val="24"/>
          <w:highlight w:val="white"/>
        </w:rPr>
        <w:t xml:space="preserve"> </w:t>
      </w:r>
      <w:proofErr w:type="spellStart"/>
      <w:r w:rsidRPr="00FB7F9B">
        <w:rPr>
          <w:b/>
          <w:color w:val="2C2C36"/>
          <w:sz w:val="24"/>
          <w:szCs w:val="24"/>
          <w:highlight w:val="white"/>
        </w:rPr>
        <w:t>from</w:t>
      </w:r>
      <w:proofErr w:type="spellEnd"/>
      <w:r w:rsidRPr="00FB7F9B">
        <w:rPr>
          <w:b/>
          <w:color w:val="2C2C36"/>
          <w:sz w:val="24"/>
          <w:szCs w:val="24"/>
          <w:highlight w:val="white"/>
        </w:rPr>
        <w:t xml:space="preserve"> </w:t>
      </w:r>
      <w:proofErr w:type="spellStart"/>
      <w:r w:rsidRPr="00FB7F9B">
        <w:rPr>
          <w:b/>
          <w:color w:val="2C2C36"/>
          <w:sz w:val="24"/>
          <w:szCs w:val="24"/>
          <w:highlight w:val="white"/>
        </w:rPr>
        <w:t>human</w:t>
      </w:r>
      <w:proofErr w:type="spellEnd"/>
      <w:r w:rsidRPr="00FB7F9B">
        <w:rPr>
          <w:b/>
          <w:color w:val="2C2C36"/>
          <w:sz w:val="24"/>
          <w:szCs w:val="24"/>
          <w:highlight w:val="white"/>
        </w:rPr>
        <w:t xml:space="preserve"> </w:t>
      </w:r>
      <w:proofErr w:type="spellStart"/>
      <w:r w:rsidRPr="00FB7F9B">
        <w:rPr>
          <w:b/>
          <w:color w:val="2C2C36"/>
          <w:sz w:val="24"/>
          <w:szCs w:val="24"/>
          <w:highlight w:val="white"/>
        </w:rPr>
        <w:t>brain</w:t>
      </w:r>
      <w:proofErr w:type="spellEnd"/>
      <w:r w:rsidRPr="00FB7F9B">
        <w:rPr>
          <w:b/>
          <w:color w:val="2C2C36"/>
          <w:sz w:val="24"/>
          <w:szCs w:val="24"/>
          <w:highlight w:val="white"/>
        </w:rPr>
        <w:t xml:space="preserve"> </w:t>
      </w:r>
      <w:proofErr w:type="spellStart"/>
      <w:r w:rsidRPr="00FB7F9B">
        <w:rPr>
          <w:b/>
          <w:color w:val="2C2C36"/>
          <w:sz w:val="24"/>
          <w:szCs w:val="24"/>
          <w:highlight w:val="white"/>
        </w:rPr>
        <w:t>activity</w:t>
      </w:r>
      <w:proofErr w:type="spellEnd"/>
      <w:r w:rsidRPr="00FB7F9B">
        <w:rPr>
          <w:b/>
          <w:color w:val="2C2C36"/>
          <w:sz w:val="24"/>
          <w:szCs w:val="24"/>
          <w:highlight w:val="white"/>
        </w:rPr>
        <w:t xml:space="preserve">. </w:t>
      </w:r>
      <w:proofErr w:type="spellStart"/>
      <w:r w:rsidRPr="00FB7F9B">
        <w:rPr>
          <w:b/>
          <w:color w:val="2C2C36"/>
          <w:sz w:val="24"/>
          <w:szCs w:val="24"/>
          <w:highlight w:val="white"/>
        </w:rPr>
        <w:t>Science</w:t>
      </w:r>
      <w:proofErr w:type="spellEnd"/>
      <w:r w:rsidRPr="00FB7F9B">
        <w:rPr>
          <w:b/>
          <w:color w:val="2C2C36"/>
          <w:sz w:val="24"/>
          <w:szCs w:val="24"/>
          <w:highlight w:val="white"/>
        </w:rPr>
        <w:t xml:space="preserve"> </w:t>
      </w:r>
      <w:proofErr w:type="spellStart"/>
      <w:r w:rsidRPr="00FB7F9B">
        <w:rPr>
          <w:b/>
          <w:color w:val="2C2C36"/>
          <w:sz w:val="24"/>
          <w:szCs w:val="24"/>
          <w:highlight w:val="white"/>
        </w:rPr>
        <w:t>Advances</w:t>
      </w:r>
      <w:proofErr w:type="spellEnd"/>
      <w:r w:rsidRPr="00FB7F9B">
        <w:rPr>
          <w:b/>
          <w:color w:val="2C2C36"/>
          <w:sz w:val="24"/>
          <w:szCs w:val="24"/>
          <w:highlight w:val="white"/>
        </w:rPr>
        <w:t xml:space="preserve">, 11(45), eadw1464. </w:t>
      </w:r>
      <w:hyperlink r:id="rId5" w:history="1">
        <w:r w:rsidRPr="00FB7F9B">
          <w:rPr>
            <w:rStyle w:val="Kpr"/>
            <w:b/>
            <w:sz w:val="24"/>
            <w:szCs w:val="24"/>
            <w:highlight w:val="white"/>
          </w:rPr>
          <w:t>https://doi.org/10.1126/sciadv.adw1464</w:t>
        </w:r>
      </w:hyperlink>
      <w:r w:rsidRPr="00FB7F9B">
        <w:rPr>
          <w:b/>
          <w:color w:val="2C2C36"/>
          <w:sz w:val="24"/>
          <w:szCs w:val="24"/>
        </w:rPr>
        <w:t xml:space="preserve"> </w:t>
      </w:r>
    </w:p>
    <w:p w14:paraId="00000009" w14:textId="77777777" w:rsidR="00554917" w:rsidRPr="00FB7F9B" w:rsidRDefault="00000000" w:rsidP="00FB7F9B">
      <w:pPr>
        <w:widowControl w:val="0"/>
        <w:spacing w:line="360" w:lineRule="auto"/>
        <w:rPr>
          <w:b/>
          <w:sz w:val="24"/>
          <w:szCs w:val="24"/>
        </w:rPr>
      </w:pPr>
      <w:r w:rsidRPr="00FB7F9B">
        <w:rPr>
          <w:b/>
          <w:sz w:val="24"/>
          <w:szCs w:val="24"/>
        </w:rPr>
        <w:t xml:space="preserve">  </w:t>
      </w:r>
    </w:p>
    <w:p w14:paraId="0000000A" w14:textId="54BB1F64" w:rsidR="00554917" w:rsidRPr="00FB7F9B" w:rsidRDefault="00000000" w:rsidP="00FB7F9B">
      <w:pPr>
        <w:widowControl w:val="0"/>
        <w:spacing w:line="360" w:lineRule="auto"/>
        <w:jc w:val="both"/>
        <w:rPr>
          <w:color w:val="111827"/>
          <w:sz w:val="24"/>
          <w:szCs w:val="24"/>
        </w:rPr>
      </w:pPr>
      <w:r w:rsidRPr="00FB7F9B">
        <w:rPr>
          <w:b/>
          <w:sz w:val="24"/>
          <w:szCs w:val="24"/>
        </w:rPr>
        <w:t>Konu:</w:t>
      </w:r>
      <w:r w:rsidRPr="00FB7F9B">
        <w:rPr>
          <w:sz w:val="24"/>
          <w:szCs w:val="24"/>
        </w:rPr>
        <w:t xml:space="preserve"> </w:t>
      </w:r>
      <w:r w:rsidR="00700BC5" w:rsidRPr="00FB7F9B">
        <w:rPr>
          <w:color w:val="111827"/>
          <w:sz w:val="24"/>
          <w:szCs w:val="24"/>
        </w:rPr>
        <w:t xml:space="preserve">Makalenin konusu, insan beyin aktivitesini çözerek yapılandırılmış görsel semantiğe (karmaşık görsel içeriğin anlamı ve ilişkileri) ait zihinsel içeriğin zihinsel içeriğin tanımlayıcı metne dönüştürülmesi (zihin </w:t>
      </w:r>
      <w:proofErr w:type="spellStart"/>
      <w:r w:rsidR="00700BC5" w:rsidRPr="00FB7F9B">
        <w:rPr>
          <w:color w:val="111827"/>
          <w:sz w:val="24"/>
          <w:szCs w:val="24"/>
        </w:rPr>
        <w:t>altyazılama</w:t>
      </w:r>
      <w:proofErr w:type="spellEnd"/>
      <w:r w:rsidR="00700BC5" w:rsidRPr="00FB7F9B">
        <w:rPr>
          <w:color w:val="111827"/>
          <w:sz w:val="24"/>
          <w:szCs w:val="24"/>
        </w:rPr>
        <w:t>/</w:t>
      </w:r>
      <w:proofErr w:type="spellStart"/>
      <w:r w:rsidR="00700BC5" w:rsidRPr="00FB7F9B">
        <w:rPr>
          <w:color w:val="111827"/>
          <w:sz w:val="24"/>
          <w:szCs w:val="24"/>
        </w:rPr>
        <w:t>mind</w:t>
      </w:r>
      <w:proofErr w:type="spellEnd"/>
      <w:r w:rsidR="00700BC5" w:rsidRPr="00FB7F9B">
        <w:rPr>
          <w:color w:val="111827"/>
          <w:sz w:val="24"/>
          <w:szCs w:val="24"/>
        </w:rPr>
        <w:t xml:space="preserve"> </w:t>
      </w:r>
      <w:proofErr w:type="spellStart"/>
      <w:r w:rsidR="00700BC5" w:rsidRPr="00FB7F9B">
        <w:rPr>
          <w:color w:val="111827"/>
          <w:sz w:val="24"/>
          <w:szCs w:val="24"/>
        </w:rPr>
        <w:t>captioning</w:t>
      </w:r>
      <w:proofErr w:type="spellEnd"/>
      <w:r w:rsidR="00700BC5" w:rsidRPr="00FB7F9B">
        <w:rPr>
          <w:color w:val="111827"/>
          <w:sz w:val="24"/>
          <w:szCs w:val="24"/>
        </w:rPr>
        <w:t xml:space="preserve">). </w:t>
      </w:r>
    </w:p>
    <w:p w14:paraId="0000000B" w14:textId="77777777" w:rsidR="00554917" w:rsidRPr="00FB7F9B" w:rsidRDefault="00554917" w:rsidP="00FB7F9B">
      <w:pPr>
        <w:widowControl w:val="0"/>
        <w:spacing w:line="360" w:lineRule="auto"/>
        <w:jc w:val="both"/>
        <w:rPr>
          <w:sz w:val="24"/>
          <w:szCs w:val="24"/>
        </w:rPr>
      </w:pPr>
    </w:p>
    <w:p w14:paraId="508FEA0A" w14:textId="69B72D47" w:rsidR="00700BC5" w:rsidRPr="00FB7F9B" w:rsidRDefault="00000000" w:rsidP="00FB7F9B">
      <w:pPr>
        <w:widowControl w:val="0"/>
        <w:spacing w:line="360" w:lineRule="auto"/>
        <w:jc w:val="both"/>
        <w:rPr>
          <w:color w:val="111827"/>
          <w:sz w:val="24"/>
          <w:szCs w:val="24"/>
          <w:lang w:val="tr-TR"/>
        </w:rPr>
      </w:pPr>
      <w:r w:rsidRPr="00FB7F9B">
        <w:rPr>
          <w:b/>
          <w:sz w:val="24"/>
          <w:szCs w:val="24"/>
        </w:rPr>
        <w:t>Anahtar Kelimeler:</w:t>
      </w:r>
      <w:r w:rsidRPr="00FB7F9B">
        <w:rPr>
          <w:sz w:val="24"/>
          <w:szCs w:val="24"/>
        </w:rPr>
        <w:t xml:space="preserve"> </w:t>
      </w:r>
      <w:r w:rsidR="00700BC5" w:rsidRPr="00FB7F9B">
        <w:rPr>
          <w:color w:val="111827"/>
          <w:sz w:val="24"/>
          <w:szCs w:val="24"/>
          <w:lang w:val="tr-TR"/>
        </w:rPr>
        <w:t xml:space="preserve">Zihin </w:t>
      </w:r>
      <w:proofErr w:type="spellStart"/>
      <w:r w:rsidR="00700BC5" w:rsidRPr="00FB7F9B">
        <w:rPr>
          <w:color w:val="111827"/>
          <w:sz w:val="24"/>
          <w:szCs w:val="24"/>
          <w:lang w:val="tr-TR"/>
        </w:rPr>
        <w:t>Altyazılama</w:t>
      </w:r>
      <w:proofErr w:type="spellEnd"/>
      <w:r w:rsidR="00700BC5" w:rsidRPr="00FB7F9B">
        <w:rPr>
          <w:color w:val="111827"/>
          <w:sz w:val="24"/>
          <w:szCs w:val="24"/>
          <w:lang w:val="tr-TR"/>
        </w:rPr>
        <w:t xml:space="preserve"> (</w:t>
      </w:r>
      <w:proofErr w:type="spellStart"/>
      <w:r w:rsidR="00700BC5" w:rsidRPr="00FB7F9B">
        <w:rPr>
          <w:color w:val="111827"/>
          <w:sz w:val="24"/>
          <w:szCs w:val="24"/>
          <w:lang w:val="tr-TR"/>
        </w:rPr>
        <w:t>Mind</w:t>
      </w:r>
      <w:proofErr w:type="spellEnd"/>
      <w:r w:rsidR="00700BC5" w:rsidRPr="00FB7F9B">
        <w:rPr>
          <w:color w:val="111827"/>
          <w:sz w:val="24"/>
          <w:szCs w:val="24"/>
          <w:lang w:val="tr-TR"/>
        </w:rPr>
        <w:t xml:space="preserve"> </w:t>
      </w:r>
      <w:proofErr w:type="spellStart"/>
      <w:r w:rsidR="00700BC5" w:rsidRPr="00FB7F9B">
        <w:rPr>
          <w:color w:val="111827"/>
          <w:sz w:val="24"/>
          <w:szCs w:val="24"/>
          <w:lang w:val="tr-TR"/>
        </w:rPr>
        <w:t>Captioning</w:t>
      </w:r>
      <w:proofErr w:type="spellEnd"/>
      <w:r w:rsidR="00700BC5" w:rsidRPr="00FB7F9B">
        <w:rPr>
          <w:color w:val="111827"/>
          <w:sz w:val="24"/>
          <w:szCs w:val="24"/>
          <w:lang w:val="tr-TR"/>
        </w:rPr>
        <w:t xml:space="preserve">), Beyin Kod Çözme (Brain </w:t>
      </w:r>
      <w:proofErr w:type="spellStart"/>
      <w:r w:rsidR="00700BC5" w:rsidRPr="00FB7F9B">
        <w:rPr>
          <w:color w:val="111827"/>
          <w:sz w:val="24"/>
          <w:szCs w:val="24"/>
          <w:lang w:val="tr-TR"/>
        </w:rPr>
        <w:t>Decoding</w:t>
      </w:r>
      <w:proofErr w:type="spellEnd"/>
      <w:r w:rsidR="00700BC5" w:rsidRPr="00FB7F9B">
        <w:rPr>
          <w:color w:val="111827"/>
          <w:sz w:val="24"/>
          <w:szCs w:val="24"/>
          <w:lang w:val="tr-TR"/>
        </w:rPr>
        <w:t>), Fonksiyonel Manyetik Rezonans Görüntüleme (fMRI), Derin Dil Modelleri (</w:t>
      </w:r>
      <w:proofErr w:type="spellStart"/>
      <w:r w:rsidR="00700BC5" w:rsidRPr="00FB7F9B">
        <w:rPr>
          <w:color w:val="111827"/>
          <w:sz w:val="24"/>
          <w:szCs w:val="24"/>
          <w:lang w:val="tr-TR"/>
        </w:rPr>
        <w:t>Deep</w:t>
      </w:r>
      <w:proofErr w:type="spellEnd"/>
      <w:r w:rsidR="00700BC5" w:rsidRPr="00FB7F9B">
        <w:rPr>
          <w:color w:val="111827"/>
          <w:sz w:val="24"/>
          <w:szCs w:val="24"/>
          <w:lang w:val="tr-TR"/>
        </w:rPr>
        <w:t xml:space="preserve"> Language </w:t>
      </w:r>
      <w:proofErr w:type="spellStart"/>
      <w:proofErr w:type="gramStart"/>
      <w:r w:rsidR="00700BC5" w:rsidRPr="00FB7F9B">
        <w:rPr>
          <w:color w:val="111827"/>
          <w:sz w:val="24"/>
          <w:szCs w:val="24"/>
          <w:lang w:val="tr-TR"/>
        </w:rPr>
        <w:t>Models</w:t>
      </w:r>
      <w:proofErr w:type="spellEnd"/>
      <w:r w:rsidR="00700BC5" w:rsidRPr="00FB7F9B">
        <w:rPr>
          <w:color w:val="111827"/>
          <w:sz w:val="24"/>
          <w:szCs w:val="24"/>
          <w:lang w:val="tr-TR"/>
        </w:rPr>
        <w:t xml:space="preserve"> -</w:t>
      </w:r>
      <w:proofErr w:type="gramEnd"/>
      <w:r w:rsidR="00700BC5" w:rsidRPr="00FB7F9B">
        <w:rPr>
          <w:color w:val="111827"/>
          <w:sz w:val="24"/>
          <w:szCs w:val="24"/>
          <w:lang w:val="tr-TR"/>
        </w:rPr>
        <w:t xml:space="preserve"> </w:t>
      </w:r>
      <w:proofErr w:type="spellStart"/>
      <w:r w:rsidR="00700BC5" w:rsidRPr="00FB7F9B">
        <w:rPr>
          <w:color w:val="111827"/>
          <w:sz w:val="24"/>
          <w:szCs w:val="24"/>
          <w:lang w:val="tr-TR"/>
        </w:rPr>
        <w:t>LMs</w:t>
      </w:r>
      <w:proofErr w:type="spellEnd"/>
      <w:r w:rsidR="00700BC5" w:rsidRPr="00FB7F9B">
        <w:rPr>
          <w:color w:val="111827"/>
          <w:sz w:val="24"/>
          <w:szCs w:val="24"/>
          <w:lang w:val="tr-TR"/>
        </w:rPr>
        <w:t>), Semantik Özellikler (</w:t>
      </w:r>
      <w:proofErr w:type="spellStart"/>
      <w:r w:rsidR="00700BC5" w:rsidRPr="00FB7F9B">
        <w:rPr>
          <w:color w:val="111827"/>
          <w:sz w:val="24"/>
          <w:szCs w:val="24"/>
          <w:lang w:val="tr-TR"/>
        </w:rPr>
        <w:t>Semantic</w:t>
      </w:r>
      <w:proofErr w:type="spellEnd"/>
      <w:r w:rsidR="00700BC5" w:rsidRPr="00FB7F9B">
        <w:rPr>
          <w:color w:val="111827"/>
          <w:sz w:val="24"/>
          <w:szCs w:val="24"/>
          <w:lang w:val="tr-TR"/>
        </w:rPr>
        <w:t xml:space="preserve"> </w:t>
      </w:r>
      <w:proofErr w:type="spellStart"/>
      <w:r w:rsidR="00700BC5" w:rsidRPr="00FB7F9B">
        <w:rPr>
          <w:color w:val="111827"/>
          <w:sz w:val="24"/>
          <w:szCs w:val="24"/>
          <w:lang w:val="tr-TR"/>
        </w:rPr>
        <w:t>Features</w:t>
      </w:r>
      <w:proofErr w:type="spellEnd"/>
      <w:r w:rsidR="00700BC5" w:rsidRPr="00FB7F9B">
        <w:rPr>
          <w:color w:val="111827"/>
          <w:sz w:val="24"/>
          <w:szCs w:val="24"/>
          <w:lang w:val="tr-TR"/>
        </w:rPr>
        <w:t>), Yapılandırılmış Görsel Semantik (</w:t>
      </w:r>
      <w:proofErr w:type="spellStart"/>
      <w:r w:rsidR="00700BC5" w:rsidRPr="00FB7F9B">
        <w:rPr>
          <w:color w:val="111827"/>
          <w:sz w:val="24"/>
          <w:szCs w:val="24"/>
          <w:lang w:val="tr-TR"/>
        </w:rPr>
        <w:t>Structured</w:t>
      </w:r>
      <w:proofErr w:type="spellEnd"/>
      <w:r w:rsidR="00700BC5" w:rsidRPr="00FB7F9B">
        <w:rPr>
          <w:color w:val="111827"/>
          <w:sz w:val="24"/>
          <w:szCs w:val="24"/>
          <w:lang w:val="tr-TR"/>
        </w:rPr>
        <w:t xml:space="preserve"> Visual </w:t>
      </w:r>
      <w:proofErr w:type="spellStart"/>
      <w:r w:rsidR="00700BC5" w:rsidRPr="00FB7F9B">
        <w:rPr>
          <w:color w:val="111827"/>
          <w:sz w:val="24"/>
          <w:szCs w:val="24"/>
          <w:lang w:val="tr-TR"/>
        </w:rPr>
        <w:t>Semantics</w:t>
      </w:r>
      <w:proofErr w:type="spellEnd"/>
      <w:r w:rsidR="00700BC5" w:rsidRPr="00FB7F9B">
        <w:rPr>
          <w:color w:val="111827"/>
          <w:sz w:val="24"/>
          <w:szCs w:val="24"/>
          <w:lang w:val="tr-TR"/>
        </w:rPr>
        <w:t>), Zihinsel İçerik (</w:t>
      </w:r>
      <w:proofErr w:type="spellStart"/>
      <w:r w:rsidR="00700BC5" w:rsidRPr="00FB7F9B">
        <w:rPr>
          <w:color w:val="111827"/>
          <w:sz w:val="24"/>
          <w:szCs w:val="24"/>
          <w:lang w:val="tr-TR"/>
        </w:rPr>
        <w:t>Mental</w:t>
      </w:r>
      <w:proofErr w:type="spellEnd"/>
      <w:r w:rsidR="00700BC5" w:rsidRPr="00FB7F9B">
        <w:rPr>
          <w:color w:val="111827"/>
          <w:sz w:val="24"/>
          <w:szCs w:val="24"/>
          <w:lang w:val="tr-TR"/>
        </w:rPr>
        <w:t xml:space="preserve"> Content), Sözel Olmayan Düşünce (</w:t>
      </w:r>
      <w:proofErr w:type="spellStart"/>
      <w:r w:rsidR="00700BC5" w:rsidRPr="00FB7F9B">
        <w:rPr>
          <w:color w:val="111827"/>
          <w:sz w:val="24"/>
          <w:szCs w:val="24"/>
          <w:lang w:val="tr-TR"/>
        </w:rPr>
        <w:t>Nonverbal</w:t>
      </w:r>
      <w:proofErr w:type="spellEnd"/>
      <w:r w:rsidR="00700BC5" w:rsidRPr="00FB7F9B">
        <w:rPr>
          <w:color w:val="111827"/>
          <w:sz w:val="24"/>
          <w:szCs w:val="24"/>
          <w:lang w:val="tr-TR"/>
        </w:rPr>
        <w:t xml:space="preserve"> </w:t>
      </w:r>
      <w:proofErr w:type="spellStart"/>
      <w:r w:rsidR="00700BC5" w:rsidRPr="00FB7F9B">
        <w:rPr>
          <w:color w:val="111827"/>
          <w:sz w:val="24"/>
          <w:szCs w:val="24"/>
          <w:lang w:val="tr-TR"/>
        </w:rPr>
        <w:t>Thought</w:t>
      </w:r>
      <w:proofErr w:type="spellEnd"/>
      <w:r w:rsidR="00700BC5" w:rsidRPr="00FB7F9B">
        <w:rPr>
          <w:color w:val="111827"/>
          <w:sz w:val="24"/>
          <w:szCs w:val="24"/>
          <w:lang w:val="tr-TR"/>
        </w:rPr>
        <w:t>), Tekrarlanan Optimizasyon (</w:t>
      </w:r>
      <w:proofErr w:type="spellStart"/>
      <w:r w:rsidR="00700BC5" w:rsidRPr="00FB7F9B">
        <w:rPr>
          <w:color w:val="111827"/>
          <w:sz w:val="24"/>
          <w:szCs w:val="24"/>
          <w:lang w:val="tr-TR"/>
        </w:rPr>
        <w:t>Iterative</w:t>
      </w:r>
      <w:proofErr w:type="spellEnd"/>
      <w:r w:rsidR="00700BC5" w:rsidRPr="00FB7F9B">
        <w:rPr>
          <w:color w:val="111827"/>
          <w:sz w:val="24"/>
          <w:szCs w:val="24"/>
          <w:lang w:val="tr-TR"/>
        </w:rPr>
        <w:t xml:space="preserve"> </w:t>
      </w:r>
      <w:proofErr w:type="spellStart"/>
      <w:r w:rsidR="00700BC5" w:rsidRPr="00FB7F9B">
        <w:rPr>
          <w:color w:val="111827"/>
          <w:sz w:val="24"/>
          <w:szCs w:val="24"/>
          <w:lang w:val="tr-TR"/>
        </w:rPr>
        <w:t>Optimization</w:t>
      </w:r>
      <w:proofErr w:type="spellEnd"/>
      <w:r w:rsidR="00700BC5" w:rsidRPr="00FB7F9B">
        <w:rPr>
          <w:color w:val="111827"/>
          <w:sz w:val="24"/>
          <w:szCs w:val="24"/>
          <w:lang w:val="tr-TR"/>
        </w:rPr>
        <w:t>)</w:t>
      </w:r>
    </w:p>
    <w:p w14:paraId="1B9DF898" w14:textId="18C62FC7" w:rsidR="00A93881" w:rsidRPr="00FB7F9B" w:rsidRDefault="00000000" w:rsidP="00FB7F9B">
      <w:pPr>
        <w:widowControl w:val="0"/>
        <w:tabs>
          <w:tab w:val="num" w:pos="720"/>
        </w:tabs>
        <w:spacing w:before="240" w:after="240" w:line="360" w:lineRule="auto"/>
        <w:jc w:val="both"/>
        <w:rPr>
          <w:color w:val="111827"/>
          <w:sz w:val="24"/>
          <w:szCs w:val="24"/>
          <w:lang w:val="tr-TR"/>
        </w:rPr>
      </w:pPr>
      <w:r w:rsidRPr="00FB7F9B">
        <w:rPr>
          <w:b/>
          <w:sz w:val="24"/>
          <w:szCs w:val="24"/>
        </w:rPr>
        <w:t>Araştırmanın Amacı ve Gerekçesi</w:t>
      </w:r>
      <w:r w:rsidRPr="00FB7F9B">
        <w:rPr>
          <w:color w:val="111827"/>
          <w:sz w:val="24"/>
          <w:szCs w:val="24"/>
        </w:rPr>
        <w:t>:</w:t>
      </w:r>
      <w:r w:rsidR="0039386F" w:rsidRPr="00FB7F9B">
        <w:rPr>
          <w:color w:val="111827"/>
          <w:sz w:val="24"/>
          <w:szCs w:val="24"/>
        </w:rPr>
        <w:t xml:space="preserve"> </w:t>
      </w:r>
      <w:r w:rsidR="00A93881" w:rsidRPr="00FB7F9B">
        <w:rPr>
          <w:color w:val="111827"/>
          <w:sz w:val="24"/>
          <w:szCs w:val="24"/>
          <w:lang w:val="tr-TR"/>
        </w:rPr>
        <w:t xml:space="preserve">Bu araştırma, beyin aktivitesinden karmaşık zihinsel içeriği çözümleyip sözel olarak tanımlayabilme sorununa odaklanmaktadır. Nörobilimdeki temel zorluklardan biri olan bu konuda önceki çalışmaların yalnızca tekil bileşenlere veya statik görsellere odaklanmış ve bu durum da eylemler ve sosyal etkileşimler gibi dinamik süreçlerin sinirsel temsillerinin yakalanmasını engellemiştir. Ayrıca mevcut yöntemler ya önceden tanımlı </w:t>
      </w:r>
      <w:proofErr w:type="spellStart"/>
      <w:r w:rsidR="00A93881" w:rsidRPr="00FB7F9B">
        <w:rPr>
          <w:color w:val="111827"/>
          <w:sz w:val="24"/>
          <w:szCs w:val="24"/>
          <w:lang w:val="tr-TR"/>
        </w:rPr>
        <w:t>veritabanlarına</w:t>
      </w:r>
      <w:proofErr w:type="spellEnd"/>
      <w:r w:rsidR="00A93881" w:rsidRPr="00FB7F9B">
        <w:rPr>
          <w:color w:val="111827"/>
          <w:sz w:val="24"/>
          <w:szCs w:val="24"/>
          <w:lang w:val="tr-TR"/>
        </w:rPr>
        <w:t xml:space="preserve"> bağımlı kalmakta ya da doğruluğu zedeleyen yapay bilgileri üretmektedir. Bu sınırlamalardan hareketle araştırmada derin dil modelleriyle hesaplanan semantik özellikleri kullanarak beyin temsillerini yansıtan “Zihin </w:t>
      </w:r>
      <w:proofErr w:type="spellStart"/>
      <w:r w:rsidR="00A93881" w:rsidRPr="00FB7F9B">
        <w:rPr>
          <w:color w:val="111827"/>
          <w:sz w:val="24"/>
          <w:szCs w:val="24"/>
          <w:lang w:val="tr-TR"/>
        </w:rPr>
        <w:t>Altyazılama</w:t>
      </w:r>
      <w:proofErr w:type="spellEnd"/>
      <w:r w:rsidR="00A93881" w:rsidRPr="00FB7F9B">
        <w:rPr>
          <w:color w:val="111827"/>
          <w:sz w:val="24"/>
          <w:szCs w:val="24"/>
          <w:lang w:val="tr-TR"/>
        </w:rPr>
        <w:t>” (</w:t>
      </w:r>
      <w:proofErr w:type="spellStart"/>
      <w:r w:rsidR="00A93881" w:rsidRPr="00FB7F9B">
        <w:rPr>
          <w:color w:val="111827"/>
          <w:sz w:val="24"/>
          <w:szCs w:val="24"/>
          <w:lang w:val="tr-TR"/>
        </w:rPr>
        <w:t>Mind</w:t>
      </w:r>
      <w:proofErr w:type="spellEnd"/>
      <w:r w:rsidR="00A93881" w:rsidRPr="00FB7F9B">
        <w:rPr>
          <w:color w:val="111827"/>
          <w:sz w:val="24"/>
          <w:szCs w:val="24"/>
          <w:lang w:val="tr-TR"/>
        </w:rPr>
        <w:t xml:space="preserve"> </w:t>
      </w:r>
      <w:proofErr w:type="spellStart"/>
      <w:r w:rsidR="00A93881" w:rsidRPr="00FB7F9B">
        <w:rPr>
          <w:color w:val="111827"/>
          <w:sz w:val="24"/>
          <w:szCs w:val="24"/>
          <w:lang w:val="tr-TR"/>
        </w:rPr>
        <w:t>Captioning</w:t>
      </w:r>
      <w:proofErr w:type="spellEnd"/>
      <w:r w:rsidR="00A93881" w:rsidRPr="00FB7F9B">
        <w:rPr>
          <w:color w:val="111827"/>
          <w:sz w:val="24"/>
          <w:szCs w:val="24"/>
          <w:lang w:val="tr-TR"/>
        </w:rPr>
        <w:t xml:space="preserve">) adlı yeni bir yöntem geliştirmek, bu yöntemin hem görsel uyaranlara hem de zihinsel canlandırmalara dayalı beyin aktivitelerinden yapılandırılmış, anlamlı tanımlayıcı metinler üretme kapasitesini test etmek, böylece sözel olmayan düşüncelerin doğrudan düşünceden metne aktarılmasını sağlamak amaçlanmıştır. Araştırma, bu yenilikçi yöntem </w:t>
      </w:r>
      <w:r w:rsidR="00A93881" w:rsidRPr="00FB7F9B">
        <w:rPr>
          <w:color w:val="111827"/>
          <w:sz w:val="24"/>
          <w:szCs w:val="24"/>
          <w:lang w:val="tr-TR"/>
        </w:rPr>
        <w:lastRenderedPageBreak/>
        <w:t>aracılığıyla karmaşık zihinsel içeriğin yapısal semantiğini yüksek doğrulukla çözmeyi, dış kaynaklara bağımlılığı azaltmayı ve özellikle afazi gibi dil bozuklukları olan bireyler için alternatif bir iletişim yolu geliştirmeyi hedeflemektedir.</w:t>
      </w:r>
    </w:p>
    <w:p w14:paraId="0000000E" w14:textId="77777777" w:rsidR="00554917" w:rsidRPr="00FB7F9B" w:rsidRDefault="00000000" w:rsidP="00FB7F9B">
      <w:pPr>
        <w:widowControl w:val="0"/>
        <w:spacing w:before="240" w:after="240" w:line="360" w:lineRule="auto"/>
        <w:jc w:val="both"/>
        <w:rPr>
          <w:color w:val="111827"/>
          <w:sz w:val="24"/>
          <w:szCs w:val="24"/>
        </w:rPr>
      </w:pPr>
      <w:r w:rsidRPr="00FB7F9B">
        <w:rPr>
          <w:b/>
          <w:sz w:val="24"/>
          <w:szCs w:val="24"/>
        </w:rPr>
        <w:t>Araştırma Soruları:</w:t>
      </w:r>
      <w:r w:rsidRPr="00FB7F9B">
        <w:rPr>
          <w:sz w:val="24"/>
          <w:szCs w:val="24"/>
        </w:rPr>
        <w:t xml:space="preserve"> Çalışma</w:t>
      </w:r>
      <w:r w:rsidRPr="00FB7F9B">
        <w:rPr>
          <w:color w:val="111827"/>
          <w:sz w:val="24"/>
          <w:szCs w:val="24"/>
        </w:rPr>
        <w:t>da sorular açıkça belirtilmemiş olsa da temelde şu sorulara yanıt aradığı söylenebilir:</w:t>
      </w:r>
    </w:p>
    <w:p w14:paraId="534FF28B" w14:textId="12F72792" w:rsidR="0055482E" w:rsidRPr="00FB7F9B" w:rsidRDefault="0055482E" w:rsidP="00FB7F9B">
      <w:pPr>
        <w:numPr>
          <w:ilvl w:val="0"/>
          <w:numId w:val="1"/>
        </w:numPr>
        <w:spacing w:before="100" w:beforeAutospacing="1" w:after="100" w:afterAutospacing="1" w:line="360" w:lineRule="auto"/>
        <w:rPr>
          <w:color w:val="111827"/>
          <w:sz w:val="24"/>
          <w:szCs w:val="24"/>
          <w:lang w:val="tr-TR"/>
        </w:rPr>
      </w:pPr>
      <w:r w:rsidRPr="00FB7F9B">
        <w:rPr>
          <w:color w:val="111827"/>
          <w:sz w:val="24"/>
          <w:szCs w:val="24"/>
          <w:lang w:val="tr-TR"/>
        </w:rPr>
        <w:t xml:space="preserve">Beyin aktivitesini yansıtan tanımlayıcı metin oluşturmak için derin dil modeli tarafından hesaplanan semantik özelliklere dayalı bir yöntem (zihin </w:t>
      </w:r>
      <w:proofErr w:type="spellStart"/>
      <w:r w:rsidRPr="00FB7F9B">
        <w:rPr>
          <w:color w:val="111827"/>
          <w:sz w:val="24"/>
          <w:szCs w:val="24"/>
          <w:lang w:val="tr-TR"/>
        </w:rPr>
        <w:t>altyazılama</w:t>
      </w:r>
      <w:proofErr w:type="spellEnd"/>
      <w:r w:rsidRPr="00FB7F9B">
        <w:rPr>
          <w:color w:val="111827"/>
          <w:sz w:val="24"/>
          <w:szCs w:val="24"/>
          <w:lang w:val="tr-TR"/>
        </w:rPr>
        <w:t>) geliştirilebilir mi?</w:t>
      </w:r>
    </w:p>
    <w:p w14:paraId="3D189E41" w14:textId="77777777" w:rsidR="0055482E" w:rsidRPr="00FB7F9B" w:rsidRDefault="0055482E" w:rsidP="00FB7F9B">
      <w:pPr>
        <w:numPr>
          <w:ilvl w:val="0"/>
          <w:numId w:val="1"/>
        </w:numPr>
        <w:spacing w:before="100" w:beforeAutospacing="1" w:after="100" w:afterAutospacing="1" w:line="360" w:lineRule="auto"/>
        <w:rPr>
          <w:color w:val="111827"/>
          <w:sz w:val="24"/>
          <w:szCs w:val="24"/>
          <w:lang w:val="tr-TR"/>
        </w:rPr>
      </w:pPr>
      <w:r w:rsidRPr="00FB7F9B">
        <w:rPr>
          <w:color w:val="111827"/>
          <w:sz w:val="24"/>
          <w:szCs w:val="24"/>
          <w:lang w:val="tr-TR"/>
        </w:rPr>
        <w:t>Geliştirilen yöntem, karmaşık zihinsel içeriğin yapılandırılmış semantiğini (örneğin, kelime sırasına duyarlı ilişkisel yapıyı) doğru bir şekilde yakalayabilir mi?</w:t>
      </w:r>
    </w:p>
    <w:p w14:paraId="747C02B2" w14:textId="77777777" w:rsidR="0055482E" w:rsidRPr="00FB7F9B" w:rsidRDefault="0055482E" w:rsidP="00FB7F9B">
      <w:pPr>
        <w:numPr>
          <w:ilvl w:val="0"/>
          <w:numId w:val="1"/>
        </w:numPr>
        <w:spacing w:before="100" w:beforeAutospacing="1" w:after="100" w:afterAutospacing="1" w:line="360" w:lineRule="auto"/>
        <w:rPr>
          <w:color w:val="111827"/>
          <w:sz w:val="24"/>
          <w:szCs w:val="24"/>
          <w:lang w:val="tr-TR"/>
        </w:rPr>
      </w:pPr>
      <w:r w:rsidRPr="00FB7F9B">
        <w:rPr>
          <w:color w:val="111827"/>
          <w:sz w:val="24"/>
          <w:szCs w:val="24"/>
          <w:lang w:val="tr-TR"/>
        </w:rPr>
        <w:t>Bu yapılandırılmış tanımlar, kanonik dil ağına güvenilmeden yalnızca beyin aktivitesinden üretilebilir mi?</w:t>
      </w:r>
    </w:p>
    <w:p w14:paraId="00000012" w14:textId="5BC129CD" w:rsidR="00554917" w:rsidRPr="00FB7F9B" w:rsidRDefault="0055482E" w:rsidP="00FB7F9B">
      <w:pPr>
        <w:numPr>
          <w:ilvl w:val="0"/>
          <w:numId w:val="1"/>
        </w:numPr>
        <w:spacing w:before="100" w:beforeAutospacing="1" w:after="100" w:afterAutospacing="1" w:line="360" w:lineRule="auto"/>
        <w:rPr>
          <w:color w:val="111827"/>
          <w:sz w:val="24"/>
          <w:szCs w:val="24"/>
          <w:lang w:val="tr-TR"/>
        </w:rPr>
      </w:pPr>
      <w:r w:rsidRPr="00FB7F9B">
        <w:rPr>
          <w:color w:val="111827"/>
          <w:sz w:val="24"/>
          <w:szCs w:val="24"/>
          <w:lang w:val="tr-TR"/>
        </w:rPr>
        <w:t>Algılama (görsel uyaran) sırasında eğitilen kod çözücüler, zihinde canlandırılan (hatırlanan) içeriğin tanımlarını üretmek için genelleştirilebilir mi?</w:t>
      </w:r>
    </w:p>
    <w:p w14:paraId="00000013" w14:textId="264B650E" w:rsidR="00554917" w:rsidRPr="00FB7F9B" w:rsidRDefault="00000000" w:rsidP="00FB7F9B">
      <w:pPr>
        <w:widowControl w:val="0"/>
        <w:tabs>
          <w:tab w:val="num" w:pos="1440"/>
          <w:tab w:val="num" w:pos="2160"/>
        </w:tabs>
        <w:spacing w:before="240" w:after="240" w:line="360" w:lineRule="auto"/>
        <w:jc w:val="both"/>
        <w:rPr>
          <w:color w:val="111827"/>
          <w:sz w:val="24"/>
          <w:szCs w:val="24"/>
        </w:rPr>
      </w:pPr>
      <w:r w:rsidRPr="00FB7F9B">
        <w:rPr>
          <w:b/>
          <w:sz w:val="24"/>
          <w:szCs w:val="24"/>
        </w:rPr>
        <w:t xml:space="preserve">Yöntem: </w:t>
      </w:r>
      <w:r w:rsidR="002D6B20" w:rsidRPr="00FB7F9B">
        <w:rPr>
          <w:color w:val="111827"/>
          <w:sz w:val="24"/>
          <w:szCs w:val="24"/>
          <w:lang w:val="tr-TR"/>
        </w:rPr>
        <w:t xml:space="preserve">Makale, "zihin </w:t>
      </w:r>
      <w:proofErr w:type="spellStart"/>
      <w:r w:rsidR="002D6B20" w:rsidRPr="00FB7F9B">
        <w:rPr>
          <w:color w:val="111827"/>
          <w:sz w:val="24"/>
          <w:szCs w:val="24"/>
          <w:lang w:val="tr-TR"/>
        </w:rPr>
        <w:t>altyazılama</w:t>
      </w:r>
      <w:proofErr w:type="spellEnd"/>
      <w:r w:rsidR="002D6B20" w:rsidRPr="00FB7F9B">
        <w:rPr>
          <w:color w:val="111827"/>
          <w:sz w:val="24"/>
          <w:szCs w:val="24"/>
          <w:lang w:val="tr-TR"/>
        </w:rPr>
        <w:t>" (</w:t>
      </w:r>
      <w:proofErr w:type="spellStart"/>
      <w:r w:rsidR="002D6B20" w:rsidRPr="00FB7F9B">
        <w:rPr>
          <w:color w:val="111827"/>
          <w:sz w:val="24"/>
          <w:szCs w:val="24"/>
          <w:lang w:val="tr-TR"/>
        </w:rPr>
        <w:t>mind</w:t>
      </w:r>
      <w:proofErr w:type="spellEnd"/>
      <w:r w:rsidR="002D6B20" w:rsidRPr="00FB7F9B">
        <w:rPr>
          <w:color w:val="111827"/>
          <w:sz w:val="24"/>
          <w:szCs w:val="24"/>
          <w:lang w:val="tr-TR"/>
        </w:rPr>
        <w:t xml:space="preserve"> </w:t>
      </w:r>
      <w:proofErr w:type="spellStart"/>
      <w:r w:rsidR="002D6B20" w:rsidRPr="00FB7F9B">
        <w:rPr>
          <w:color w:val="111827"/>
          <w:sz w:val="24"/>
          <w:szCs w:val="24"/>
          <w:lang w:val="tr-TR"/>
        </w:rPr>
        <w:t>captioning</w:t>
      </w:r>
      <w:proofErr w:type="spellEnd"/>
      <w:r w:rsidR="002D6B20" w:rsidRPr="00FB7F9B">
        <w:rPr>
          <w:color w:val="111827"/>
          <w:sz w:val="24"/>
          <w:szCs w:val="24"/>
          <w:lang w:val="tr-TR"/>
        </w:rPr>
        <w:t>) adı verilen, iki aşamalı, üretken (</w:t>
      </w:r>
      <w:proofErr w:type="spellStart"/>
      <w:r w:rsidR="002D6B20" w:rsidRPr="00FB7F9B">
        <w:rPr>
          <w:color w:val="111827"/>
          <w:sz w:val="24"/>
          <w:szCs w:val="24"/>
          <w:lang w:val="tr-TR"/>
        </w:rPr>
        <w:t>generative</w:t>
      </w:r>
      <w:proofErr w:type="spellEnd"/>
      <w:r w:rsidR="002D6B20" w:rsidRPr="00FB7F9B">
        <w:rPr>
          <w:color w:val="111827"/>
          <w:sz w:val="24"/>
          <w:szCs w:val="24"/>
          <w:lang w:val="tr-TR"/>
        </w:rPr>
        <w:t>) bir kod çözme yöntemi sunmaktadır. Birinci aşamada özellik kod çözme için model eğitimi yapıldı. Bunun için denekler video izlerken tüm beyin fMRI aktivitesi ölçüldü. Videoların metin başlıklarından, derin dil modeli (</w:t>
      </w:r>
      <w:proofErr w:type="spellStart"/>
      <w:r w:rsidR="002D6B20" w:rsidRPr="00FB7F9B">
        <w:rPr>
          <w:color w:val="111827"/>
          <w:sz w:val="24"/>
          <w:szCs w:val="24"/>
          <w:lang w:val="tr-TR"/>
        </w:rPr>
        <w:t>örn</w:t>
      </w:r>
      <w:proofErr w:type="spellEnd"/>
      <w:r w:rsidR="002D6B20" w:rsidRPr="00FB7F9B">
        <w:rPr>
          <w:color w:val="111827"/>
          <w:sz w:val="24"/>
          <w:szCs w:val="24"/>
          <w:lang w:val="tr-TR"/>
        </w:rPr>
        <w:t xml:space="preserve">. </w:t>
      </w:r>
      <w:proofErr w:type="spellStart"/>
      <w:r w:rsidR="002D6B20" w:rsidRPr="00FB7F9B">
        <w:rPr>
          <w:color w:val="111827"/>
          <w:sz w:val="24"/>
          <w:szCs w:val="24"/>
          <w:lang w:val="tr-TR"/>
        </w:rPr>
        <w:t>DeBERTa-large</w:t>
      </w:r>
      <w:proofErr w:type="spellEnd"/>
      <w:r w:rsidR="002D6B20" w:rsidRPr="00FB7F9B">
        <w:rPr>
          <w:color w:val="111827"/>
          <w:sz w:val="24"/>
          <w:szCs w:val="24"/>
          <w:lang w:val="tr-TR"/>
        </w:rPr>
        <w:t>) kullanılarak semantik özellikler (</w:t>
      </w:r>
      <w:proofErr w:type="spellStart"/>
      <w:r w:rsidR="002D6B20" w:rsidRPr="00FB7F9B">
        <w:rPr>
          <w:color w:val="111827"/>
          <w:sz w:val="24"/>
          <w:szCs w:val="24"/>
          <w:lang w:val="tr-TR"/>
        </w:rPr>
        <w:t>intermediate</w:t>
      </w:r>
      <w:proofErr w:type="spellEnd"/>
      <w:r w:rsidR="002D6B20" w:rsidRPr="00FB7F9B">
        <w:rPr>
          <w:color w:val="111827"/>
          <w:sz w:val="24"/>
          <w:szCs w:val="24"/>
          <w:lang w:val="tr-TR"/>
        </w:rPr>
        <w:t xml:space="preserve"> </w:t>
      </w:r>
      <w:proofErr w:type="spellStart"/>
      <w:r w:rsidR="002D6B20" w:rsidRPr="00FB7F9B">
        <w:rPr>
          <w:color w:val="111827"/>
          <w:sz w:val="24"/>
          <w:szCs w:val="24"/>
          <w:lang w:val="tr-TR"/>
        </w:rPr>
        <w:t>representations</w:t>
      </w:r>
      <w:proofErr w:type="spellEnd"/>
      <w:r w:rsidR="002D6B20" w:rsidRPr="00FB7F9B">
        <w:rPr>
          <w:color w:val="111827"/>
          <w:sz w:val="24"/>
          <w:szCs w:val="24"/>
          <w:lang w:val="tr-TR"/>
        </w:rPr>
        <w:t>/ara temsiller) hesaplandı. Doğrusal kod çözme modelleri (L2-düzenlenmiş lineer regresyon), fMRI aktivitesini (girdisi) karşılık gelen başlıkların semantik özelliklerine (çıkış hedefi) çözmek için eğitildi. İkinci aşamada beyinden çözülmüş özellikler için tanım optimizasyonu yapıldı. Eğitilmiş modeller, yeni video uyaranları veya bunların hatırlamaya dayalı zihinsel imgelerinin indüklediği beyin aktivitesini (fMRI), hedef semantik özelliklere göre çözdü. Optimizasyonu için aday tanımların semantik özelliklerinin, beyinden çözülmüş hedef özelliklerle (</w:t>
      </w:r>
      <w:proofErr w:type="spellStart"/>
      <w:r w:rsidR="002D6B20" w:rsidRPr="00FB7F9B">
        <w:rPr>
          <w:color w:val="111827"/>
          <w:sz w:val="24"/>
          <w:szCs w:val="24"/>
          <w:lang w:val="tr-TR"/>
        </w:rPr>
        <w:t>target</w:t>
      </w:r>
      <w:proofErr w:type="spellEnd"/>
      <w:r w:rsidR="002D6B20" w:rsidRPr="00FB7F9B">
        <w:rPr>
          <w:color w:val="111827"/>
          <w:sz w:val="24"/>
          <w:szCs w:val="24"/>
          <w:lang w:val="tr-TR"/>
        </w:rPr>
        <w:t xml:space="preserve"> </w:t>
      </w:r>
      <w:proofErr w:type="spellStart"/>
      <w:r w:rsidR="002D6B20" w:rsidRPr="00FB7F9B">
        <w:rPr>
          <w:color w:val="111827"/>
          <w:sz w:val="24"/>
          <w:szCs w:val="24"/>
          <w:lang w:val="tr-TR"/>
        </w:rPr>
        <w:t>brain-decoded</w:t>
      </w:r>
      <w:proofErr w:type="spellEnd"/>
      <w:r w:rsidR="002D6B20" w:rsidRPr="00FB7F9B">
        <w:rPr>
          <w:color w:val="111827"/>
          <w:sz w:val="24"/>
          <w:szCs w:val="24"/>
          <w:lang w:val="tr-TR"/>
        </w:rPr>
        <w:t xml:space="preserve"> </w:t>
      </w:r>
      <w:proofErr w:type="spellStart"/>
      <w:r w:rsidR="002D6B20" w:rsidRPr="00FB7F9B">
        <w:rPr>
          <w:color w:val="111827"/>
          <w:sz w:val="24"/>
          <w:szCs w:val="24"/>
          <w:lang w:val="tr-TR"/>
        </w:rPr>
        <w:t>features</w:t>
      </w:r>
      <w:proofErr w:type="spellEnd"/>
      <w:r w:rsidR="002D6B20" w:rsidRPr="00FB7F9B">
        <w:rPr>
          <w:color w:val="111827"/>
          <w:sz w:val="24"/>
          <w:szCs w:val="24"/>
          <w:lang w:val="tr-TR"/>
        </w:rPr>
        <w:t xml:space="preserve">) kademeli olarak hizalanması yoluyla tanımlayıcı metin üretmek için tekrarlama yöntemi kullanıldı. Ayrıca aday metinlerdeki kelimeler rastgele maskelendi ve maskelenmiş dil modeline göre eğitilmiş başka bir dil modeli çevreleten kelimelerin bağlamını esas alarak maskeleri doldurdu ve yeni aday metinler oluşturuldu. Yeni ve orijinal adayların semantik özellikleri hesaplandı. Bu özellikler ile hedef beyinden </w:t>
      </w:r>
      <w:r w:rsidR="002D6B20" w:rsidRPr="00FB7F9B">
        <w:rPr>
          <w:color w:val="111827"/>
          <w:sz w:val="24"/>
          <w:szCs w:val="24"/>
          <w:lang w:val="tr-TR"/>
        </w:rPr>
        <w:lastRenderedPageBreak/>
        <w:t xml:space="preserve">çözülmüş özellikler arasındaki benzerlik (korelasyon) </w:t>
      </w:r>
      <w:r w:rsidR="007F5E3E" w:rsidRPr="00FB7F9B">
        <w:rPr>
          <w:color w:val="111827"/>
          <w:sz w:val="24"/>
          <w:szCs w:val="24"/>
          <w:lang w:val="tr-TR"/>
        </w:rPr>
        <w:t>değerlendirildi</w:t>
      </w:r>
      <w:r w:rsidR="002D6B20" w:rsidRPr="00FB7F9B">
        <w:rPr>
          <w:color w:val="111827"/>
          <w:sz w:val="24"/>
          <w:szCs w:val="24"/>
          <w:lang w:val="tr-TR"/>
        </w:rPr>
        <w:t xml:space="preserve"> ve en iyi adaylar </w:t>
      </w:r>
      <w:r w:rsidR="007F5E3E" w:rsidRPr="00FB7F9B">
        <w:rPr>
          <w:color w:val="111827"/>
          <w:sz w:val="24"/>
          <w:szCs w:val="24"/>
          <w:lang w:val="tr-TR"/>
        </w:rPr>
        <w:t>seçildi</w:t>
      </w:r>
      <w:r w:rsidR="002D6B20" w:rsidRPr="00FB7F9B">
        <w:rPr>
          <w:color w:val="111827"/>
          <w:sz w:val="24"/>
          <w:szCs w:val="24"/>
          <w:lang w:val="tr-TR"/>
        </w:rPr>
        <w:t xml:space="preserve">. Bu süreç 100 kez </w:t>
      </w:r>
      <w:r w:rsidR="007F5E3E" w:rsidRPr="00FB7F9B">
        <w:rPr>
          <w:color w:val="111827"/>
          <w:sz w:val="24"/>
          <w:szCs w:val="24"/>
          <w:lang w:val="tr-TR"/>
        </w:rPr>
        <w:t>tekrarlandı. Araştırmaya altı sağlıklı birey (</w:t>
      </w:r>
      <w:r w:rsidR="002D6B20" w:rsidRPr="00FB7F9B">
        <w:rPr>
          <w:color w:val="111827"/>
          <w:sz w:val="24"/>
          <w:szCs w:val="24"/>
          <w:lang w:val="tr-TR"/>
        </w:rPr>
        <w:t xml:space="preserve">Japonca konuşan ve İngilizceyi ikinci dil olarak konuşan/yabancı dil olarak bilen) fMRI deneylerine </w:t>
      </w:r>
      <w:r w:rsidR="007F5E3E" w:rsidRPr="00FB7F9B">
        <w:rPr>
          <w:color w:val="111827"/>
          <w:sz w:val="24"/>
          <w:szCs w:val="24"/>
          <w:lang w:val="tr-TR"/>
        </w:rPr>
        <w:t xml:space="preserve">katıldı. Katılımcılara </w:t>
      </w:r>
      <w:r w:rsidR="002D6B20" w:rsidRPr="00FB7F9B">
        <w:rPr>
          <w:color w:val="111827"/>
          <w:sz w:val="24"/>
          <w:szCs w:val="24"/>
          <w:lang w:val="tr-TR"/>
        </w:rPr>
        <w:t xml:space="preserve">2180 kısa video klip (izlenen ve hatırlanan) </w:t>
      </w:r>
      <w:r w:rsidR="007F5E3E" w:rsidRPr="00FB7F9B">
        <w:rPr>
          <w:color w:val="111827"/>
          <w:sz w:val="24"/>
          <w:szCs w:val="24"/>
          <w:lang w:val="tr-TR"/>
        </w:rPr>
        <w:t>izletildi</w:t>
      </w:r>
      <w:r w:rsidR="002D6B20" w:rsidRPr="00FB7F9B">
        <w:rPr>
          <w:color w:val="111827"/>
          <w:sz w:val="24"/>
          <w:szCs w:val="24"/>
          <w:lang w:val="tr-TR"/>
        </w:rPr>
        <w:t>.</w:t>
      </w:r>
      <w:r w:rsidR="007F5E3E" w:rsidRPr="00FB7F9B">
        <w:rPr>
          <w:color w:val="111827"/>
          <w:sz w:val="24"/>
          <w:szCs w:val="24"/>
          <w:lang w:val="tr-TR"/>
        </w:rPr>
        <w:t xml:space="preserve"> </w:t>
      </w:r>
    </w:p>
    <w:p w14:paraId="2C554548" w14:textId="32F9E586" w:rsidR="00EA43AD" w:rsidRPr="00FB7F9B" w:rsidRDefault="00000000" w:rsidP="00FB7F9B">
      <w:pPr>
        <w:widowControl w:val="0"/>
        <w:spacing w:before="240" w:after="240" w:line="360" w:lineRule="auto"/>
        <w:jc w:val="both"/>
        <w:rPr>
          <w:color w:val="111827"/>
          <w:sz w:val="24"/>
          <w:szCs w:val="24"/>
          <w:lang w:val="tr-TR"/>
        </w:rPr>
      </w:pPr>
      <w:r w:rsidRPr="00FB7F9B">
        <w:rPr>
          <w:b/>
          <w:sz w:val="24"/>
          <w:szCs w:val="24"/>
        </w:rPr>
        <w:t xml:space="preserve">Bulgular: </w:t>
      </w:r>
      <w:r w:rsidR="00EA43AD" w:rsidRPr="00FB7F9B">
        <w:rPr>
          <w:color w:val="111827"/>
          <w:sz w:val="24"/>
          <w:szCs w:val="24"/>
          <w:lang w:val="tr-TR"/>
        </w:rPr>
        <w:t>Araştırmada, görsel içerik tanımlarının oluşturulması süreci hem yapısal bütünlük hem de doğruluk açısından sonuçlar ortaya koymuştur. Tekrarlanan optimizasyon işlemleri sonucunda başlangıçta parçalı olan tanımlar giderek tutarlı bir yapıya evrilmiş ve izlenen videoların temel unsurlarını etkili biçimde yansıtmıştır. Bu süreç, modelin yalnızca sözcükleri bir araya getirmekle kalmayıp sahnelerin ilişkisel yapısını yakalayan yapılandırılmış semantik bilgi üretebildiğini göstermektedir.</w:t>
      </w:r>
    </w:p>
    <w:p w14:paraId="6A168972" w14:textId="34951F9D" w:rsidR="00EA43AD" w:rsidRPr="00FB7F9B" w:rsidRDefault="00EA43AD" w:rsidP="00FB7F9B">
      <w:pPr>
        <w:widowControl w:val="0"/>
        <w:spacing w:before="240" w:after="240" w:line="360" w:lineRule="auto"/>
        <w:jc w:val="both"/>
        <w:rPr>
          <w:color w:val="111827"/>
          <w:sz w:val="24"/>
          <w:szCs w:val="24"/>
        </w:rPr>
      </w:pPr>
      <w:r w:rsidRPr="00FB7F9B">
        <w:rPr>
          <w:color w:val="111827"/>
          <w:sz w:val="24"/>
          <w:szCs w:val="24"/>
          <w:lang w:val="tr-TR"/>
        </w:rPr>
        <w:t xml:space="preserve">Optimizasyonun önemi, geliştirilen tanımların hedef özelliklerle ve referans başlıklarla artan oranda korelasyon göstermesiyle ortaya çıkmıştır. Eğitilmemiş bir Maskeli Dil Modeli (MLM) ile yapılan karşılaştırmalar, yalnızca önceden eğitilmiş bir modelin sunduğu bağlamsal bilginin yüksek kaliteli tanımlar üretmekte belirleyici olduğunu kanıtlamıştır. </w:t>
      </w:r>
    </w:p>
    <w:p w14:paraId="3191FB50" w14:textId="00EB70E8" w:rsidR="00EA43AD" w:rsidRPr="00FB7F9B" w:rsidRDefault="00562F95" w:rsidP="00FB7F9B">
      <w:pPr>
        <w:widowControl w:val="0"/>
        <w:spacing w:before="240" w:after="240" w:line="360" w:lineRule="auto"/>
        <w:jc w:val="both"/>
        <w:rPr>
          <w:color w:val="111827"/>
          <w:sz w:val="24"/>
          <w:szCs w:val="24"/>
          <w:lang w:val="tr-TR"/>
        </w:rPr>
      </w:pPr>
      <w:r w:rsidRPr="00FB7F9B">
        <w:rPr>
          <w:color w:val="111827"/>
          <w:sz w:val="24"/>
          <w:szCs w:val="24"/>
          <w:lang w:val="tr-TR"/>
        </w:rPr>
        <w:t>K</w:t>
      </w:r>
      <w:r w:rsidR="00EA43AD" w:rsidRPr="00FB7F9B">
        <w:rPr>
          <w:color w:val="111827"/>
          <w:sz w:val="24"/>
          <w:szCs w:val="24"/>
          <w:lang w:val="tr-TR"/>
        </w:rPr>
        <w:t>elime sırasının veya yalnızca isimlerin karıştırılması, tanımların ayırt edilebilirliğini önemli ölçüde azaltmıştır. Bu bulgu, yöntemin basit kelime listeleri değil anlamlı bir ilişkisel yapı yakaladığını göstermektedir. Üretilen tanımların, orijinal tanımların karıştırılmış varyantlarına kıyasla daha yüksek korelasyon sergilemesi, bu yapısal tutarlılığın, algoritmanın yapay bir etkisinden değil</w:t>
      </w:r>
      <w:r w:rsidRPr="00FB7F9B">
        <w:rPr>
          <w:color w:val="111827"/>
          <w:sz w:val="24"/>
          <w:szCs w:val="24"/>
          <w:lang w:val="tr-TR"/>
        </w:rPr>
        <w:t xml:space="preserve"> </w:t>
      </w:r>
      <w:r w:rsidR="00EA43AD" w:rsidRPr="00FB7F9B">
        <w:rPr>
          <w:color w:val="111827"/>
          <w:sz w:val="24"/>
          <w:szCs w:val="24"/>
          <w:lang w:val="tr-TR"/>
        </w:rPr>
        <w:t>doğrudan beyin temsillerinde kodlanmış anlamsal bilgiden kaynaklandığını göstermiştir. Dahası, dil ağı (</w:t>
      </w:r>
      <w:proofErr w:type="spellStart"/>
      <w:r w:rsidR="00EA43AD" w:rsidRPr="00FB7F9B">
        <w:rPr>
          <w:color w:val="111827"/>
          <w:sz w:val="24"/>
          <w:szCs w:val="24"/>
          <w:lang w:val="tr-TR"/>
        </w:rPr>
        <w:t>language</w:t>
      </w:r>
      <w:proofErr w:type="spellEnd"/>
      <w:r w:rsidR="00EA43AD" w:rsidRPr="00FB7F9B">
        <w:rPr>
          <w:color w:val="111827"/>
          <w:sz w:val="24"/>
          <w:szCs w:val="24"/>
          <w:lang w:val="tr-TR"/>
        </w:rPr>
        <w:t xml:space="preserve"> network) analizden çıkarıldığında performans önemli ölçüde azalmamış; sistemin, dil ağının desteği olmaksızın da yapılandırılmış semantiği yakalayabildiği görülmüştür.</w:t>
      </w:r>
    </w:p>
    <w:p w14:paraId="4862F0C6" w14:textId="309C3672" w:rsidR="00EA43AD" w:rsidRPr="00FB7F9B" w:rsidRDefault="00EA43AD" w:rsidP="00FB7F9B">
      <w:pPr>
        <w:widowControl w:val="0"/>
        <w:spacing w:before="240" w:after="240" w:line="360" w:lineRule="auto"/>
        <w:jc w:val="both"/>
        <w:rPr>
          <w:color w:val="111827"/>
          <w:sz w:val="24"/>
          <w:szCs w:val="24"/>
          <w:lang w:val="tr-TR"/>
        </w:rPr>
      </w:pPr>
      <w:r w:rsidRPr="00FB7F9B">
        <w:rPr>
          <w:color w:val="111827"/>
          <w:sz w:val="24"/>
          <w:szCs w:val="24"/>
          <w:lang w:val="tr-TR"/>
        </w:rPr>
        <w:t xml:space="preserve">Hatırlanan içerik tanımlarının oluşturulması sürecinde ise algılama sırasında eğitilen kod çözücülerin, zihinde canlandırılan (hatırlanan) içeriklerden tanımlar üretmede başarıyla genelleşebildiği gösterilmiştir. Üretilen tanımlar, </w:t>
      </w:r>
      <w:r w:rsidR="00562F95" w:rsidRPr="00FB7F9B">
        <w:rPr>
          <w:color w:val="111827"/>
          <w:sz w:val="24"/>
          <w:szCs w:val="24"/>
          <w:lang w:val="tr-TR"/>
        </w:rPr>
        <w:t>ilgisiz</w:t>
      </w:r>
      <w:r w:rsidRPr="00FB7F9B">
        <w:rPr>
          <w:color w:val="111827"/>
          <w:sz w:val="24"/>
          <w:szCs w:val="24"/>
          <w:lang w:val="tr-TR"/>
        </w:rPr>
        <w:t xml:space="preserve"> videolardan ziyade hatırlanan videoların başlıklarıyla daha yüksek benzerlik göstermiş ve yetenekli katılımcılar 100 olasılık arasında yaklaşık %40 doğruluk oranına ulaşmıştır. Kelime sırasının bozulması, bu doğruluğu ve ayırt edilebilirliği belirgin biçimde düşürmüştür.</w:t>
      </w:r>
    </w:p>
    <w:p w14:paraId="16BBA510" w14:textId="72A00E4D" w:rsidR="00EA43AD" w:rsidRPr="00FB7F9B" w:rsidRDefault="00EA43AD" w:rsidP="00FB7F9B">
      <w:pPr>
        <w:widowControl w:val="0"/>
        <w:spacing w:before="240" w:after="240" w:line="360" w:lineRule="auto"/>
        <w:jc w:val="both"/>
        <w:rPr>
          <w:color w:val="111827"/>
          <w:sz w:val="24"/>
          <w:szCs w:val="24"/>
          <w:lang w:val="tr-TR"/>
        </w:rPr>
      </w:pPr>
      <w:r w:rsidRPr="00FB7F9B">
        <w:rPr>
          <w:color w:val="111827"/>
          <w:sz w:val="24"/>
          <w:szCs w:val="24"/>
          <w:lang w:val="tr-TR"/>
        </w:rPr>
        <w:t>Sonuç olarak</w:t>
      </w:r>
      <w:r w:rsidR="007F6443" w:rsidRPr="00FB7F9B">
        <w:rPr>
          <w:color w:val="111827"/>
          <w:sz w:val="24"/>
          <w:szCs w:val="24"/>
          <w:lang w:val="tr-TR"/>
        </w:rPr>
        <w:t xml:space="preserve"> </w:t>
      </w:r>
      <w:r w:rsidRPr="00FB7F9B">
        <w:rPr>
          <w:color w:val="111827"/>
          <w:sz w:val="24"/>
          <w:szCs w:val="24"/>
          <w:lang w:val="tr-TR"/>
        </w:rPr>
        <w:t xml:space="preserve">semantik özelliklerin, algılama ve zihinsel imgeleme süreçleri boyunca paylaşılan sinirsel temsiller arasında bir köprü görevi gördüğü doğrulanmıştır. Bu </w:t>
      </w:r>
      <w:r w:rsidRPr="00FB7F9B">
        <w:rPr>
          <w:color w:val="111827"/>
          <w:sz w:val="24"/>
          <w:szCs w:val="24"/>
          <w:lang w:val="tr-TR"/>
        </w:rPr>
        <w:lastRenderedPageBreak/>
        <w:t>bulgular, semantik temsillerin yalnızca algısal deneyimi değil, aynı zamanda zihinsel imgelemeyi de yansıtan genelleştirilebilir bilişsel ara yapılar olduğunu göstermektedir.</w:t>
      </w:r>
    </w:p>
    <w:p w14:paraId="40C3828C" w14:textId="2EEA8112" w:rsidR="007F6443" w:rsidRPr="00FB7F9B" w:rsidRDefault="00000000" w:rsidP="00FB7F9B">
      <w:pPr>
        <w:widowControl w:val="0"/>
        <w:tabs>
          <w:tab w:val="num" w:pos="720"/>
        </w:tabs>
        <w:spacing w:before="240" w:after="240" w:line="360" w:lineRule="auto"/>
        <w:jc w:val="both"/>
        <w:rPr>
          <w:color w:val="111827"/>
          <w:sz w:val="24"/>
          <w:szCs w:val="24"/>
          <w:lang w:val="tr-TR"/>
        </w:rPr>
      </w:pPr>
      <w:r w:rsidRPr="00FB7F9B">
        <w:rPr>
          <w:b/>
          <w:sz w:val="24"/>
          <w:szCs w:val="24"/>
        </w:rPr>
        <w:t xml:space="preserve">Tartışma ve </w:t>
      </w:r>
      <w:r w:rsidR="007F6443" w:rsidRPr="00FB7F9B">
        <w:rPr>
          <w:b/>
          <w:sz w:val="24"/>
          <w:szCs w:val="24"/>
        </w:rPr>
        <w:t>Sonuçlar</w:t>
      </w:r>
      <w:r w:rsidRPr="00FB7F9B">
        <w:rPr>
          <w:b/>
          <w:sz w:val="24"/>
          <w:szCs w:val="24"/>
        </w:rPr>
        <w:t>:</w:t>
      </w:r>
      <w:r w:rsidR="007F6443" w:rsidRPr="00FB7F9B">
        <w:rPr>
          <w:b/>
          <w:sz w:val="24"/>
          <w:szCs w:val="24"/>
        </w:rPr>
        <w:t xml:space="preserve"> </w:t>
      </w:r>
      <w:r w:rsidR="007F6443" w:rsidRPr="00FB7F9B">
        <w:rPr>
          <w:bCs/>
          <w:sz w:val="24"/>
          <w:szCs w:val="24"/>
        </w:rPr>
        <w:t xml:space="preserve">Araştırma </w:t>
      </w:r>
      <w:r w:rsidR="007F6443" w:rsidRPr="00FB7F9B">
        <w:rPr>
          <w:color w:val="111827"/>
          <w:sz w:val="24"/>
          <w:szCs w:val="24"/>
          <w:lang w:val="tr-TR"/>
        </w:rPr>
        <w:t xml:space="preserve">"zihin </w:t>
      </w:r>
      <w:proofErr w:type="spellStart"/>
      <w:r w:rsidR="007F6443" w:rsidRPr="00FB7F9B">
        <w:rPr>
          <w:color w:val="111827"/>
          <w:sz w:val="24"/>
          <w:szCs w:val="24"/>
          <w:lang w:val="tr-TR"/>
        </w:rPr>
        <w:t>altyazılama</w:t>
      </w:r>
      <w:proofErr w:type="spellEnd"/>
      <w:r w:rsidR="007F6443" w:rsidRPr="00FB7F9B">
        <w:rPr>
          <w:color w:val="111827"/>
          <w:sz w:val="24"/>
          <w:szCs w:val="24"/>
          <w:lang w:val="tr-TR"/>
        </w:rPr>
        <w:t xml:space="preserve">" yönteminin </w:t>
      </w:r>
      <w:proofErr w:type="spellStart"/>
      <w:r w:rsidR="007F6443" w:rsidRPr="00FB7F9B">
        <w:rPr>
          <w:color w:val="111827"/>
          <w:sz w:val="24"/>
          <w:szCs w:val="24"/>
          <w:lang w:val="tr-TR"/>
        </w:rPr>
        <w:t>bağlamsallaştırılmış</w:t>
      </w:r>
      <w:proofErr w:type="spellEnd"/>
      <w:r w:rsidR="007F6443" w:rsidRPr="00FB7F9B">
        <w:rPr>
          <w:color w:val="111827"/>
          <w:sz w:val="24"/>
          <w:szCs w:val="24"/>
          <w:lang w:val="tr-TR"/>
        </w:rPr>
        <w:t xml:space="preserve"> semantik temsiller sağlayan derin dil modelleri ile kelime düzeyinde optimizasyon için bir MLM modeli kullanan yenilikçi bir metin optimizasyon yönteminin birleşimi sayesinde başarılı olduğunu ve bu sayede, beyin temsillerinin metne doğrudan çevrilmesi kolaylaştığını ortaya koymuştur. Ayrıca üretilen tanımların iyi yapılandırılmış olduğuna ve kanonik dil ağı kullanılmadan bireysel bileşenleri ve onların ilişkilerini doğru bir şekilde yakalandığını göstermiştir. Bu yöntem sayesinde algılama sırasında eğitilen kod çözücülerin zihinsel imgelemeye genelleştirilebilme ve zihinsel temsilleri etkili bir şekilde </w:t>
      </w:r>
      <w:proofErr w:type="spellStart"/>
      <w:r w:rsidR="007F6443" w:rsidRPr="00FB7F9B">
        <w:rPr>
          <w:color w:val="111827"/>
          <w:sz w:val="24"/>
          <w:szCs w:val="24"/>
          <w:lang w:val="tr-TR"/>
        </w:rPr>
        <w:t>sözelleştirme</w:t>
      </w:r>
      <w:proofErr w:type="spellEnd"/>
      <w:r w:rsidR="007F6443" w:rsidRPr="00FB7F9B">
        <w:rPr>
          <w:color w:val="111827"/>
          <w:sz w:val="24"/>
          <w:szCs w:val="24"/>
          <w:lang w:val="tr-TR"/>
        </w:rPr>
        <w:t xml:space="preserve"> potansiyeli olduğu gösterilmiştir. Bu çalışma aynı zamanda sözel olmayan, düşünceye dayalı beyinden metne iletişimin fizibilitesini göstermekte ve afazi gibi dil ifade zorluğu çeken bireyler için alternatif bir iletişim yolu potansiyeline sahiptir. Makalede etik kaygılar da dile getirilmekte ve özellikle zihinsel gizliliğin korunması ve teknolojilerin etik kullanımı için düzenlemeler oluşturulması ihtiyacı vurgulanmaktadır.</w:t>
      </w:r>
    </w:p>
    <w:p w14:paraId="00000018" w14:textId="77777777" w:rsidR="00554917" w:rsidRPr="00FB7F9B" w:rsidRDefault="00000000" w:rsidP="00FB7F9B">
      <w:pPr>
        <w:widowControl w:val="0"/>
        <w:spacing w:before="240" w:after="240" w:line="360" w:lineRule="auto"/>
        <w:jc w:val="both"/>
        <w:rPr>
          <w:color w:val="111827"/>
          <w:sz w:val="24"/>
          <w:szCs w:val="24"/>
        </w:rPr>
      </w:pPr>
      <w:r w:rsidRPr="00FB7F9B">
        <w:rPr>
          <w:b/>
          <w:sz w:val="24"/>
          <w:szCs w:val="24"/>
        </w:rPr>
        <w:t xml:space="preserve">Değerlendirme: </w:t>
      </w:r>
      <w:r w:rsidRPr="00FB7F9B">
        <w:rPr>
          <w:sz w:val="24"/>
          <w:szCs w:val="24"/>
        </w:rPr>
        <w:t xml:space="preserve">Yapılan değerlendirme </w:t>
      </w:r>
      <w:r w:rsidRPr="00FB7F9B">
        <w:rPr>
          <w:color w:val="111827"/>
          <w:sz w:val="24"/>
          <w:szCs w:val="24"/>
        </w:rPr>
        <w:t>sonucunda, incelenen çalışmanın hem güçlü hem de zayıf yönler taşıdığı belirlenmiştir.</w:t>
      </w:r>
    </w:p>
    <w:p w14:paraId="3A070B76" w14:textId="6D583A2A" w:rsidR="00E9078D" w:rsidRPr="00FB7F9B" w:rsidRDefault="00E9078D" w:rsidP="00142BD8">
      <w:pPr>
        <w:widowControl w:val="0"/>
        <w:spacing w:before="240" w:after="240" w:line="360" w:lineRule="auto"/>
        <w:ind w:firstLine="720"/>
        <w:jc w:val="both"/>
        <w:rPr>
          <w:color w:val="111827"/>
          <w:sz w:val="24"/>
          <w:szCs w:val="24"/>
          <w:lang w:val="tr-TR"/>
        </w:rPr>
      </w:pPr>
      <w:r w:rsidRPr="00FB7F9B">
        <w:rPr>
          <w:color w:val="111827"/>
          <w:sz w:val="24"/>
          <w:szCs w:val="24"/>
        </w:rPr>
        <w:t>Araştırmanın amacı ve gerekçesine bakıldığında makale</w:t>
      </w:r>
      <w:r w:rsidRPr="00FB7F9B">
        <w:rPr>
          <w:color w:val="111827"/>
          <w:sz w:val="24"/>
          <w:szCs w:val="24"/>
          <w:lang w:val="tr-TR"/>
        </w:rPr>
        <w:t>, beyin aktivitesinden karmaşık zihinsel içeriğin çözümlenmesi (</w:t>
      </w:r>
      <w:proofErr w:type="spellStart"/>
      <w:r w:rsidRPr="00FB7F9B">
        <w:rPr>
          <w:color w:val="111827"/>
          <w:sz w:val="24"/>
          <w:szCs w:val="24"/>
          <w:lang w:val="tr-TR"/>
        </w:rPr>
        <w:t>dekodlama</w:t>
      </w:r>
      <w:proofErr w:type="spellEnd"/>
      <w:r w:rsidRPr="00FB7F9B">
        <w:rPr>
          <w:color w:val="111827"/>
          <w:sz w:val="24"/>
          <w:szCs w:val="24"/>
          <w:lang w:val="tr-TR"/>
        </w:rPr>
        <w:t xml:space="preserve">) konusundaki temel zorluklara yanıt vermeyi amaçladığı görülmektedir. Bu bağlamda çalışma, “Zihin </w:t>
      </w:r>
      <w:proofErr w:type="spellStart"/>
      <w:r w:rsidRPr="00FB7F9B">
        <w:rPr>
          <w:color w:val="111827"/>
          <w:sz w:val="24"/>
          <w:szCs w:val="24"/>
          <w:lang w:val="tr-TR"/>
        </w:rPr>
        <w:t>Altyazılama</w:t>
      </w:r>
      <w:proofErr w:type="spellEnd"/>
      <w:r w:rsidRPr="00FB7F9B">
        <w:rPr>
          <w:color w:val="111827"/>
          <w:sz w:val="24"/>
          <w:szCs w:val="24"/>
          <w:lang w:val="tr-TR"/>
        </w:rPr>
        <w:t xml:space="preserve"> (</w:t>
      </w:r>
      <w:proofErr w:type="spellStart"/>
      <w:r w:rsidRPr="00FB7F9B">
        <w:rPr>
          <w:color w:val="111827"/>
          <w:sz w:val="24"/>
          <w:szCs w:val="24"/>
          <w:lang w:val="tr-TR"/>
        </w:rPr>
        <w:t>Mind</w:t>
      </w:r>
      <w:proofErr w:type="spellEnd"/>
      <w:r w:rsidRPr="00FB7F9B">
        <w:rPr>
          <w:color w:val="111827"/>
          <w:sz w:val="24"/>
          <w:szCs w:val="24"/>
          <w:lang w:val="tr-TR"/>
        </w:rPr>
        <w:t xml:space="preserve"> </w:t>
      </w:r>
      <w:proofErr w:type="spellStart"/>
      <w:r w:rsidRPr="00FB7F9B">
        <w:rPr>
          <w:color w:val="111827"/>
          <w:sz w:val="24"/>
          <w:szCs w:val="24"/>
          <w:lang w:val="tr-TR"/>
        </w:rPr>
        <w:t>Captioning</w:t>
      </w:r>
      <w:proofErr w:type="spellEnd"/>
      <w:r w:rsidRPr="00FB7F9B">
        <w:rPr>
          <w:color w:val="111827"/>
          <w:sz w:val="24"/>
          <w:szCs w:val="24"/>
          <w:lang w:val="tr-TR"/>
        </w:rPr>
        <w:t xml:space="preserve">)” adlı bir yöntem geliştirerek, insan beyninden türetilen semantik temsilleri kullanarak görsel ve zihinsel içerikleri tanımlayıcı metinlere dönüştürmeyi hedeflemiştir ve araştırmanın amacı açık, özgün ve gerekçesi iyi temellendirilmiştir. Ayrıca yazar çalışmasını hem </w:t>
      </w:r>
      <w:proofErr w:type="spellStart"/>
      <w:r w:rsidRPr="00FB7F9B">
        <w:rPr>
          <w:color w:val="111827"/>
          <w:sz w:val="24"/>
          <w:szCs w:val="24"/>
          <w:lang w:val="tr-TR"/>
        </w:rPr>
        <w:t>nörodilbilim</w:t>
      </w:r>
      <w:proofErr w:type="spellEnd"/>
      <w:r w:rsidRPr="00FB7F9B">
        <w:rPr>
          <w:color w:val="111827"/>
          <w:sz w:val="24"/>
          <w:szCs w:val="24"/>
          <w:lang w:val="tr-TR"/>
        </w:rPr>
        <w:t xml:space="preserve"> hem de derin dil modelleri literatürüyle temellendirerek güçlü bir kuramsal bağlam sunmuştur. </w:t>
      </w:r>
    </w:p>
    <w:p w14:paraId="3B4F902C" w14:textId="27C3BE41" w:rsidR="00716859" w:rsidRPr="00FB7F9B" w:rsidRDefault="00E9078D" w:rsidP="00142BD8">
      <w:pPr>
        <w:widowControl w:val="0"/>
        <w:spacing w:before="240" w:after="240" w:line="360" w:lineRule="auto"/>
        <w:ind w:firstLine="720"/>
        <w:jc w:val="both"/>
        <w:rPr>
          <w:color w:val="111827"/>
          <w:sz w:val="24"/>
          <w:szCs w:val="24"/>
          <w:lang w:val="tr-TR"/>
        </w:rPr>
      </w:pPr>
      <w:r w:rsidRPr="00FB7F9B">
        <w:rPr>
          <w:color w:val="111827"/>
          <w:sz w:val="24"/>
          <w:szCs w:val="24"/>
          <w:lang w:val="tr-TR"/>
        </w:rPr>
        <w:t xml:space="preserve">Araştırmanın </w:t>
      </w:r>
      <w:r w:rsidR="00716859" w:rsidRPr="00FB7F9B">
        <w:rPr>
          <w:color w:val="111827"/>
          <w:sz w:val="24"/>
          <w:szCs w:val="24"/>
        </w:rPr>
        <w:t>yöntem ve materyal bölümü</w:t>
      </w:r>
      <w:r w:rsidR="00142BD8">
        <w:rPr>
          <w:color w:val="111827"/>
          <w:sz w:val="24"/>
          <w:szCs w:val="24"/>
        </w:rPr>
        <w:t xml:space="preserve"> </w:t>
      </w:r>
      <w:r w:rsidR="00716859" w:rsidRPr="00FB7F9B">
        <w:rPr>
          <w:color w:val="111827"/>
          <w:sz w:val="24"/>
          <w:szCs w:val="24"/>
        </w:rPr>
        <w:t xml:space="preserve">hem tasarım hem de uygulama açısından dikkat çekici bir yenilik düzeyi sergilemektedir. Araştırmada kullanılan Natural Scenes </w:t>
      </w:r>
      <w:proofErr w:type="spellStart"/>
      <w:r w:rsidR="00716859" w:rsidRPr="00FB7F9B">
        <w:rPr>
          <w:color w:val="111827"/>
          <w:sz w:val="24"/>
          <w:szCs w:val="24"/>
        </w:rPr>
        <w:t>Dataset</w:t>
      </w:r>
      <w:proofErr w:type="spellEnd"/>
      <w:r w:rsidR="00716859" w:rsidRPr="00FB7F9B">
        <w:rPr>
          <w:color w:val="111827"/>
          <w:sz w:val="24"/>
          <w:szCs w:val="24"/>
        </w:rPr>
        <w:t xml:space="preserve"> (NSD), kapsamlı ve güvenilir bir fMRI veri kaynağı olarak çalışmanın yöntemsel geçerliliğini ve tekrarlanabilirliğini güçlendirmektedir. Yazarın, derin dil modellerinden (LM ve MLM) elde edilen semantik temsilleri doğrudan beyin </w:t>
      </w:r>
      <w:r w:rsidR="00716859" w:rsidRPr="00FB7F9B">
        <w:rPr>
          <w:color w:val="111827"/>
          <w:sz w:val="24"/>
          <w:szCs w:val="24"/>
        </w:rPr>
        <w:lastRenderedPageBreak/>
        <w:t xml:space="preserve">aktiviteleriyle eşleştirerek geliştirdiği yaklaşım, yönteme özgün bir boyut kazandırmıştır. Ayrıca </w:t>
      </w:r>
      <w:proofErr w:type="gramStart"/>
      <w:r w:rsidR="00716859" w:rsidRPr="00FB7F9B">
        <w:rPr>
          <w:color w:val="111827"/>
          <w:sz w:val="24"/>
          <w:szCs w:val="24"/>
        </w:rPr>
        <w:t>modelin,</w:t>
      </w:r>
      <w:proofErr w:type="gramEnd"/>
      <w:r w:rsidR="00716859" w:rsidRPr="00FB7F9B">
        <w:rPr>
          <w:color w:val="111827"/>
          <w:sz w:val="24"/>
          <w:szCs w:val="24"/>
        </w:rPr>
        <w:t xml:space="preserve"> hem görsel algı hem de zihinsel imgeleme verileriyle test edilmesi, yöntemin </w:t>
      </w:r>
      <w:proofErr w:type="spellStart"/>
      <w:r w:rsidR="00716859" w:rsidRPr="00FB7F9B">
        <w:rPr>
          <w:color w:val="111827"/>
          <w:sz w:val="24"/>
          <w:szCs w:val="24"/>
        </w:rPr>
        <w:t>genelleşebilirliğini</w:t>
      </w:r>
      <w:proofErr w:type="spellEnd"/>
      <w:r w:rsidR="00716859" w:rsidRPr="00FB7F9B">
        <w:rPr>
          <w:color w:val="111827"/>
          <w:sz w:val="24"/>
          <w:szCs w:val="24"/>
        </w:rPr>
        <w:t xml:space="preserve"> değerlendirme açısından önemli bir katkı sunmaktadır. Çalışmada gerçekleştirilen kelime sırası karıştırma ve dil ağının çıkarılması (ablasyon) gibi kontrol testleri, önerilen yöntemin sağlamlığını destekleyen güçlü deneysel unsurlardır. Bunun yanında, tekrarlanan optimizasyon süreci, üretilen metinlerin semantik doğruluğunu artırarak modelin güvenilirliğini pekiştirmiştir.</w:t>
      </w:r>
    </w:p>
    <w:p w14:paraId="414E31B6" w14:textId="074FCA1A" w:rsidR="009F70F8" w:rsidRPr="00FB7F9B" w:rsidRDefault="009231D7" w:rsidP="00142BD8">
      <w:pPr>
        <w:widowControl w:val="0"/>
        <w:spacing w:before="240" w:after="240" w:line="360" w:lineRule="auto"/>
        <w:ind w:firstLine="720"/>
        <w:jc w:val="both"/>
        <w:rPr>
          <w:color w:val="111827"/>
          <w:sz w:val="24"/>
          <w:szCs w:val="24"/>
        </w:rPr>
      </w:pPr>
      <w:r w:rsidRPr="00FB7F9B">
        <w:rPr>
          <w:color w:val="111827"/>
          <w:sz w:val="24"/>
          <w:szCs w:val="24"/>
        </w:rPr>
        <w:t xml:space="preserve">Bulgular, kullanılan yöntemler temel alınarak </w:t>
      </w:r>
      <w:r w:rsidR="009F70F8" w:rsidRPr="00FB7F9B">
        <w:rPr>
          <w:color w:val="111827"/>
          <w:sz w:val="24"/>
          <w:szCs w:val="24"/>
          <w:lang w:val="tr-TR"/>
        </w:rPr>
        <w:t>açık ve ölçülebilir biçimde sunulmuştur</w:t>
      </w:r>
      <w:r w:rsidRPr="00FB7F9B">
        <w:rPr>
          <w:color w:val="111827"/>
          <w:sz w:val="24"/>
          <w:szCs w:val="24"/>
        </w:rPr>
        <w:t xml:space="preserve">. Ayrıca, bulguların </w:t>
      </w:r>
      <w:r w:rsidR="009F70F8" w:rsidRPr="00FB7F9B">
        <w:rPr>
          <w:color w:val="111827"/>
          <w:sz w:val="24"/>
          <w:szCs w:val="24"/>
        </w:rPr>
        <w:t>alt başlıklar halinde</w:t>
      </w:r>
      <w:r w:rsidRPr="00FB7F9B">
        <w:rPr>
          <w:color w:val="111827"/>
          <w:sz w:val="24"/>
          <w:szCs w:val="24"/>
        </w:rPr>
        <w:t xml:space="preserve"> yapılandırılması, bilgilerin okunabilirliğini ve takip edilebilirliğini artırmakta, okuyucunun her bir sonuca kolayca odaklanmasını sağlamaktadır. Kullanılan modellerin (LM, MLM) ve yöntemlerin açıkça ilişkilendirilmesi, elde edilen sonuçların hangi süreçler aracılığıyla ortaya çıktığını göstermekte ve analizlerin şeffaflığını desteklemektedir. Bunun yanı sıra her bir başlık, başarının sebeplerini ve yenilikçi yaklaşımını açıklayarak analitik bir perspektif sunmakta ve bulguların değerlendirilmesini daha kapsamlı hâle getirmektedir.</w:t>
      </w:r>
      <w:r w:rsidR="009F70F8" w:rsidRPr="00FB7F9B">
        <w:rPr>
          <w:color w:val="111827"/>
          <w:sz w:val="24"/>
          <w:szCs w:val="24"/>
        </w:rPr>
        <w:t xml:space="preserve"> Bulguların önceki beyin-dil modelleme araştırmasıyla ilişkisi de tartışma bölümünde tutarlı bir şekilde ele alınmıştır. </w:t>
      </w:r>
    </w:p>
    <w:p w14:paraId="1370E1A9" w14:textId="77777777" w:rsidR="00E9078D" w:rsidRPr="00FB7F9B" w:rsidRDefault="00E9078D" w:rsidP="00142BD8">
      <w:pPr>
        <w:spacing w:before="240" w:after="240" w:line="360" w:lineRule="auto"/>
        <w:ind w:firstLine="720"/>
        <w:jc w:val="both"/>
        <w:rPr>
          <w:color w:val="111827"/>
          <w:sz w:val="24"/>
          <w:szCs w:val="24"/>
          <w:lang w:val="tr-TR"/>
        </w:rPr>
      </w:pPr>
      <w:r w:rsidRPr="00FB7F9B">
        <w:rPr>
          <w:color w:val="111827"/>
          <w:sz w:val="24"/>
          <w:szCs w:val="24"/>
          <w:lang w:val="tr-TR"/>
        </w:rPr>
        <w:t>Makale, beyin aktivitesinden doğrudan doğal dil üretimi alanında çığır açıcı bir deneme olarak değerlendirilebilir. Daha önce yalnızca nesne veya kategori tanıma düzeyinde kalmış araştırmalardan farklı olarak, bu çalışma yapılandırılmış semantik ilişkiler düzeyinde çözümleme yapabilmiştir. Ayrıca, düşünceden metne iletişim potansiyelini göstermesi bakımından hem bilimsel hem uygulamalı açıdan yüksek özgünlük taşımaktadır.</w:t>
      </w:r>
    </w:p>
    <w:p w14:paraId="153297BD" w14:textId="77777777" w:rsidR="00A531CD" w:rsidRPr="00FB7F9B" w:rsidRDefault="00237BD1" w:rsidP="00142BD8">
      <w:pPr>
        <w:spacing w:before="240" w:after="240" w:line="360" w:lineRule="auto"/>
        <w:ind w:firstLine="720"/>
        <w:jc w:val="both"/>
        <w:rPr>
          <w:color w:val="111827"/>
          <w:sz w:val="24"/>
          <w:szCs w:val="24"/>
        </w:rPr>
      </w:pPr>
      <w:r w:rsidRPr="00FB7F9B">
        <w:rPr>
          <w:color w:val="111827"/>
          <w:sz w:val="24"/>
          <w:szCs w:val="24"/>
        </w:rPr>
        <w:t xml:space="preserve">Makalenin çığır açıcı bulgularına rağmen özellikle dil modeli seçimi ve deneysel tasarım bağlamında ele alınması gereken bazı önemli metodolojik sınırlılıklar mevcuttur. Araştırmada kullanılan Derin Dil Modelleri (özellikle </w:t>
      </w:r>
      <w:proofErr w:type="spellStart"/>
      <w:r w:rsidRPr="00FB7F9B">
        <w:rPr>
          <w:color w:val="111827"/>
          <w:sz w:val="24"/>
          <w:szCs w:val="24"/>
        </w:rPr>
        <w:t>DeBERTa-large</w:t>
      </w:r>
      <w:proofErr w:type="spellEnd"/>
      <w:r w:rsidRPr="00FB7F9B">
        <w:rPr>
          <w:color w:val="111827"/>
          <w:sz w:val="24"/>
          <w:szCs w:val="24"/>
        </w:rPr>
        <w:t xml:space="preserve"> ve </w:t>
      </w:r>
      <w:proofErr w:type="spellStart"/>
      <w:r w:rsidRPr="00FB7F9B">
        <w:rPr>
          <w:color w:val="111827"/>
          <w:sz w:val="24"/>
          <w:szCs w:val="24"/>
        </w:rPr>
        <w:t>RoBERTa-large</w:t>
      </w:r>
      <w:proofErr w:type="spellEnd"/>
      <w:r w:rsidRPr="00FB7F9B">
        <w:rPr>
          <w:color w:val="111827"/>
          <w:sz w:val="24"/>
          <w:szCs w:val="24"/>
        </w:rPr>
        <w:t xml:space="preserve">) ağırlıklı olarak İngilizce semantiği ve gramer yapısı üzerinde eğitilmiştir. Dolayısıyla üretilen metin çıktıları, kaçınılmaz olarak İngilizce tabanlı modellerin öncül bilgileri ile şekillendirilmekte ve beynin saf, sözel olmayan düşüncesinin yapısal veya kültürel semantik nüanslarının, İngilizce dilinin sınırlayıcı kalıpları içinde yorumlanmasına yol açmaktadır. Ayrıca yöntemin bir yorumlayıcı arayüz olarak işlev görmesi, üretilen çıktının ne kadarının denek beyninden çözülen </w:t>
      </w:r>
      <w:r w:rsidRPr="00FB7F9B">
        <w:rPr>
          <w:color w:val="111827"/>
          <w:sz w:val="24"/>
          <w:szCs w:val="24"/>
        </w:rPr>
        <w:lastRenderedPageBreak/>
        <w:t xml:space="preserve">gerçek zihinsel içeriğe, ne kadarının ise dil modelinin sözdizimi ve ilişkisel ön yargısına ait olduğunu kesin olarak ayırmayı zorlaştırmakta ve sinirsel kaynakların </w:t>
      </w:r>
      <w:proofErr w:type="spellStart"/>
      <w:r w:rsidRPr="00FB7F9B">
        <w:rPr>
          <w:color w:val="111827"/>
          <w:sz w:val="24"/>
          <w:szCs w:val="24"/>
        </w:rPr>
        <w:t>yorumlanabilirliğini</w:t>
      </w:r>
      <w:proofErr w:type="spellEnd"/>
      <w:r w:rsidRPr="00FB7F9B">
        <w:rPr>
          <w:color w:val="111827"/>
          <w:sz w:val="24"/>
          <w:szCs w:val="24"/>
        </w:rPr>
        <w:t xml:space="preserve"> bulanıklaştırmaktadır. Bunun yanında, tüm deneklerin ana</w:t>
      </w:r>
      <w:r w:rsidR="00D84947" w:rsidRPr="00FB7F9B">
        <w:rPr>
          <w:color w:val="111827"/>
          <w:sz w:val="24"/>
          <w:szCs w:val="24"/>
        </w:rPr>
        <w:t xml:space="preserve"> </w:t>
      </w:r>
      <w:r w:rsidRPr="00FB7F9B">
        <w:rPr>
          <w:color w:val="111827"/>
          <w:sz w:val="24"/>
          <w:szCs w:val="24"/>
        </w:rPr>
        <w:t xml:space="preserve">dilinin Japonca olması ve çıktı dilinin İngilizce olması, yöntemin genellenebilirliği açısından önemli bir </w:t>
      </w:r>
      <w:r w:rsidR="00D84947" w:rsidRPr="00FB7F9B">
        <w:rPr>
          <w:color w:val="111827"/>
          <w:sz w:val="24"/>
          <w:szCs w:val="24"/>
        </w:rPr>
        <w:t>kısıtlama</w:t>
      </w:r>
      <w:r w:rsidRPr="00FB7F9B">
        <w:rPr>
          <w:color w:val="111827"/>
          <w:sz w:val="24"/>
          <w:szCs w:val="24"/>
        </w:rPr>
        <w:t xml:space="preserve"> sunmaktadır; İngilizce tabanlı bir semantik </w:t>
      </w:r>
      <w:r w:rsidR="00D84947" w:rsidRPr="00FB7F9B">
        <w:rPr>
          <w:color w:val="111827"/>
          <w:sz w:val="24"/>
          <w:szCs w:val="24"/>
        </w:rPr>
        <w:t>alan</w:t>
      </w:r>
      <w:r w:rsidRPr="00FB7F9B">
        <w:rPr>
          <w:color w:val="111827"/>
          <w:sz w:val="24"/>
          <w:szCs w:val="24"/>
        </w:rPr>
        <w:t xml:space="preserve"> kullanılması, Japonca düşünen bireylerin zihinsel temsillerindeki ana</w:t>
      </w:r>
      <w:r w:rsidR="00D84947" w:rsidRPr="00FB7F9B">
        <w:rPr>
          <w:color w:val="111827"/>
          <w:sz w:val="24"/>
          <w:szCs w:val="24"/>
        </w:rPr>
        <w:t xml:space="preserve"> </w:t>
      </w:r>
      <w:r w:rsidRPr="00FB7F9B">
        <w:rPr>
          <w:color w:val="111827"/>
          <w:sz w:val="24"/>
          <w:szCs w:val="24"/>
        </w:rPr>
        <w:t>dil</w:t>
      </w:r>
      <w:r w:rsidR="00D84947" w:rsidRPr="00FB7F9B">
        <w:rPr>
          <w:color w:val="111827"/>
          <w:sz w:val="24"/>
          <w:szCs w:val="24"/>
        </w:rPr>
        <w:t>in</w:t>
      </w:r>
      <w:r w:rsidRPr="00FB7F9B">
        <w:rPr>
          <w:color w:val="111827"/>
          <w:sz w:val="24"/>
          <w:szCs w:val="24"/>
        </w:rPr>
        <w:t>e özgü bilişsel veya kültürel semantik etkileri göz ardı etme riskini taşımakta ve çözülen semantiğin ana</w:t>
      </w:r>
      <w:r w:rsidR="00D84947" w:rsidRPr="00FB7F9B">
        <w:rPr>
          <w:color w:val="111827"/>
          <w:sz w:val="24"/>
          <w:szCs w:val="24"/>
        </w:rPr>
        <w:t xml:space="preserve"> </w:t>
      </w:r>
      <w:r w:rsidRPr="00FB7F9B">
        <w:rPr>
          <w:color w:val="111827"/>
          <w:sz w:val="24"/>
          <w:szCs w:val="24"/>
        </w:rPr>
        <w:t>dil</w:t>
      </w:r>
      <w:r w:rsidR="00D84947" w:rsidRPr="00FB7F9B">
        <w:rPr>
          <w:color w:val="111827"/>
          <w:sz w:val="24"/>
          <w:szCs w:val="24"/>
        </w:rPr>
        <w:t>i</w:t>
      </w:r>
      <w:r w:rsidRPr="00FB7F9B">
        <w:rPr>
          <w:color w:val="111827"/>
          <w:sz w:val="24"/>
          <w:szCs w:val="24"/>
        </w:rPr>
        <w:t xml:space="preserve"> ve ikinci dil arasındaki karmaşık bilişsel etkileşimden nasıl etkilendiği </w:t>
      </w:r>
      <w:r w:rsidR="00D84947" w:rsidRPr="00FB7F9B">
        <w:rPr>
          <w:color w:val="111827"/>
          <w:sz w:val="24"/>
          <w:szCs w:val="24"/>
        </w:rPr>
        <w:t xml:space="preserve">konusuna değinmemektedir. </w:t>
      </w:r>
    </w:p>
    <w:p w14:paraId="6A1DBBF9" w14:textId="41ECD51D" w:rsidR="00237BD1" w:rsidRPr="00FB7F9B" w:rsidRDefault="00753066" w:rsidP="00142BD8">
      <w:pPr>
        <w:spacing w:before="240" w:after="240" w:line="360" w:lineRule="auto"/>
        <w:ind w:firstLine="720"/>
        <w:jc w:val="both"/>
        <w:rPr>
          <w:color w:val="111827"/>
          <w:sz w:val="24"/>
          <w:szCs w:val="24"/>
        </w:rPr>
      </w:pPr>
      <w:r w:rsidRPr="00FB7F9B">
        <w:rPr>
          <w:color w:val="111827"/>
          <w:sz w:val="24"/>
          <w:szCs w:val="24"/>
        </w:rPr>
        <w:t xml:space="preserve">Ayrıca </w:t>
      </w:r>
      <w:r w:rsidR="00A531CD" w:rsidRPr="00FB7F9B">
        <w:rPr>
          <w:color w:val="111827"/>
          <w:sz w:val="24"/>
          <w:szCs w:val="24"/>
        </w:rPr>
        <w:t>makaledeki “</w:t>
      </w:r>
      <w:proofErr w:type="spellStart"/>
      <w:r w:rsidR="00A531CD" w:rsidRPr="00FB7F9B">
        <w:rPr>
          <w:color w:val="111827"/>
          <w:sz w:val="24"/>
          <w:szCs w:val="24"/>
        </w:rPr>
        <w:t>proficient</w:t>
      </w:r>
      <w:proofErr w:type="spellEnd"/>
      <w:r w:rsidR="00A531CD" w:rsidRPr="00FB7F9B">
        <w:rPr>
          <w:color w:val="111827"/>
          <w:sz w:val="24"/>
          <w:szCs w:val="24"/>
        </w:rPr>
        <w:t xml:space="preserve"> </w:t>
      </w:r>
      <w:proofErr w:type="spellStart"/>
      <w:r w:rsidR="00A531CD" w:rsidRPr="00FB7F9B">
        <w:rPr>
          <w:color w:val="111827"/>
          <w:sz w:val="24"/>
          <w:szCs w:val="24"/>
        </w:rPr>
        <w:t>subjects</w:t>
      </w:r>
      <w:proofErr w:type="spellEnd"/>
      <w:r w:rsidR="00A531CD" w:rsidRPr="00FB7F9B">
        <w:rPr>
          <w:color w:val="111827"/>
          <w:sz w:val="24"/>
          <w:szCs w:val="24"/>
        </w:rPr>
        <w:t xml:space="preserve"> (yetkin denekler)” ayrımı, yöntemin genellenebilirliği ve </w:t>
      </w:r>
      <w:proofErr w:type="spellStart"/>
      <w:r w:rsidR="00A531CD" w:rsidRPr="00FB7F9B">
        <w:rPr>
          <w:color w:val="111827"/>
          <w:sz w:val="24"/>
          <w:szCs w:val="24"/>
        </w:rPr>
        <w:t>yorumlanabilirliği</w:t>
      </w:r>
      <w:proofErr w:type="spellEnd"/>
      <w:r w:rsidR="00A531CD" w:rsidRPr="00FB7F9B">
        <w:rPr>
          <w:color w:val="111827"/>
          <w:sz w:val="24"/>
          <w:szCs w:val="24"/>
        </w:rPr>
        <w:t xml:space="preserve"> üzerinde önemli sınırlılıklar oluşturmaktadır. Araştırma, zihinsel içeriğin deşifre edilmesinde dikkate değer bir başarı göstermesine rağmen elde edilen sonuçların bireysel yetkinliğe dayandırılması, özellikle %40 doğruluk eşik değerine ulaşan deneklerin yalnızca bir alt kümesini “yetenekli” olarak sınıflandırması, genellenebilirlik ve temsiliyet açısından ciddi bir soruna işaret etmektedir. Bu durum, yöntemin güçlü performansının yalnızca belirli bilişsel veya fizyolojik özelliklere sahip bir azınlıkta geçerli olabileceği şüphesini doğurmakta ve tıbbi uygulamalarda, örneğin Afazi veya ALS gibi iletişim güçlüğü yaşayan hastalarda güvenilirlik riskini artırmaktadır. Öte yandan, “</w:t>
      </w:r>
      <w:proofErr w:type="spellStart"/>
      <w:r w:rsidR="00A531CD" w:rsidRPr="00FB7F9B">
        <w:rPr>
          <w:color w:val="111827"/>
          <w:sz w:val="24"/>
          <w:szCs w:val="24"/>
        </w:rPr>
        <w:t>proficient</w:t>
      </w:r>
      <w:proofErr w:type="spellEnd"/>
      <w:r w:rsidR="00A531CD" w:rsidRPr="00FB7F9B">
        <w:rPr>
          <w:color w:val="111827"/>
          <w:sz w:val="24"/>
          <w:szCs w:val="24"/>
        </w:rPr>
        <w:t xml:space="preserve"> </w:t>
      </w:r>
      <w:proofErr w:type="spellStart"/>
      <w:r w:rsidR="00A531CD" w:rsidRPr="00FB7F9B">
        <w:rPr>
          <w:color w:val="111827"/>
          <w:sz w:val="24"/>
          <w:szCs w:val="24"/>
        </w:rPr>
        <w:t>subject</w:t>
      </w:r>
      <w:proofErr w:type="spellEnd"/>
      <w:r w:rsidR="00A531CD" w:rsidRPr="00FB7F9B">
        <w:rPr>
          <w:color w:val="111827"/>
          <w:sz w:val="24"/>
          <w:szCs w:val="24"/>
        </w:rPr>
        <w:t xml:space="preserve">” kavramının bulanık tanımı, sonuçların yorumlanmasını daha da zorlaştırmaktadır; yetkinlik hem İngilizce dil yeterliliğine hem de deneysel görev performansına bağlı görünmekte ve bu nedenle yüksek başarı oranının dilsel yeterlilikten mi yoksa deneklerin görsel imgelerini fMRI sinyallerine dönüştürmedeki bilişsel kapasitesinden mi kaynaklandığı belirsiz kalmaktadır. Ayrıca, yüksek performans gösteren küçük bir denek alt kümesinin öne çıkarılması, bulguların genel bir sistem başarısı yerine tekil vaka çalışmaları gibi algılanmasına yol açmakta ve denekler arası tutarlılığın önemini sınırlamaktadır. Dolayısıyla, “yetkin </w:t>
      </w:r>
      <w:proofErr w:type="spellStart"/>
      <w:r w:rsidR="00A531CD" w:rsidRPr="00FB7F9B">
        <w:rPr>
          <w:color w:val="111827"/>
          <w:sz w:val="24"/>
          <w:szCs w:val="24"/>
        </w:rPr>
        <w:t>denekler”e</w:t>
      </w:r>
      <w:proofErr w:type="spellEnd"/>
      <w:r w:rsidR="00A531CD" w:rsidRPr="00FB7F9B">
        <w:rPr>
          <w:color w:val="111827"/>
          <w:sz w:val="24"/>
          <w:szCs w:val="24"/>
        </w:rPr>
        <w:t xml:space="preserve"> odaklanmak yöntemin potansiyelini göstermesine rağmen bu yetkinliğin kaynağının netleştirilmesi ve elde edilen başarı oranının daha geniş bir popülasyona genellenebilirliğinin ortaya konması gereklidir. </w:t>
      </w:r>
    </w:p>
    <w:p w14:paraId="35F6EF2A" w14:textId="66A4B017" w:rsidR="00A531CD" w:rsidRPr="00FB7F9B" w:rsidRDefault="00A531CD" w:rsidP="00142BD8">
      <w:pPr>
        <w:spacing w:before="240" w:after="240" w:line="360" w:lineRule="auto"/>
        <w:ind w:firstLine="720"/>
        <w:jc w:val="both"/>
        <w:rPr>
          <w:color w:val="111827"/>
          <w:sz w:val="24"/>
          <w:szCs w:val="24"/>
          <w:lang w:val="tr-TR"/>
        </w:rPr>
      </w:pPr>
      <w:r w:rsidRPr="00FB7F9B">
        <w:rPr>
          <w:color w:val="111827"/>
          <w:sz w:val="24"/>
          <w:szCs w:val="24"/>
        </w:rPr>
        <w:t>Sonuç olarak, incelenen çalışma beyin aktivitesinden zihinsel içeriğin doğal dil aracılığıyla çözümlenmesi konusunda önemli bir bilimsel ilerleme sunmakla birlikte</w:t>
      </w:r>
      <w:r w:rsidR="002E6F81" w:rsidRPr="00FB7F9B">
        <w:rPr>
          <w:color w:val="111827"/>
          <w:sz w:val="24"/>
          <w:szCs w:val="24"/>
        </w:rPr>
        <w:t xml:space="preserve"> </w:t>
      </w:r>
      <w:r w:rsidRPr="00FB7F9B">
        <w:rPr>
          <w:color w:val="111827"/>
          <w:sz w:val="24"/>
          <w:szCs w:val="24"/>
        </w:rPr>
        <w:t xml:space="preserve">hem yöntemsel hem de yorumlama açısından dikkate değer sınırlılıklar taşımaktadır. </w:t>
      </w:r>
      <w:r w:rsidRPr="00FB7F9B">
        <w:rPr>
          <w:color w:val="111827"/>
          <w:sz w:val="24"/>
          <w:szCs w:val="24"/>
        </w:rPr>
        <w:lastRenderedPageBreak/>
        <w:t xml:space="preserve">Çalışmanın geliştirdiği “Zihin </w:t>
      </w:r>
      <w:proofErr w:type="spellStart"/>
      <w:r w:rsidRPr="00FB7F9B">
        <w:rPr>
          <w:color w:val="111827"/>
          <w:sz w:val="24"/>
          <w:szCs w:val="24"/>
        </w:rPr>
        <w:t>Altyazılama</w:t>
      </w:r>
      <w:proofErr w:type="spellEnd"/>
      <w:r w:rsidRPr="00FB7F9B">
        <w:rPr>
          <w:color w:val="111827"/>
          <w:sz w:val="24"/>
          <w:szCs w:val="24"/>
        </w:rPr>
        <w:t xml:space="preserve"> (</w:t>
      </w:r>
      <w:proofErr w:type="spellStart"/>
      <w:r w:rsidRPr="00FB7F9B">
        <w:rPr>
          <w:color w:val="111827"/>
          <w:sz w:val="24"/>
          <w:szCs w:val="24"/>
        </w:rPr>
        <w:t>Mind</w:t>
      </w:r>
      <w:proofErr w:type="spellEnd"/>
      <w:r w:rsidRPr="00FB7F9B">
        <w:rPr>
          <w:color w:val="111827"/>
          <w:sz w:val="24"/>
          <w:szCs w:val="24"/>
        </w:rPr>
        <w:t xml:space="preserve"> </w:t>
      </w:r>
      <w:proofErr w:type="spellStart"/>
      <w:r w:rsidRPr="00FB7F9B">
        <w:rPr>
          <w:color w:val="111827"/>
          <w:sz w:val="24"/>
          <w:szCs w:val="24"/>
        </w:rPr>
        <w:t>Captioning</w:t>
      </w:r>
      <w:proofErr w:type="spellEnd"/>
      <w:r w:rsidRPr="00FB7F9B">
        <w:rPr>
          <w:color w:val="111827"/>
          <w:sz w:val="24"/>
          <w:szCs w:val="24"/>
        </w:rPr>
        <w:t>)” yöntemi, yapılandırılmış semantik ilişkiler düzeyinde çözümleme yapabilmesi ve düşünceden metne iletişim potansiyelini göstermesi açısından özgün ve yenilikçidir; ancak kullanılan İngilizce tabanlı derin dil modelleri, deneklerin ana dil</w:t>
      </w:r>
      <w:r w:rsidR="002E6F81" w:rsidRPr="00FB7F9B">
        <w:rPr>
          <w:color w:val="111827"/>
          <w:sz w:val="24"/>
          <w:szCs w:val="24"/>
        </w:rPr>
        <w:t xml:space="preserve">i </w:t>
      </w:r>
      <w:r w:rsidRPr="00FB7F9B">
        <w:rPr>
          <w:color w:val="111827"/>
          <w:sz w:val="24"/>
          <w:szCs w:val="24"/>
        </w:rPr>
        <w:t xml:space="preserve">farklılıkları ve yetkin denekler ayrımı gibi faktörler, bulguların genellenebilirliğini ve </w:t>
      </w:r>
      <w:proofErr w:type="spellStart"/>
      <w:r w:rsidRPr="00FB7F9B">
        <w:rPr>
          <w:color w:val="111827"/>
          <w:sz w:val="24"/>
          <w:szCs w:val="24"/>
        </w:rPr>
        <w:t>yorumlanabilirliğini</w:t>
      </w:r>
      <w:proofErr w:type="spellEnd"/>
      <w:r w:rsidRPr="00FB7F9B">
        <w:rPr>
          <w:color w:val="111827"/>
          <w:sz w:val="24"/>
          <w:szCs w:val="24"/>
        </w:rPr>
        <w:t xml:space="preserve"> sınırlamaktadır.</w:t>
      </w:r>
    </w:p>
    <w:p w14:paraId="0000001B" w14:textId="552293A2" w:rsidR="00554917" w:rsidRPr="00FB7F9B" w:rsidRDefault="00554917" w:rsidP="00FB7F9B">
      <w:pPr>
        <w:spacing w:before="240" w:after="240" w:line="360" w:lineRule="auto"/>
        <w:jc w:val="both"/>
        <w:rPr>
          <w:color w:val="111827"/>
          <w:sz w:val="24"/>
          <w:szCs w:val="24"/>
        </w:rPr>
      </w:pPr>
    </w:p>
    <w:sectPr w:rsidR="00554917" w:rsidRPr="00FB7F9B">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embedRegular r:id="rId1" w:fontKey="{EAFB72FA-0B6A-431A-B010-838AF6D80474}"/>
  </w:font>
  <w:font w:name="Cambria">
    <w:panose1 w:val="02040503050406030204"/>
    <w:charset w:val="A2"/>
    <w:family w:val="roman"/>
    <w:pitch w:val="variable"/>
    <w:sig w:usb0="E00006FF" w:usb1="420024FF" w:usb2="02000000" w:usb3="00000000" w:csb0="0000019F" w:csb1="00000000"/>
    <w:embedRegular r:id="rId2" w:fontKey="{B8C6F2B4-139F-477A-A403-CD86F1A20D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F0969"/>
    <w:multiLevelType w:val="multilevel"/>
    <w:tmpl w:val="43B60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A7BCE"/>
    <w:multiLevelType w:val="multilevel"/>
    <w:tmpl w:val="B346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E4B6E"/>
    <w:multiLevelType w:val="multilevel"/>
    <w:tmpl w:val="E7F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597D37"/>
    <w:multiLevelType w:val="multilevel"/>
    <w:tmpl w:val="0AD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7B2AC3"/>
    <w:multiLevelType w:val="multilevel"/>
    <w:tmpl w:val="54DA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50626"/>
    <w:multiLevelType w:val="multilevel"/>
    <w:tmpl w:val="3ECEB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5A607D4"/>
    <w:multiLevelType w:val="multilevel"/>
    <w:tmpl w:val="E566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C3614D"/>
    <w:multiLevelType w:val="multilevel"/>
    <w:tmpl w:val="06845D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B7634A"/>
    <w:multiLevelType w:val="multilevel"/>
    <w:tmpl w:val="9A842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5481E"/>
    <w:multiLevelType w:val="multilevel"/>
    <w:tmpl w:val="CF8A9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100743">
    <w:abstractNumId w:val="5"/>
  </w:num>
  <w:num w:numId="2" w16cid:durableId="1826431493">
    <w:abstractNumId w:val="0"/>
  </w:num>
  <w:num w:numId="3" w16cid:durableId="414326175">
    <w:abstractNumId w:val="4"/>
  </w:num>
  <w:num w:numId="4" w16cid:durableId="777020504">
    <w:abstractNumId w:val="8"/>
  </w:num>
  <w:num w:numId="5" w16cid:durableId="909920854">
    <w:abstractNumId w:val="7"/>
  </w:num>
  <w:num w:numId="6" w16cid:durableId="2087066691">
    <w:abstractNumId w:val="9"/>
  </w:num>
  <w:num w:numId="7" w16cid:durableId="816144596">
    <w:abstractNumId w:val="2"/>
  </w:num>
  <w:num w:numId="8" w16cid:durableId="1601987017">
    <w:abstractNumId w:val="6"/>
  </w:num>
  <w:num w:numId="9" w16cid:durableId="1226181900">
    <w:abstractNumId w:val="1"/>
  </w:num>
  <w:num w:numId="10" w16cid:durableId="14485056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917"/>
    <w:rsid w:val="00003B8F"/>
    <w:rsid w:val="000C2C79"/>
    <w:rsid w:val="00130859"/>
    <w:rsid w:val="0013545C"/>
    <w:rsid w:val="00142BD8"/>
    <w:rsid w:val="00237BD1"/>
    <w:rsid w:val="002D6B20"/>
    <w:rsid w:val="002E6F81"/>
    <w:rsid w:val="0039386F"/>
    <w:rsid w:val="004F5F9B"/>
    <w:rsid w:val="0055482E"/>
    <w:rsid w:val="00554917"/>
    <w:rsid w:val="00562F95"/>
    <w:rsid w:val="00587C17"/>
    <w:rsid w:val="0061255C"/>
    <w:rsid w:val="00700BC5"/>
    <w:rsid w:val="00716859"/>
    <w:rsid w:val="00753066"/>
    <w:rsid w:val="007F5E3E"/>
    <w:rsid w:val="007F6443"/>
    <w:rsid w:val="009231D7"/>
    <w:rsid w:val="009F70F8"/>
    <w:rsid w:val="00A3058A"/>
    <w:rsid w:val="00A531CD"/>
    <w:rsid w:val="00A93881"/>
    <w:rsid w:val="00AB503B"/>
    <w:rsid w:val="00B52926"/>
    <w:rsid w:val="00BA4B0D"/>
    <w:rsid w:val="00BF7833"/>
    <w:rsid w:val="00C3675A"/>
    <w:rsid w:val="00C829F7"/>
    <w:rsid w:val="00D01C82"/>
    <w:rsid w:val="00D84947"/>
    <w:rsid w:val="00E16BE0"/>
    <w:rsid w:val="00E23331"/>
    <w:rsid w:val="00E9078D"/>
    <w:rsid w:val="00EA43AD"/>
    <w:rsid w:val="00F401EA"/>
    <w:rsid w:val="00FB7F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5A03"/>
  <w15:docId w15:val="{76EABD5A-123C-4429-99FA-4A38A8A8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 w:eastAsia="tr-T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00" w:after="120"/>
      <w:outlineLvl w:val="0"/>
    </w:pPr>
    <w:rPr>
      <w:sz w:val="40"/>
      <w:szCs w:val="40"/>
    </w:rPr>
  </w:style>
  <w:style w:type="paragraph" w:styleId="Balk2">
    <w:name w:val="heading 2"/>
    <w:basedOn w:val="Normal"/>
    <w:next w:val="Normal"/>
    <w:uiPriority w:val="9"/>
    <w:semiHidden/>
    <w:unhideWhenUsed/>
    <w:qFormat/>
    <w:pPr>
      <w:keepNext/>
      <w:keepLines/>
      <w:spacing w:before="360" w:after="120"/>
      <w:outlineLvl w:val="1"/>
    </w:pPr>
    <w:rPr>
      <w:sz w:val="32"/>
      <w:szCs w:val="32"/>
    </w:rPr>
  </w:style>
  <w:style w:type="paragraph" w:styleId="Balk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Balk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Balk5">
    <w:name w:val="heading 5"/>
    <w:basedOn w:val="Normal"/>
    <w:next w:val="Normal"/>
    <w:uiPriority w:val="9"/>
    <w:semiHidden/>
    <w:unhideWhenUsed/>
    <w:qFormat/>
    <w:pPr>
      <w:keepNext/>
      <w:keepLines/>
      <w:spacing w:before="240" w:after="80"/>
      <w:outlineLvl w:val="4"/>
    </w:pPr>
    <w:rPr>
      <w:color w:val="666666"/>
    </w:rPr>
  </w:style>
  <w:style w:type="paragraph" w:styleId="Balk6">
    <w:name w:val="heading 6"/>
    <w:basedOn w:val="Normal"/>
    <w:next w:val="Normal"/>
    <w:uiPriority w:val="9"/>
    <w:semiHidden/>
    <w:unhideWhenUsed/>
    <w:qFormat/>
    <w:pPr>
      <w:keepNext/>
      <w:keepLines/>
      <w:spacing w:before="240" w:after="80"/>
      <w:outlineLvl w:val="5"/>
    </w:pPr>
    <w:rPr>
      <w:i/>
      <w:color w:val="66666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after="60"/>
    </w:pPr>
    <w:rPr>
      <w:sz w:val="52"/>
      <w:szCs w:val="52"/>
    </w:rPr>
  </w:style>
  <w:style w:type="paragraph" w:styleId="Altyaz">
    <w:name w:val="Subtitle"/>
    <w:basedOn w:val="Normal"/>
    <w:next w:val="Normal"/>
    <w:uiPriority w:val="11"/>
    <w:qFormat/>
    <w:pPr>
      <w:keepNext/>
      <w:keepLines/>
      <w:spacing w:after="320"/>
    </w:pPr>
    <w:rPr>
      <w:color w:val="666666"/>
      <w:sz w:val="30"/>
      <w:szCs w:val="30"/>
    </w:rPr>
  </w:style>
  <w:style w:type="character" w:styleId="Kpr">
    <w:name w:val="Hyperlink"/>
    <w:basedOn w:val="VarsaylanParagrafYazTipi"/>
    <w:uiPriority w:val="99"/>
    <w:unhideWhenUsed/>
    <w:rsid w:val="00700BC5"/>
    <w:rPr>
      <w:color w:val="0000FF" w:themeColor="hyperlink"/>
      <w:u w:val="single"/>
    </w:rPr>
  </w:style>
  <w:style w:type="character" w:styleId="zmlenmeyenBahsetme">
    <w:name w:val="Unresolved Mention"/>
    <w:basedOn w:val="VarsaylanParagrafYazTipi"/>
    <w:uiPriority w:val="99"/>
    <w:semiHidden/>
    <w:unhideWhenUsed/>
    <w:rsid w:val="00700BC5"/>
    <w:rPr>
      <w:color w:val="605E5C"/>
      <w:shd w:val="clear" w:color="auto" w:fill="E1DFDD"/>
    </w:rPr>
  </w:style>
  <w:style w:type="paragraph" w:styleId="NormalWeb">
    <w:name w:val="Normal (Web)"/>
    <w:basedOn w:val="Normal"/>
    <w:uiPriority w:val="99"/>
    <w:semiHidden/>
    <w:unhideWhenUsed/>
    <w:rsid w:val="00700BC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26/sciadv.adw1464"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7</Pages>
  <Words>1860</Words>
  <Characters>13189</Characters>
  <Application>Microsoft Office Word</Application>
  <DocSecurity>0</DocSecurity>
  <Lines>202</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edibe yılmaz</cp:lastModifiedBy>
  <cp:revision>23</cp:revision>
  <dcterms:created xsi:type="dcterms:W3CDTF">2025-11-13T11:18:00Z</dcterms:created>
  <dcterms:modified xsi:type="dcterms:W3CDTF">2026-01-10T20:47:00Z</dcterms:modified>
</cp:coreProperties>
</file>