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›Santiago de Cali, 02 de Noviembre del 2025</w:t>
      </w:r>
    </w:p>
    <w:p w:rsidR="00000000" w:rsidDel="00000000" w:rsidP="00000000" w:rsidRDefault="00000000" w:rsidRPr="00000000" w14:paraId="0000000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Doctor</w:t>
      </w:r>
    </w:p>
    <w:p w:rsidR="00000000" w:rsidDel="00000000" w:rsidP="00000000" w:rsidRDefault="00000000" w:rsidRPr="00000000" w14:paraId="0000000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Diego Luis Linares O.</w:t>
      </w:r>
    </w:p>
    <w:p w:rsidR="00000000" w:rsidDel="00000000" w:rsidP="00000000" w:rsidRDefault="00000000" w:rsidRPr="00000000" w14:paraId="0000000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Director Maestría en Ciencia de Datos</w:t>
      </w:r>
    </w:p>
    <w:p w:rsidR="00000000" w:rsidDel="00000000" w:rsidP="00000000" w:rsidRDefault="00000000" w:rsidRPr="00000000" w14:paraId="000000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Facultad de Ingeniería y Ciencias</w:t>
      </w:r>
    </w:p>
    <w:p w:rsidR="00000000" w:rsidDel="00000000" w:rsidP="00000000" w:rsidRDefault="00000000" w:rsidRPr="00000000" w14:paraId="000000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Pontificia Universidad Javeriana de Cali</w:t>
      </w:r>
    </w:p>
    <w:p w:rsidR="00000000" w:rsidDel="00000000" w:rsidP="00000000" w:rsidRDefault="00000000" w:rsidRPr="00000000" w14:paraId="0000000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Asunto: </w:t>
      </w:r>
      <w:r w:rsidDel="00000000" w:rsidR="00000000" w:rsidRPr="00000000">
        <w:rPr>
          <w:rFonts w:ascii="Calibri" w:cs="Calibri" w:eastAsia="Calibri" w:hAnsi="Calibri"/>
          <w:sz w:val="22"/>
          <w:szCs w:val="22"/>
          <w:rtl w:val="0"/>
        </w:rPr>
        <w:t xml:space="preserve">Presentación para evaluación del proyecto aplicado</w:t>
      </w:r>
    </w:p>
    <w:p w:rsidR="00000000" w:rsidDel="00000000" w:rsidP="00000000" w:rsidRDefault="00000000" w:rsidRPr="00000000" w14:paraId="0000000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Cordial Saludo,</w:t>
      </w:r>
    </w:p>
    <w:p w:rsidR="00000000" w:rsidDel="00000000" w:rsidP="00000000" w:rsidRDefault="00000000" w:rsidRPr="00000000" w14:paraId="0000000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el fin de cumplir con los requisitos exigidos por la Universidad para optar por el título de Magíster en Ciencia de Datos, nos permitimos presentar a su consideración el proyecto denominado “Predicción del Tráfico de Datos de las Zonas Wifi Públicas de Santiago de Cali”, el cual fue realizado por los estudiantes Paulo Andrés Martinez Mendez y Edier Guzmán Morales con códigos 0183321 y 9016769 respectivamente, pertenecientes a la Maestría en Ciencia de Datos, bajo la dirección de Diego Luis Linares Ospina y la codirección de Gloria Inés Alvarez Vargas.</w:t>
      </w:r>
    </w:p>
    <w:p w:rsidR="00000000" w:rsidDel="00000000" w:rsidP="00000000" w:rsidRDefault="00000000" w:rsidRPr="00000000" w14:paraId="0000000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suscrito director del Proyecto Aplicado autoriza para que se proceda a hacer la evaluación de este proyecto, toda vez que ha revisado cuidadosamente el documento y avala que ya se encuentra listo para ser presentado y sustentado oficialmente.</w:t>
      </w:r>
    </w:p>
    <w:p w:rsidR="00000000" w:rsidDel="00000000" w:rsidP="00000000" w:rsidRDefault="00000000" w:rsidRPr="00000000" w14:paraId="0000001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Atentamente,</w:t>
      </w:r>
    </w:p>
    <w:p w:rsidR="00000000" w:rsidDel="00000000" w:rsidP="00000000" w:rsidRDefault="00000000" w:rsidRPr="00000000" w14:paraId="0000001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________________________________      __________________________________</w:t>
      </w:r>
    </w:p>
    <w:p w:rsidR="00000000" w:rsidDel="00000000" w:rsidP="00000000" w:rsidRDefault="00000000" w:rsidRPr="00000000" w14:paraId="000000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Paulo Andres Martinez Mendez                     Diego Luis Linares Ospina</w:t>
      </w:r>
    </w:p>
    <w:p w:rsidR="00000000" w:rsidDel="00000000" w:rsidP="00000000" w:rsidRDefault="00000000" w:rsidRPr="00000000" w14:paraId="0000001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C.C.                                                                       C.C.</w:t>
      </w:r>
    </w:p>
    <w:p w:rsidR="00000000" w:rsidDel="00000000" w:rsidP="00000000" w:rsidRDefault="00000000" w:rsidRPr="00000000" w14:paraId="0000001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________________________________      ________________________________</w:t>
      </w:r>
    </w:p>
    <w:p w:rsidR="00000000" w:rsidDel="00000000" w:rsidP="00000000" w:rsidRDefault="00000000" w:rsidRPr="00000000" w14:paraId="000000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Edier Guzmán Morales                                    Gloria Inés Alvarez Vargas</w:t>
      </w:r>
    </w:p>
    <w:p w:rsidR="00000000" w:rsidDel="00000000" w:rsidP="00000000" w:rsidRDefault="00000000" w:rsidRPr="00000000" w14:paraId="000000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C.C.                                                                      C.C.</w:t>
      </w:r>
    </w:p>
    <w:p w:rsidR="00000000" w:rsidDel="00000000" w:rsidP="00000000" w:rsidRDefault="00000000" w:rsidRPr="00000000" w14:paraId="0000001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Documentación anexa:</w:t>
      </w:r>
    </w:p>
    <w:p w:rsidR="00000000" w:rsidDel="00000000" w:rsidP="00000000" w:rsidRDefault="00000000" w:rsidRPr="00000000" w14:paraId="00000021">
      <w:pPr>
        <w:tabs>
          <w:tab w:val="left" w:leader="none" w:pos="540"/>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Resumen del Proyecto Aplicado en formato digital (máximo 1 página).</w:t>
      </w:r>
    </w:p>
    <w:p w:rsidR="00000000" w:rsidDel="00000000" w:rsidP="00000000" w:rsidRDefault="00000000" w:rsidRPr="00000000" w14:paraId="00000022">
      <w:pPr>
        <w:tabs>
          <w:tab w:val="left" w:leader="none" w:pos="540"/>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 copia digital (PDF) del documento del proyecto aplicado</w:t>
      </w:r>
    </w:p>
    <w:p w:rsidR="00000000" w:rsidDel="00000000" w:rsidP="00000000" w:rsidRDefault="00000000" w:rsidRPr="00000000" w14:paraId="00000023">
      <w:pPr>
        <w:tabs>
          <w:tab w:val="left" w:leader="none" w:pos="540"/>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4">
      <w:pPr>
        <w:rPr>
          <w:rFonts w:ascii="Calibri" w:cs="Calibri" w:eastAsia="Calibri" w:hAnsi="Calibri"/>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FICHA RESUMEN</w:t>
      </w:r>
    </w:p>
    <w:p w:rsidR="00000000" w:rsidDel="00000000" w:rsidP="00000000" w:rsidRDefault="00000000" w:rsidRPr="00000000" w14:paraId="0000002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PROYECTO APLICADO – MAESTRÍA EN CIENCIA DE DATOS</w:t>
      </w:r>
    </w:p>
    <w:p w:rsidR="00000000" w:rsidDel="00000000" w:rsidP="00000000" w:rsidRDefault="00000000" w:rsidRPr="00000000" w14:paraId="0000002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TÍTULO: </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B">
      <w:pPr>
        <w:numPr>
          <w:ilvl w:val="0"/>
          <w:numId w:val="1"/>
        </w:numPr>
        <w:tabs>
          <w:tab w:val="left" w:leader="none" w:pos="2880"/>
        </w:tabs>
        <w:spacing w:before="120" w:lineRule="auto"/>
        <w:ind w:left="425" w:hanging="425"/>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ÁREA DE TRABAJO:</w:t>
      </w:r>
      <w:r w:rsidDel="00000000" w:rsidR="00000000" w:rsidRPr="00000000">
        <w:rPr>
          <w:rFonts w:ascii="Calibri" w:cs="Calibri" w:eastAsia="Calibri" w:hAnsi="Calibri"/>
          <w:sz w:val="22"/>
          <w:szCs w:val="22"/>
          <w:rtl w:val="0"/>
        </w:rPr>
        <w:t xml:space="preserve"> Ciencia de Datos</w:t>
      </w:r>
    </w:p>
    <w:p w:rsidR="00000000" w:rsidDel="00000000" w:rsidP="00000000" w:rsidRDefault="00000000" w:rsidRPr="00000000" w14:paraId="0000002C">
      <w:pPr>
        <w:numPr>
          <w:ilvl w:val="0"/>
          <w:numId w:val="1"/>
        </w:numPr>
        <w:tabs>
          <w:tab w:val="left" w:leader="none" w:pos="2880"/>
        </w:tabs>
        <w:spacing w:before="120" w:lineRule="auto"/>
        <w:ind w:left="425" w:hanging="425"/>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TIPO DE PROYECTO:</w:t>
      </w:r>
      <w:r w:rsidDel="00000000" w:rsidR="00000000" w:rsidRPr="00000000">
        <w:rPr>
          <w:rFonts w:ascii="Calibri" w:cs="Calibri" w:eastAsia="Calibri" w:hAnsi="Calibri"/>
          <w:sz w:val="22"/>
          <w:szCs w:val="22"/>
          <w:rtl w:val="0"/>
        </w:rPr>
        <w:t xml:space="preserve"> Proyecto Aplicado</w:t>
      </w:r>
    </w:p>
    <w:p w:rsidR="00000000" w:rsidDel="00000000" w:rsidP="00000000" w:rsidRDefault="00000000" w:rsidRPr="00000000" w14:paraId="0000002D">
      <w:pPr>
        <w:numPr>
          <w:ilvl w:val="0"/>
          <w:numId w:val="1"/>
        </w:numPr>
        <w:tabs>
          <w:tab w:val="left" w:leader="none" w:pos="2880"/>
        </w:tabs>
        <w:spacing w:before="120" w:lineRule="auto"/>
        <w:ind w:left="425" w:hanging="425"/>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ESTUDIANTE(S):</w:t>
      </w:r>
      <w:r w:rsidDel="00000000" w:rsidR="00000000" w:rsidRPr="00000000">
        <w:rPr>
          <w:rFonts w:ascii="Calibri" w:cs="Calibri" w:eastAsia="Calibri" w:hAnsi="Calibri"/>
          <w:sz w:val="22"/>
          <w:szCs w:val="22"/>
          <w:rtl w:val="0"/>
        </w:rPr>
        <w:t xml:space="preserve"> Paulo Andrés Martínez Méndez, Edier Guzmán Morales</w:t>
      </w:r>
    </w:p>
    <w:p w:rsidR="00000000" w:rsidDel="00000000" w:rsidP="00000000" w:rsidRDefault="00000000" w:rsidRPr="00000000" w14:paraId="0000002E">
      <w:pPr>
        <w:numPr>
          <w:ilvl w:val="0"/>
          <w:numId w:val="1"/>
        </w:numPr>
        <w:tabs>
          <w:tab w:val="left" w:leader="none" w:pos="2880"/>
        </w:tabs>
        <w:spacing w:before="120" w:lineRule="auto"/>
        <w:ind w:left="425" w:hanging="425"/>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CORREO ELECTRÓNICO: </w:t>
      </w:r>
      <w:hyperlink r:id="rId9">
        <w:r w:rsidDel="00000000" w:rsidR="00000000" w:rsidRPr="00000000">
          <w:rPr>
            <w:rFonts w:ascii="Calibri" w:cs="Calibri" w:eastAsia="Calibri" w:hAnsi="Calibri"/>
            <w:color w:val="000080"/>
            <w:sz w:val="22"/>
            <w:szCs w:val="22"/>
            <w:u w:val="single"/>
            <w:rtl w:val="0"/>
          </w:rPr>
          <w:t xml:space="preserve">pmartinez46@javerianacali.edu.co</w:t>
        </w:r>
      </w:hyperlink>
      <w:r w:rsidDel="00000000" w:rsidR="00000000" w:rsidRPr="00000000">
        <w:rPr>
          <w:rFonts w:ascii="Calibri" w:cs="Calibri" w:eastAsia="Calibri" w:hAnsi="Calibri"/>
          <w:sz w:val="22"/>
          <w:szCs w:val="22"/>
          <w:rtl w:val="0"/>
        </w:rPr>
        <w:t xml:space="preserve">, </w:t>
      </w:r>
      <w:hyperlink r:id="rId10">
        <w:r w:rsidDel="00000000" w:rsidR="00000000" w:rsidRPr="00000000">
          <w:rPr>
            <w:rFonts w:ascii="Calibri" w:cs="Calibri" w:eastAsia="Calibri" w:hAnsi="Calibri"/>
            <w:color w:val="000080"/>
            <w:sz w:val="22"/>
            <w:szCs w:val="22"/>
            <w:u w:val="single"/>
            <w:rtl w:val="0"/>
          </w:rPr>
          <w:t xml:space="preserve">edguzman@javerianacali.edu.co</w:t>
        </w:r>
      </w:hyperlink>
      <w:r w:rsidDel="00000000" w:rsidR="00000000" w:rsidRPr="00000000">
        <w:rPr>
          <w:rtl w:val="0"/>
        </w:rPr>
      </w:r>
    </w:p>
    <w:p w:rsidR="00000000" w:rsidDel="00000000" w:rsidP="00000000" w:rsidRDefault="00000000" w:rsidRPr="00000000" w14:paraId="0000002F">
      <w:pPr>
        <w:numPr>
          <w:ilvl w:val="0"/>
          <w:numId w:val="1"/>
        </w:numPr>
        <w:tabs>
          <w:tab w:val="left" w:leader="none" w:pos="2880"/>
        </w:tabs>
        <w:spacing w:before="120" w:lineRule="auto"/>
        <w:ind w:left="425" w:hanging="425"/>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DIRECCIÓN Y TELEFONO: </w:t>
        <w:br w:type="textWrapping"/>
      </w:r>
      <w:r w:rsidDel="00000000" w:rsidR="00000000" w:rsidRPr="00000000">
        <w:rPr>
          <w:rFonts w:ascii="Calibri" w:cs="Calibri" w:eastAsia="Calibri" w:hAnsi="Calibri"/>
          <w:sz w:val="22"/>
          <w:szCs w:val="22"/>
          <w:rtl w:val="0"/>
        </w:rPr>
        <w:t xml:space="preserve">Paulo Andrés Martínez </w:t>
        <w:br w:type="textWrapping"/>
        <w:t xml:space="preserve">Carrera 47 #5E-57</w:t>
        <w:br w:type="textWrapping"/>
        <w:t xml:space="preserve">317 254 8474</w:t>
      </w:r>
    </w:p>
    <w:p w:rsidR="00000000" w:rsidDel="00000000" w:rsidP="00000000" w:rsidRDefault="00000000" w:rsidRPr="00000000" w14:paraId="00000030">
      <w:pPr>
        <w:tabs>
          <w:tab w:val="left" w:leader="none" w:pos="2880"/>
        </w:tabs>
        <w:spacing w:before="120" w:lineRule="auto"/>
        <w:ind w:left="42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Edier Guzmán</w:t>
        <w:br w:type="textWrapping"/>
        <w:t xml:space="preserve">Carrera 2 # 10 – 03</w:t>
        <w:br w:type="textWrapping"/>
        <w:t xml:space="preserve">300 360 5681</w:t>
      </w:r>
    </w:p>
    <w:p w:rsidR="00000000" w:rsidDel="00000000" w:rsidP="00000000" w:rsidRDefault="00000000" w:rsidRPr="00000000" w14:paraId="00000031">
      <w:pPr>
        <w:numPr>
          <w:ilvl w:val="0"/>
          <w:numId w:val="1"/>
        </w:numPr>
        <w:tabs>
          <w:tab w:val="left" w:leader="none" w:pos="2880"/>
        </w:tabs>
        <w:spacing w:before="120" w:lineRule="auto"/>
        <w:ind w:left="425" w:hanging="425"/>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DIRECTOR:</w:t>
      </w:r>
      <w:r w:rsidDel="00000000" w:rsidR="00000000" w:rsidRPr="00000000">
        <w:rPr>
          <w:rFonts w:ascii="Calibri" w:cs="Calibri" w:eastAsia="Calibri" w:hAnsi="Calibri"/>
          <w:sz w:val="22"/>
          <w:szCs w:val="22"/>
          <w:rtl w:val="0"/>
        </w:rPr>
        <w:t xml:space="preserve"> Diego Luis Linares Ospina</w:t>
      </w:r>
    </w:p>
    <w:p w:rsidR="00000000" w:rsidDel="00000000" w:rsidP="00000000" w:rsidRDefault="00000000" w:rsidRPr="00000000" w14:paraId="00000032">
      <w:pPr>
        <w:numPr>
          <w:ilvl w:val="0"/>
          <w:numId w:val="1"/>
        </w:numPr>
        <w:tabs>
          <w:tab w:val="left" w:leader="none" w:pos="2880"/>
        </w:tabs>
        <w:spacing w:before="120" w:lineRule="auto"/>
        <w:ind w:left="425" w:hanging="425"/>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VINCULACIÓN DEL DIRECTOR: </w:t>
      </w:r>
      <w:r w:rsidDel="00000000" w:rsidR="00000000" w:rsidRPr="00000000">
        <w:rPr>
          <w:rFonts w:ascii="Calibri" w:cs="Calibri" w:eastAsia="Calibri" w:hAnsi="Calibri"/>
          <w:sz w:val="22"/>
          <w:szCs w:val="22"/>
          <w:rtl w:val="0"/>
        </w:rPr>
        <w:t xml:space="preserve">Por medio de la universidad</w:t>
      </w:r>
      <w:r w:rsidDel="00000000" w:rsidR="00000000" w:rsidRPr="00000000">
        <w:rPr>
          <w:rtl w:val="0"/>
        </w:rPr>
      </w:r>
    </w:p>
    <w:p w:rsidR="00000000" w:rsidDel="00000000" w:rsidP="00000000" w:rsidRDefault="00000000" w:rsidRPr="00000000" w14:paraId="00000033">
      <w:pPr>
        <w:numPr>
          <w:ilvl w:val="0"/>
          <w:numId w:val="1"/>
        </w:numPr>
        <w:tabs>
          <w:tab w:val="left" w:leader="none" w:pos="2880"/>
        </w:tabs>
        <w:spacing w:before="120" w:lineRule="auto"/>
        <w:ind w:left="425" w:hanging="425"/>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CORREO ELECTRÓNICO DEL DIRECTOR:</w:t>
      </w:r>
      <w:r w:rsidDel="00000000" w:rsidR="00000000" w:rsidRPr="00000000">
        <w:rPr>
          <w:rFonts w:ascii="Calibri" w:cs="Calibri" w:eastAsia="Calibri" w:hAnsi="Calibri"/>
          <w:sz w:val="22"/>
          <w:szCs w:val="22"/>
          <w:rtl w:val="0"/>
        </w:rPr>
        <w:t xml:space="preserve"> </w:t>
      </w:r>
      <w:hyperlink r:id="rId11">
        <w:r w:rsidDel="00000000" w:rsidR="00000000" w:rsidRPr="00000000">
          <w:rPr>
            <w:rFonts w:ascii="Calibri" w:cs="Calibri" w:eastAsia="Calibri" w:hAnsi="Calibri"/>
            <w:color w:val="000080"/>
            <w:sz w:val="22"/>
            <w:szCs w:val="22"/>
            <w:u w:val="single"/>
            <w:rtl w:val="0"/>
          </w:rPr>
          <w:t xml:space="preserve">dlinares@javerianacali.edu.co</w:t>
        </w:r>
      </w:hyperlink>
      <w:r w:rsidDel="00000000" w:rsidR="00000000" w:rsidRPr="00000000">
        <w:rPr>
          <w:rtl w:val="0"/>
        </w:rPr>
      </w:r>
    </w:p>
    <w:p w:rsidR="00000000" w:rsidDel="00000000" w:rsidP="00000000" w:rsidRDefault="00000000" w:rsidRPr="00000000" w14:paraId="00000034">
      <w:pPr>
        <w:numPr>
          <w:ilvl w:val="0"/>
          <w:numId w:val="1"/>
        </w:numPr>
        <w:tabs>
          <w:tab w:val="left" w:leader="none" w:pos="2880"/>
        </w:tabs>
        <w:spacing w:before="120" w:lineRule="auto"/>
        <w:ind w:left="425" w:hanging="425"/>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CO-DIRECTORA</w:t>
      </w:r>
      <w:r w:rsidDel="00000000" w:rsidR="00000000" w:rsidRPr="00000000">
        <w:rPr>
          <w:rFonts w:ascii="Calibri" w:cs="Calibri" w:eastAsia="Calibri" w:hAnsi="Calibri"/>
          <w:sz w:val="22"/>
          <w:szCs w:val="22"/>
          <w:rtl w:val="0"/>
        </w:rPr>
        <w:t xml:space="preserve">: Gloria Inés Álvarez Vargas</w:t>
      </w:r>
    </w:p>
    <w:p w:rsidR="00000000" w:rsidDel="00000000" w:rsidP="00000000" w:rsidRDefault="00000000" w:rsidRPr="00000000" w14:paraId="00000035">
      <w:pPr>
        <w:numPr>
          <w:ilvl w:val="0"/>
          <w:numId w:val="1"/>
        </w:numPr>
        <w:tabs>
          <w:tab w:val="left" w:leader="none" w:pos="2880"/>
        </w:tabs>
        <w:spacing w:before="120" w:lineRule="auto"/>
        <w:ind w:left="425" w:hanging="425"/>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CORREO ELECTRÓNICO DE LA CO-DIRECTORA:</w:t>
      </w:r>
      <w:r w:rsidDel="00000000" w:rsidR="00000000" w:rsidRPr="00000000">
        <w:rPr>
          <w:rFonts w:ascii="Calibri" w:cs="Calibri" w:eastAsia="Calibri" w:hAnsi="Calibri"/>
          <w:sz w:val="22"/>
          <w:szCs w:val="22"/>
          <w:rtl w:val="0"/>
        </w:rPr>
        <w:t xml:space="preserve"> </w:t>
      </w:r>
      <w:hyperlink r:id="rId12">
        <w:r w:rsidDel="00000000" w:rsidR="00000000" w:rsidRPr="00000000">
          <w:rPr>
            <w:rFonts w:ascii="Calibri" w:cs="Calibri" w:eastAsia="Calibri" w:hAnsi="Calibri"/>
            <w:color w:val="000080"/>
            <w:sz w:val="22"/>
            <w:szCs w:val="22"/>
            <w:u w:val="single"/>
            <w:rtl w:val="0"/>
          </w:rPr>
          <w:t xml:space="preserve">galvarez@javerianacali.edu.co</w:t>
        </w:r>
      </w:hyperlink>
      <w:r w:rsidDel="00000000" w:rsidR="00000000" w:rsidRPr="00000000">
        <w:rPr>
          <w:rtl w:val="0"/>
        </w:rPr>
      </w:r>
    </w:p>
    <w:p w:rsidR="00000000" w:rsidDel="00000000" w:rsidP="00000000" w:rsidRDefault="00000000" w:rsidRPr="00000000" w14:paraId="00000036">
      <w:pPr>
        <w:numPr>
          <w:ilvl w:val="0"/>
          <w:numId w:val="1"/>
        </w:numPr>
        <w:tabs>
          <w:tab w:val="left" w:leader="none" w:pos="2880"/>
        </w:tabs>
        <w:spacing w:before="120" w:lineRule="auto"/>
        <w:ind w:left="425" w:hanging="425"/>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PALABRAS CLAVE (al menos 5)</w:t>
      </w:r>
      <w:r w:rsidDel="00000000" w:rsidR="00000000" w:rsidRPr="00000000">
        <w:rPr>
          <w:rFonts w:ascii="Calibri" w:cs="Calibri" w:eastAsia="Calibri" w:hAnsi="Calibri"/>
          <w:sz w:val="22"/>
          <w:szCs w:val="22"/>
          <w:rtl w:val="0"/>
        </w:rPr>
        <w:t xml:space="preserve">: Robust Scaler, Random Forest, Modelo Base, Multicolinealidad, Ventaneo, Serie Temporal</w:t>
      </w:r>
    </w:p>
    <w:p w:rsidR="00000000" w:rsidDel="00000000" w:rsidP="00000000" w:rsidRDefault="00000000" w:rsidRPr="00000000" w14:paraId="00000037">
      <w:pPr>
        <w:numPr>
          <w:ilvl w:val="0"/>
          <w:numId w:val="1"/>
        </w:numPr>
        <w:tabs>
          <w:tab w:val="left" w:leader="none" w:pos="2880"/>
        </w:tabs>
        <w:spacing w:before="120" w:lineRule="auto"/>
        <w:ind w:left="425" w:hanging="425"/>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FECHA DE INICIO:</w:t>
      </w:r>
      <w:r w:rsidDel="00000000" w:rsidR="00000000" w:rsidRPr="00000000">
        <w:rPr>
          <w:rFonts w:ascii="Calibri" w:cs="Calibri" w:eastAsia="Calibri" w:hAnsi="Calibri"/>
          <w:sz w:val="22"/>
          <w:szCs w:val="22"/>
          <w:rtl w:val="0"/>
        </w:rPr>
        <w:t xml:space="preserve"> Noviembre 2024</w:t>
      </w:r>
    </w:p>
    <w:p w:rsidR="00000000" w:rsidDel="00000000" w:rsidP="00000000" w:rsidRDefault="00000000" w:rsidRPr="00000000" w14:paraId="00000038">
      <w:pPr>
        <w:numPr>
          <w:ilvl w:val="0"/>
          <w:numId w:val="1"/>
        </w:numPr>
        <w:tabs>
          <w:tab w:val="left" w:leader="none" w:pos="2880"/>
        </w:tabs>
        <w:spacing w:before="120" w:lineRule="auto"/>
        <w:ind w:left="425" w:hanging="425"/>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FECHA DE FINALIZACIÓN:</w:t>
      </w:r>
      <w:r w:rsidDel="00000000" w:rsidR="00000000" w:rsidRPr="00000000">
        <w:rPr>
          <w:rFonts w:ascii="Calibri" w:cs="Calibri" w:eastAsia="Calibri" w:hAnsi="Calibri"/>
          <w:sz w:val="22"/>
          <w:szCs w:val="22"/>
          <w:rtl w:val="0"/>
        </w:rPr>
        <w:t xml:space="preserve"> Diciembre 2025</w:t>
      </w:r>
    </w:p>
    <w:p w:rsidR="00000000" w:rsidDel="00000000" w:rsidP="00000000" w:rsidRDefault="00000000" w:rsidRPr="00000000" w14:paraId="00000039">
      <w:pPr>
        <w:numPr>
          <w:ilvl w:val="0"/>
          <w:numId w:val="1"/>
        </w:numPr>
        <w:tabs>
          <w:tab w:val="left" w:leader="none" w:pos="2880"/>
        </w:tabs>
        <w:spacing w:before="120" w:lineRule="auto"/>
        <w:ind w:left="425" w:hanging="425"/>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RESUMEN: </w:t>
      </w:r>
    </w:p>
    <w:p w:rsidR="00000000" w:rsidDel="00000000" w:rsidP="00000000" w:rsidRDefault="00000000" w:rsidRPr="00000000" w14:paraId="0000003A">
      <w:pPr>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Las zonas WiFi de Cali se vienen operando desde hace años en la ciudad simplemente con el servicio estándar de internet. No existe una preparación del ancho de banda y la infraestructura necesaria para dicho servicio dependiendo de la demanda del área, la población y visitantes en ciertos periodos de tiempo. Este trabajo busca, desde la ciencia de datos, predecir el tráfico que se necesita en determinadas épocas para así adecuar el ancho de banda de la zona y la infraestructura necesaria. Lo anterior se logra alimentando modelos de aprendizaje con los datos del tráfico de 63 zonas WiFi de la ciudad que la alcaldía de Cali ha recolectado a lo largo de dos años.</w:t>
      </w:r>
      <w:r w:rsidDel="00000000" w:rsidR="00000000" w:rsidRPr="00000000">
        <w:rPr>
          <w:rtl w:val="0"/>
        </w:rPr>
      </w:r>
    </w:p>
    <w:p w:rsidR="00000000" w:rsidDel="00000000" w:rsidP="00000000" w:rsidRDefault="00000000" w:rsidRPr="00000000" w14:paraId="0000003B">
      <w:pPr>
        <w:rPr>
          <w:rFonts w:ascii="Calibri" w:cs="Calibri" w:eastAsia="Calibri" w:hAnsi="Calibri"/>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C">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Pr>
        <w:drawing>
          <wp:inline distB="0" distT="0" distL="0" distR="0">
            <wp:extent cx="3615055" cy="1701165"/>
            <wp:effectExtent b="0" l="0" r="0" t="0"/>
            <wp:docPr id="1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615055" cy="170116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F">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40">
      <w:pPr>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sz w:val="22"/>
          <w:szCs w:val="22"/>
          <w:rtl w:val="0"/>
        </w:rPr>
        <w:t xml:space="preserve">PREDICCIÓN DEL TRÁFICO DE DATOS DE LAS ZONAS WIFI PÚBLICAS DE SANTIAGO DE CALI</w:t>
      </w:r>
      <w:r w:rsidDel="00000000" w:rsidR="00000000" w:rsidRPr="00000000">
        <w:rPr>
          <w:rtl w:val="0"/>
        </w:rPr>
      </w:r>
    </w:p>
    <w:p w:rsidR="00000000" w:rsidDel="00000000" w:rsidP="00000000" w:rsidRDefault="00000000" w:rsidRPr="00000000" w14:paraId="00000041">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42">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43">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Paulo Andrés Martínez Méndez</w:t>
      </w:r>
    </w:p>
    <w:p w:rsidR="00000000" w:rsidDel="00000000" w:rsidP="00000000" w:rsidRDefault="00000000" w:rsidRPr="00000000" w14:paraId="00000044">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i w:val="1"/>
          <w:iCs w:val="1"/>
          <w:color w:val="000000"/>
          <w:sz w:val="22"/>
          <w:szCs w:val="22"/>
        </w:rPr>
      </w:pPr>
      <w:sdt>
        <w:sdtPr>
          <w:id w:val="803305311"/>
          <w:tag w:val="goog_rdk_0"/>
        </w:sdtPr>
        <w:sdtContent>
          <w:commentRangeStart w:id="0"/>
        </w:sdtContent>
      </w:sdt>
      <w:sdt>
        <w:sdtPr>
          <w:id w:val="-2112907658"/>
          <w:tag w:val="goog_rdk_1"/>
        </w:sdtPr>
        <w:sdtContent>
          <w:commentRangeStart w:id="1"/>
        </w:sdtContent>
      </w:sdt>
      <w:r w:rsidDel="00000000" w:rsidR="00000000" w:rsidRPr="00000000">
        <w:rPr>
          <w:rFonts w:ascii="Calibri" w:cs="Calibri" w:eastAsia="Calibri" w:hAnsi="Calibri"/>
          <w:i w:val="1"/>
          <w:iCs w:val="1"/>
          <w:color w:val="000000"/>
          <w:sz w:val="22"/>
          <w:szCs w:val="22"/>
          <w:rtl w:val="0"/>
        </w:rPr>
        <w:t xml:space="preserve">Código </w:t>
      </w:r>
      <w:commentRangeEnd w:id="0"/>
      <w:r w:rsidDel="00000000" w:rsidR="00000000" w:rsidRPr="00000000">
        <w:commentReference w:id="0"/>
      </w:r>
      <w:commentRangeEnd w:id="1"/>
      <w:r w:rsidDel="00000000" w:rsidR="00000000" w:rsidRPr="00000000">
        <w:commentReference w:id="1"/>
      </w:r>
      <w:r w:rsidDel="00000000" w:rsidR="00000000" w:rsidRPr="00000000">
        <w:rPr>
          <w:rFonts w:ascii="Calibri" w:cs="Calibri" w:eastAsia="Calibri" w:hAnsi="Calibri"/>
          <w:i w:val="1"/>
          <w:iCs w:val="1"/>
          <w:color w:val="000000"/>
          <w:sz w:val="22"/>
          <w:szCs w:val="22"/>
          <w:rtl w:val="0"/>
        </w:rPr>
        <w:t xml:space="preserve">estudiante: 0183321</w:t>
      </w:r>
    </w:p>
    <w:p w:rsidR="00000000" w:rsidDel="00000000" w:rsidP="00000000" w:rsidRDefault="00000000" w:rsidRPr="00000000" w14:paraId="00000045">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i w:val="1"/>
          <w:iCs w:val="1"/>
          <w:color w:val="000000"/>
          <w:sz w:val="22"/>
          <w:szCs w:val="22"/>
        </w:rPr>
      </w:pPr>
      <w:r w:rsidDel="00000000" w:rsidR="00000000" w:rsidRPr="00000000">
        <w:rPr>
          <w:rtl w:val="0"/>
        </w:rPr>
      </w:r>
    </w:p>
    <w:p w:rsidR="00000000" w:rsidDel="00000000" w:rsidP="00000000" w:rsidRDefault="00000000" w:rsidRPr="00000000" w14:paraId="00000046">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Edier Guzmán Morales</w:t>
      </w:r>
    </w:p>
    <w:p w:rsidR="00000000" w:rsidDel="00000000" w:rsidP="00000000" w:rsidRDefault="00000000" w:rsidRPr="00000000" w14:paraId="00000047">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Código estudiante: 9015769</w:t>
      </w:r>
    </w:p>
    <w:p w:rsidR="00000000" w:rsidDel="00000000" w:rsidP="00000000" w:rsidRDefault="00000000" w:rsidRPr="00000000" w14:paraId="00000048">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i w:val="1"/>
          <w:iCs w:val="1"/>
          <w:color w:val="000000"/>
          <w:sz w:val="22"/>
          <w:szCs w:val="22"/>
        </w:rPr>
      </w:pPr>
      <w:r w:rsidDel="00000000" w:rsidR="00000000" w:rsidRPr="00000000">
        <w:rPr>
          <w:rtl w:val="0"/>
        </w:rPr>
      </w:r>
    </w:p>
    <w:p w:rsidR="00000000" w:rsidDel="00000000" w:rsidP="00000000" w:rsidRDefault="00000000" w:rsidRPr="00000000" w14:paraId="00000049">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i w:val="1"/>
          <w:iCs w:val="1"/>
          <w:color w:val="000000"/>
          <w:sz w:val="22"/>
          <w:szCs w:val="22"/>
        </w:rPr>
      </w:pPr>
      <w:r w:rsidDel="00000000" w:rsidR="00000000" w:rsidRPr="00000000">
        <w:rPr>
          <w:rtl w:val="0"/>
        </w:rPr>
      </w:r>
    </w:p>
    <w:p w:rsidR="00000000" w:rsidDel="00000000" w:rsidP="00000000" w:rsidRDefault="00000000" w:rsidRPr="00000000" w14:paraId="0000004A">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i w:val="1"/>
          <w:iCs w:val="1"/>
          <w:color w:val="000000"/>
          <w:sz w:val="22"/>
          <w:szCs w:val="22"/>
        </w:rPr>
      </w:pPr>
      <w:r w:rsidDel="00000000" w:rsidR="00000000" w:rsidRPr="00000000">
        <w:rPr>
          <w:rtl w:val="0"/>
        </w:rPr>
      </w:r>
    </w:p>
    <w:p w:rsidR="00000000" w:rsidDel="00000000" w:rsidP="00000000" w:rsidRDefault="00000000" w:rsidRPr="00000000" w14:paraId="0000004B">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i w:val="1"/>
          <w:iCs w:val="1"/>
          <w:color w:val="000000"/>
          <w:sz w:val="22"/>
          <w:szCs w:val="22"/>
        </w:rPr>
      </w:pPr>
      <w:r w:rsidDel="00000000" w:rsidR="00000000" w:rsidRPr="00000000">
        <w:rPr>
          <w:rtl w:val="0"/>
        </w:rPr>
      </w:r>
    </w:p>
    <w:p w:rsidR="00000000" w:rsidDel="00000000" w:rsidP="00000000" w:rsidRDefault="00000000" w:rsidRPr="00000000" w14:paraId="0000004C">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Proyecto Aplicado para optar al título de</w:t>
      </w:r>
    </w:p>
    <w:p w:rsidR="00000000" w:rsidDel="00000000" w:rsidP="00000000" w:rsidRDefault="00000000" w:rsidRPr="00000000" w14:paraId="0000004D">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Magister en Ciencia de Datos</w:t>
      </w:r>
    </w:p>
    <w:p w:rsidR="00000000" w:rsidDel="00000000" w:rsidP="00000000" w:rsidRDefault="00000000" w:rsidRPr="00000000" w14:paraId="0000004E">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i w:val="1"/>
          <w:iCs w:val="1"/>
          <w:color w:val="000000"/>
          <w:sz w:val="22"/>
          <w:szCs w:val="22"/>
        </w:rPr>
      </w:pPr>
      <w:r w:rsidDel="00000000" w:rsidR="00000000" w:rsidRPr="00000000">
        <w:rPr>
          <w:rtl w:val="0"/>
        </w:rPr>
      </w:r>
    </w:p>
    <w:p w:rsidR="00000000" w:rsidDel="00000000" w:rsidP="00000000" w:rsidRDefault="00000000" w:rsidRPr="00000000" w14:paraId="0000004F">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0">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1">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sdt>
        <w:sdtPr>
          <w:id w:val="-1247645774"/>
          <w:tag w:val="goog_rdk_2"/>
        </w:sdtPr>
        <w:sdtContent>
          <w:commentRangeStart w:id="2"/>
        </w:sdtContent>
      </w:sdt>
      <w:sdt>
        <w:sdtPr>
          <w:id w:val="348503331"/>
          <w:tag w:val="goog_rdk_3"/>
        </w:sdtPr>
        <w:sdtContent>
          <w:commentRangeStart w:id="3"/>
        </w:sdtContent>
      </w:sdt>
      <w:r w:rsidDel="00000000" w:rsidR="00000000" w:rsidRPr="00000000">
        <w:rPr>
          <w:rFonts w:ascii="Calibri" w:cs="Calibri" w:eastAsia="Calibri" w:hAnsi="Calibri"/>
          <w:color w:val="000000"/>
          <w:sz w:val="22"/>
          <w:szCs w:val="22"/>
          <w:rtl w:val="0"/>
        </w:rPr>
        <w:t xml:space="preserve">Director</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2">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Diego Luis Linares Ospina</w:t>
      </w:r>
    </w:p>
    <w:p w:rsidR="00000000" w:rsidDel="00000000" w:rsidP="00000000" w:rsidRDefault="00000000" w:rsidRPr="00000000" w14:paraId="00000053">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4">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Codirectora</w:t>
      </w:r>
    </w:p>
    <w:p w:rsidR="00000000" w:rsidDel="00000000" w:rsidP="00000000" w:rsidRDefault="00000000" w:rsidRPr="00000000" w14:paraId="00000055">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Gloria Inés Álvarez Vargas</w:t>
      </w:r>
    </w:p>
    <w:p w:rsidR="00000000" w:rsidDel="00000000" w:rsidP="00000000" w:rsidRDefault="00000000" w:rsidRPr="00000000" w14:paraId="00000056">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7">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8">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9">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FACULTAD DE INGENIERÍA Y CIENCIAS</w:t>
      </w:r>
    </w:p>
    <w:p w:rsidR="00000000" w:rsidDel="00000000" w:rsidP="00000000" w:rsidRDefault="00000000" w:rsidRPr="00000000" w14:paraId="0000005A">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MAESTRÍA EN CIENCIA DE DATOS</w:t>
      </w:r>
    </w:p>
    <w:p w:rsidR="00000000" w:rsidDel="00000000" w:rsidP="00000000" w:rsidRDefault="00000000" w:rsidRPr="00000000" w14:paraId="0000005B">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SANTIAGO DE CALI, ENERO 1 DE 2025</w:t>
      </w:r>
    </w:p>
    <w:p w:rsidR="00000000" w:rsidDel="00000000" w:rsidP="00000000" w:rsidRDefault="00000000" w:rsidRPr="00000000" w14:paraId="0000005C">
      <w:pPr>
        <w:widowControl w:val="1"/>
        <w:spacing w:after="160" w:line="259" w:lineRule="auto"/>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5D">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E">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F">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60">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6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TABLA DE CONTENIDO</w:t>
      </w:r>
    </w:p>
    <w:p w:rsidR="00000000" w:rsidDel="00000000" w:rsidP="00000000" w:rsidRDefault="00000000" w:rsidRPr="00000000" w14:paraId="00000062">
      <w:pPr>
        <w:jc w:val="center"/>
        <w:rPr>
          <w:rFonts w:ascii="Calibri" w:cs="Calibri" w:eastAsia="Calibri" w:hAnsi="Calibri"/>
          <w:b w:val="1"/>
          <w:bCs w:val="1"/>
          <w:sz w:val="22"/>
          <w:szCs w:val="22"/>
        </w:rPr>
      </w:pPr>
      <w:r w:rsidDel="00000000" w:rsidR="00000000" w:rsidRPr="00000000">
        <w:rPr>
          <w:rtl w:val="0"/>
        </w:rPr>
      </w:r>
    </w:p>
    <w:sdt>
      <w:sdtPr>
        <w:id w:val="-1495079732"/>
        <w:docPartObj>
          <w:docPartGallery w:val="Table of Contents"/>
          <w:docPartUnique w:val="1"/>
        </w:docPartObj>
      </w:sdtPr>
      <w:sdtContent>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
              <w:tab w:val="right" w:leader="none" w:pos="939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16qfvhmroa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tab/>
            </w:r>
          </w:hyperlink>
          <w:r w:rsidDel="00000000" w:rsidR="00000000" w:rsidRPr="00000000">
            <w:fldChar w:fldCharType="begin"/>
            <w:instrText xml:space="preserve"> PAGEREF _heading=h.q16qfvhmroau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DEFINICIÓN DEL PROBLEMA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r1rfsntfej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tab/>
            </w:r>
          </w:hyperlink>
          <w:r w:rsidDel="00000000" w:rsidR="00000000" w:rsidRPr="00000000">
            <w:fldChar w:fldCharType="begin"/>
            <w:instrText xml:space="preserve"> PAGEREF _heading=h.8r1rfsntfejs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PLANTEAMIENTO DEL PROBLEMA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f4r1o99f4s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tab/>
            </w:r>
          </w:hyperlink>
          <w:r w:rsidDel="00000000" w:rsidR="00000000" w:rsidRPr="00000000">
            <w:fldChar w:fldCharType="begin"/>
            <w:instrText xml:space="preserve"> PAGEREF _heading=h.qf4r1o99f4sp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FORMULACIÓN DEL PROBLEMA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
              <w:tab w:val="right" w:leader="none" w:pos="939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we4j2v6bqr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tab/>
            </w:r>
          </w:hyperlink>
          <w:r w:rsidDel="00000000" w:rsidR="00000000" w:rsidRPr="00000000">
            <w:fldChar w:fldCharType="begin"/>
            <w:instrText xml:space="preserve"> PAGEREF _heading=h.awe4j2v6bqrw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OBJETIVOS DEL PROYECTO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pozk21gdsa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w:t>
              <w:tab/>
            </w:r>
          </w:hyperlink>
          <w:r w:rsidDel="00000000" w:rsidR="00000000" w:rsidRPr="00000000">
            <w:fldChar w:fldCharType="begin"/>
            <w:instrText xml:space="preserve"> PAGEREF _heading=h.upozk21gdsaa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 GENERAL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7f7n38dggy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w:t>
              <w:tab/>
            </w:r>
          </w:hyperlink>
          <w:r w:rsidDel="00000000" w:rsidR="00000000" w:rsidRPr="00000000">
            <w:fldChar w:fldCharType="begin"/>
            <w:instrText xml:space="preserve"> PAGEREF _heading=h.p7f7n38dggyi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OBJETIVOS ESPECÍFICOS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
              <w:tab w:val="right" w:leader="none" w:pos="939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tpbp8hpvb8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tab/>
            </w:r>
          </w:hyperlink>
          <w:r w:rsidDel="00000000" w:rsidR="00000000" w:rsidRPr="00000000">
            <w:fldChar w:fldCharType="begin"/>
            <w:instrText xml:space="preserve"> PAGEREF _heading=h.8tpbp8hpvb88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MARCO TEÓRICO Y ANTECEDENTES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oa32boky5l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w:t>
              <w:tab/>
            </w:r>
          </w:hyperlink>
          <w:r w:rsidDel="00000000" w:rsidR="00000000" w:rsidRPr="00000000">
            <w:fldChar w:fldCharType="begin"/>
            <w:instrText xml:space="preserve"> PAGEREF _heading=h.toa32boky5l2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PALABRAS CLAVE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5aavnfln8j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w:t>
              <w:tab/>
            </w:r>
          </w:hyperlink>
          <w:r w:rsidDel="00000000" w:rsidR="00000000" w:rsidRPr="00000000">
            <w:fldChar w:fldCharType="begin"/>
            <w:instrText xml:space="preserve"> PAGEREF _heading=h.c5aavnfln8jr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MARCO TEÓRICO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7x1mbgs8dq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w:t>
              <w:tab/>
            </w:r>
          </w:hyperlink>
          <w:r w:rsidDel="00000000" w:rsidR="00000000" w:rsidRPr="00000000">
            <w:fldChar w:fldCharType="begin"/>
            <w:instrText xml:space="preserve"> PAGEREF _heading=h.j7x1mbgs8dq1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ANTECEDENTES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
              <w:tab w:val="right" w:leader="none" w:pos="939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o3ofs27x4v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tab/>
            </w:r>
          </w:hyperlink>
          <w:r w:rsidDel="00000000" w:rsidR="00000000" w:rsidRPr="00000000">
            <w:fldChar w:fldCharType="begin"/>
            <w:instrText xml:space="preserve"> PAGEREF _heading=h.lo3ofs27x4vk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PREPARACIÓN DE DATOS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dq4bphuima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w:t>
              <w:tab/>
            </w:r>
          </w:hyperlink>
          <w:r w:rsidDel="00000000" w:rsidR="00000000" w:rsidRPr="00000000">
            <w:fldChar w:fldCharType="begin"/>
            <w:instrText xml:space="preserve"> PAGEREF _heading=h.vdq4bphuimay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Preparación inicial y depuración de los datos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ltirgf6nia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w:t>
              <w:tab/>
            </w:r>
          </w:hyperlink>
          <w:r w:rsidDel="00000000" w:rsidR="00000000" w:rsidRPr="00000000">
            <w:fldChar w:fldCharType="begin"/>
            <w:instrText xml:space="preserve"> PAGEREF _heading=h.5ltirgf6nias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Transformación de variables categóricas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nv97fr95ai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w:t>
              <w:tab/>
            </w:r>
          </w:hyperlink>
          <w:r w:rsidDel="00000000" w:rsidR="00000000" w:rsidRPr="00000000">
            <w:fldChar w:fldCharType="begin"/>
            <w:instrText xml:space="preserve"> PAGEREF _heading=h.6nv97fr95aia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Variables definitivas para cada datatset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ukf6bdchn1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w:t>
              <w:tab/>
            </w:r>
          </w:hyperlink>
          <w:r w:rsidDel="00000000" w:rsidR="00000000" w:rsidRPr="00000000">
            <w:fldChar w:fldCharType="begin"/>
            <w:instrText xml:space="preserve"> PAGEREF _heading=h.rukf6bdchn1h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Partición temporal de los datos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fteffb52gx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4.5</w:t>
              <w:tab/>
            </w:r>
          </w:hyperlink>
          <w:r w:rsidDel="00000000" w:rsidR="00000000" w:rsidRPr="00000000">
            <w:fldChar w:fldCharType="begin"/>
            <w:instrText xml:space="preserve"> PAGEREF _heading=h.zfteffb52gxs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Escalado de los datos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f0387ye8n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4.6</w:t>
              <w:tab/>
            </w:r>
          </w:hyperlink>
          <w:r w:rsidDel="00000000" w:rsidR="00000000" w:rsidRPr="00000000">
            <w:fldChar w:fldCharType="begin"/>
            <w:instrText xml:space="preserve"> PAGEREF _heading=h.uf0387ye8nv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Ventaneo de las series de tiempo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1mzqb7fbtp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4.7</w:t>
              <w:tab/>
            </w:r>
          </w:hyperlink>
          <w:r w:rsidDel="00000000" w:rsidR="00000000" w:rsidRPr="00000000">
            <w:fldChar w:fldCharType="begin"/>
            <w:instrText xml:space="preserve"> PAGEREF _heading=h.m1mzqb7fbtpl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Tamaño de los datasets y atributos utilizados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
              <w:tab w:val="right" w:leader="none" w:pos="939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9zywml2vjj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tab/>
            </w:r>
          </w:hyperlink>
          <w:r w:rsidDel="00000000" w:rsidR="00000000" w:rsidRPr="00000000">
            <w:fldChar w:fldCharType="begin"/>
            <w:instrText xml:space="preserve"> PAGEREF _heading=h.a9zywml2vjjb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MODELADO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m2rvj6iih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w:t>
              <w:tab/>
            </w:r>
          </w:hyperlink>
          <w:r w:rsidDel="00000000" w:rsidR="00000000" w:rsidRPr="00000000">
            <w:fldChar w:fldCharType="begin"/>
            <w:instrText xml:space="preserve"> PAGEREF _heading=h.5m2rvj6iihf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Modelos base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42uqg9g2if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5.2</w:t>
              <w:tab/>
            </w:r>
          </w:hyperlink>
          <w:r w:rsidDel="00000000" w:rsidR="00000000" w:rsidRPr="00000000">
            <w:fldChar w:fldCharType="begin"/>
            <w:instrText xml:space="preserve"> PAGEREF _heading=h.b42uqg9g2if2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Optimización de modelos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r39ep9lf0l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5.3</w:t>
              <w:tab/>
            </w:r>
          </w:hyperlink>
          <w:r w:rsidDel="00000000" w:rsidR="00000000" w:rsidRPr="00000000">
            <w:fldChar w:fldCharType="begin"/>
            <w:instrText xml:space="preserve"> PAGEREF _heading=h.5r39ep9lf0l4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Resultados de la optimización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
              <w:tab w:val="right" w:leader="none" w:pos="939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0g6z4l3q4v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tab/>
            </w:r>
          </w:hyperlink>
          <w:r w:rsidDel="00000000" w:rsidR="00000000" w:rsidRPr="00000000">
            <w:fldChar w:fldCharType="begin"/>
            <w:instrText xml:space="preserve"> PAGEREF _heading=h.p0g6z4l3q4vn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ANÁLISIS DE LOS RESULTADOS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mo27cj1nwu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6.1</w:t>
              <w:tab/>
            </w:r>
          </w:hyperlink>
          <w:r w:rsidDel="00000000" w:rsidR="00000000" w:rsidRPr="00000000">
            <w:fldChar w:fldCharType="begin"/>
            <w:instrText xml:space="preserve"> PAGEREF _heading=h.amo27cj1nwup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Comparación de resultados entre zonas WiFi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2xohxegnss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6.2</w:t>
              <w:tab/>
            </w:r>
          </w:hyperlink>
          <w:r w:rsidDel="00000000" w:rsidR="00000000" w:rsidRPr="00000000">
            <w:fldChar w:fldCharType="begin"/>
            <w:instrText xml:space="preserve"> PAGEREF _heading=h.l2xohxegnss8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Comparación entre técnicas de modelado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zflj8slr96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6.3</w:t>
              <w:tab/>
            </w:r>
          </w:hyperlink>
          <w:r w:rsidDel="00000000" w:rsidR="00000000" w:rsidRPr="00000000">
            <w:fldChar w:fldCharType="begin"/>
            <w:instrText xml:space="preserve"> PAGEREF _heading=h.ozflj8slr96k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Análisis de las métricas de evaluación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5dpu5u21h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6.4</w:t>
              <w:tab/>
            </w:r>
          </w:hyperlink>
          <w:r w:rsidDel="00000000" w:rsidR="00000000" w:rsidRPr="00000000">
            <w:fldChar w:fldCharType="begin"/>
            <w:instrText xml:space="preserve"> PAGEREF _heading=h.65dpu5u21hw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Análisis desde la perspectiva del negocio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
              <w:tab w:val="right" w:leader="none" w:pos="939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o1vro9abu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tab/>
            </w:r>
          </w:hyperlink>
          <w:r w:rsidDel="00000000" w:rsidR="00000000" w:rsidRPr="00000000">
            <w:fldChar w:fldCharType="begin"/>
            <w:instrText xml:space="preserve"> PAGEREF _heading=h.ho1vro9abum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CONSTRUCCION DEL PROTOTIPO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4ckq74wvib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7.1</w:t>
              <w:tab/>
            </w:r>
          </w:hyperlink>
          <w:r w:rsidDel="00000000" w:rsidR="00000000" w:rsidRPr="00000000">
            <w:fldChar w:fldCharType="begin"/>
            <w:instrText xml:space="preserve"> PAGEREF _heading=h.t4ckq74wvibc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 del prototipo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4he84721qj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7.2</w:t>
              <w:tab/>
            </w:r>
          </w:hyperlink>
          <w:r w:rsidDel="00000000" w:rsidR="00000000" w:rsidRPr="00000000">
            <w:fldChar w:fldCharType="begin"/>
            <w:instrText xml:space="preserve"> PAGEREF _heading=h.g4he84721qjh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Arquitectura general del prototipo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9h4tmx3j81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7.3</w:t>
              <w:tab/>
            </w:r>
          </w:hyperlink>
          <w:r w:rsidDel="00000000" w:rsidR="00000000" w:rsidRPr="00000000">
            <w:fldChar w:fldCharType="begin"/>
            <w:instrText xml:space="preserve"> PAGEREF _heading=h.x9h4tmx3j812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Librerías y herramientas utilizadas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cumeisyuec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7.4</w:t>
              <w:tab/>
            </w:r>
          </w:hyperlink>
          <w:r w:rsidDel="00000000" w:rsidR="00000000" w:rsidRPr="00000000">
            <w:fldChar w:fldCharType="begin"/>
            <w:instrText xml:space="preserve"> PAGEREF _heading=h.ocumeisyuecm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Estructura funcional del dashboard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 w:val="right" w:leader="none" w:pos="9394"/>
            </w:tabs>
            <w:spacing w:after="0" w:before="0" w:line="240" w:lineRule="auto"/>
            <w:ind w:left="3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lnqtan21v1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7.4.1</w:t>
              <w:tab/>
              <w:t xml:space="preserve">Predicción interactiva</w:t>
              <w:tab/>
              <w:t xml:space="preserve">10</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 w:val="right" w:leader="none" w:pos="9394"/>
            </w:tabs>
            <w:spacing w:after="0" w:before="0" w:line="240" w:lineRule="auto"/>
            <w:ind w:left="3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wswz4en16i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7.4.2</w:t>
              <w:tab/>
              <w:t xml:space="preserve">Análisis y métricas</w:t>
              <w:tab/>
              <w:t xml:space="preserve">11</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lvdgl9joca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7.5</w:t>
              <w:tab/>
            </w:r>
          </w:hyperlink>
          <w:r w:rsidDel="00000000" w:rsidR="00000000" w:rsidRPr="00000000">
            <w:fldChar w:fldCharType="begin"/>
            <w:instrText xml:space="preserve"> PAGEREF _heading=h.ulvdgl9jocax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Despliegue del prototipo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0c3uxwh4ee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7.6</w:t>
              <w:tab/>
            </w:r>
          </w:hyperlink>
          <w:r w:rsidDel="00000000" w:rsidR="00000000" w:rsidRPr="00000000">
            <w:fldChar w:fldCharType="begin"/>
            <w:instrText xml:space="preserve"> PAGEREF _heading=h.k0c3uxwh4eel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Aporte del prototipo al proyecto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394"/>
            </w:tabs>
            <w:spacing w:after="0" w:before="0" w:line="240" w:lineRule="auto"/>
            <w:ind w:left="1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dygwszab6f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7.7</w:t>
              <w:tab/>
            </w:r>
          </w:hyperlink>
          <w:r w:rsidDel="00000000" w:rsidR="00000000" w:rsidRPr="00000000">
            <w:fldChar w:fldCharType="begin"/>
            <w:instrText xml:space="preserve"> PAGEREF _heading=h.ddygwszab6fs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Puntos a tener en cuenta del prototipo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
              <w:tab w:val="right" w:leader="none" w:pos="939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cclnilmiir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tab/>
            </w:r>
          </w:hyperlink>
          <w:r w:rsidDel="00000000" w:rsidR="00000000" w:rsidRPr="00000000">
            <w:fldChar w:fldCharType="begin"/>
            <w:instrText xml:space="preserve"> PAGEREF _heading=h.fcclnilmiirh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CONCLUSIONES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
              <w:tab w:val="right" w:leader="none" w:pos="939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gaifxaluth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tab/>
            </w:r>
          </w:hyperlink>
          <w:r w:rsidDel="00000000" w:rsidR="00000000" w:rsidRPr="00000000">
            <w:fldChar w:fldCharType="begin"/>
            <w:instrText xml:space="preserve"> PAGEREF _heading=h.rgaifxaluth9 \h </w:instrText>
            <w:fldChar w:fldCharType="separate"/>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TRABAJOS FUTUROS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9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itdtt3n63y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 REFERENCIAS BIBLIOGRÁFICAS</w:t>
            </w:r>
          </w:hyperlink>
          <w:hyperlink w:anchor="_heading=h.iitdtt3n63y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E">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INTRODUCCIÓN</w:t>
      </w:r>
    </w:p>
    <w:p w:rsidR="00000000" w:rsidDel="00000000" w:rsidP="00000000" w:rsidRDefault="00000000" w:rsidRPr="00000000" w14:paraId="0000009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la ciudad de Cali, donde actualmente se tienen aproximadamente de 2 millones de habitantes, se hace imprescindible para el gobierno local mantener a su población conectada en distintos sitios públicos, entre ellos parques o zonas recreativas. Es por eso que se han instalado en diferentes zonas de la ciudad zonas </w:t>
      </w:r>
    </w:p>
    <w:p w:rsidR="00000000" w:rsidDel="00000000" w:rsidP="00000000" w:rsidRDefault="00000000" w:rsidRPr="00000000" w14:paraId="0000009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WiFi  públicas que ayudan a tener conectada a la población.</w:t>
      </w:r>
    </w:p>
    <w:p w:rsidR="00000000" w:rsidDel="00000000" w:rsidP="00000000" w:rsidRDefault="00000000" w:rsidRPr="00000000" w14:paraId="0000009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 embargo, la alta demanda de este servicio trae consigo problemas de rendimiento en la red, incluyendo congestión en horas pico, desconexiones frecuentes o zonas que, aunque tienen infraestructura WiFi, no se utilizan. Estos problemas no solo afectan la satisfacción del ciudadano, sino que también limitan el potencial de aprovechar el WiFi como una herramienta que pueda conectar a los ciudadanos, brindando soluciones como acercarse al conocimiento, tener oportunidades de empleo, acceder a servicios públicos en la red y así cerrar la brecha digital.</w:t>
      </w:r>
    </w:p>
    <w:p w:rsidR="00000000" w:rsidDel="00000000" w:rsidP="00000000" w:rsidRDefault="00000000" w:rsidRPr="00000000" w14:paraId="0000009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abordar estos desafíos, el presente proyecto busca implementar un enfoque de ciencia de datos que permita analizar en profundidad el uso de las redes WiFi en diferentes zonas públicas de la ciudad de Cali.  A través de la recopilación de datos de conexión, tráfico de datos y tiempos de uso, se pretende realizar un análisis que identifique horarios y zonas de alta demanda, áreas de congestión o baja conectividad. </w:t>
      </w:r>
    </w:p>
    <w:p w:rsidR="00000000" w:rsidDel="00000000" w:rsidP="00000000" w:rsidRDefault="00000000" w:rsidRPr="00000000" w14:paraId="0000009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9">
      <w:pPr>
        <w:jc w:val="both"/>
        <w:rPr>
          <w:rFonts w:ascii="Calibri" w:cs="Calibri" w:eastAsia="Calibri" w:hAnsi="Calibri"/>
          <w:sz w:val="22"/>
          <w:szCs w:val="22"/>
        </w:rPr>
      </w:pPr>
      <w:sdt>
        <w:sdtPr>
          <w:id w:val="1337726507"/>
          <w:tag w:val="goog_rdk_4"/>
        </w:sdtPr>
        <w:sdtContent>
          <w:commentRangeStart w:id="4"/>
        </w:sdtContent>
      </w:sdt>
      <w:sdt>
        <w:sdtPr>
          <w:id w:val="2026817770"/>
          <w:tag w:val="goog_rdk_5"/>
        </w:sdtPr>
        <w:sdtContent>
          <w:commentRangeStart w:id="5"/>
        </w:sdtContent>
      </w:sdt>
      <w:r w:rsidDel="00000000" w:rsidR="00000000" w:rsidRPr="00000000">
        <w:rPr>
          <w:rFonts w:ascii="Calibri" w:cs="Calibri" w:eastAsia="Calibri" w:hAnsi="Calibri"/>
          <w:sz w:val="22"/>
          <w:szCs w:val="22"/>
          <w:rtl w:val="0"/>
        </w:rPr>
        <w:t xml:space="preserve">Esto</w:t>
      </w:r>
      <w:commentRangeEnd w:id="4"/>
      <w:r w:rsidDel="00000000" w:rsidR="00000000" w:rsidRPr="00000000">
        <w:commentReference w:id="4"/>
      </w:r>
      <w:commentRangeEnd w:id="5"/>
      <w:r w:rsidDel="00000000" w:rsidR="00000000" w:rsidRPr="00000000">
        <w:commentReference w:id="5"/>
      </w:r>
      <w:r w:rsidDel="00000000" w:rsidR="00000000" w:rsidRPr="00000000">
        <w:rPr>
          <w:rFonts w:ascii="Calibri" w:cs="Calibri" w:eastAsia="Calibri" w:hAnsi="Calibri"/>
          <w:sz w:val="22"/>
          <w:szCs w:val="22"/>
          <w:rtl w:val="0"/>
        </w:rPr>
        <w:t xml:space="preserve">s hallazgos permitirán proponer ajustes estratégicos en la red, como la reubicación de puntos de acceso y la adaptación dinámica del ancho de banda según la demanda.</w:t>
      </w:r>
    </w:p>
    <w:p w:rsidR="00000000" w:rsidDel="00000000" w:rsidP="00000000" w:rsidRDefault="00000000" w:rsidRPr="00000000" w14:paraId="0000009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solución se basa en el uso de modelos de aprendizaje supervisado para anticipar la carga de la red en diferentes momentos, lo que permitirá tomar decisiones informadas y ajustar los recursos de manera eficiente para identificar picos de demanda inesperados con el fin de responder rápidamente y minimizar los impactos en el servicio.</w:t>
      </w:r>
    </w:p>
    <w:p w:rsidR="00000000" w:rsidDel="00000000" w:rsidP="00000000" w:rsidRDefault="00000000" w:rsidRPr="00000000" w14:paraId="0000009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este proyecto, se espera mejorar significativamente la calidad del servicio WiFi, optimizando su distribución y funcionamiento en base a datos reales y patrones de uso. Los resultados esperados incluyen un aumento en la satisfacción del ciudadano, una reducción de los problemas de conectividad, y una herramienta de análisis que permitirá al distrito gestionar de forma proactiva la infraestructura WiFi. Además, el análisis de datos ofrecerá conocimientos valiosos que podrán ser aprovechados para iniciativas comerciales, eventos públicos y el crecimiento urbano entorno a dichas zonas.</w:t>
      </w:r>
    </w:p>
    <w:p w:rsidR="00000000" w:rsidDel="00000000" w:rsidP="00000000" w:rsidRDefault="00000000" w:rsidRPr="00000000" w14:paraId="0000009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E">
      <w:pPr>
        <w:widowControl w:val="1"/>
        <w:spacing w:line="259" w:lineRule="auto"/>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numPr>
          <w:ilvl w:val="0"/>
          <w:numId w:val="18"/>
        </w:numPr>
        <w:ind w:left="360" w:hanging="360"/>
        <w:rPr>
          <w:rFonts w:ascii="Calibri" w:cs="Calibri" w:eastAsia="Calibri" w:hAnsi="Calibri"/>
          <w:b w:val="1"/>
          <w:bCs w:val="1"/>
          <w:sz w:val="22"/>
          <w:szCs w:val="22"/>
        </w:rPr>
      </w:pPr>
      <w:bookmarkStart w:colFirst="0" w:colLast="0" w:name="_heading=h.q16qfvhmroau" w:id="0"/>
      <w:bookmarkEnd w:id="0"/>
      <w:r w:rsidDel="00000000" w:rsidR="00000000" w:rsidRPr="00000000">
        <w:rPr>
          <w:rFonts w:ascii="Calibri" w:cs="Calibri" w:eastAsia="Calibri" w:hAnsi="Calibri"/>
          <w:b w:val="1"/>
          <w:bCs w:val="1"/>
          <w:sz w:val="22"/>
          <w:szCs w:val="22"/>
          <w:rtl w:val="0"/>
        </w:rPr>
        <w:t xml:space="preserve">DEFINICIÓN DEL PROBLEMA</w:t>
      </w:r>
    </w:p>
    <w:p w:rsidR="00000000" w:rsidDel="00000000" w:rsidP="00000000" w:rsidRDefault="00000000" w:rsidRPr="00000000" w14:paraId="000000A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1">
      <w:pPr>
        <w:pStyle w:val="Heading2"/>
        <w:numPr>
          <w:ilvl w:val="1"/>
          <w:numId w:val="18"/>
        </w:numPr>
        <w:ind w:left="720" w:hanging="360"/>
        <w:rPr>
          <w:rFonts w:ascii="Calibri" w:cs="Calibri" w:eastAsia="Calibri" w:hAnsi="Calibri"/>
          <w:b w:val="1"/>
          <w:bCs w:val="1"/>
          <w:sz w:val="22"/>
          <w:szCs w:val="22"/>
        </w:rPr>
      </w:pPr>
      <w:bookmarkStart w:colFirst="0" w:colLast="0" w:name="_heading=h.8r1rfsntfejs" w:id="1"/>
      <w:bookmarkEnd w:id="1"/>
      <w:r w:rsidDel="00000000" w:rsidR="00000000" w:rsidRPr="00000000">
        <w:rPr>
          <w:rFonts w:ascii="Calibri" w:cs="Calibri" w:eastAsia="Calibri" w:hAnsi="Calibri"/>
          <w:b w:val="1"/>
          <w:bCs w:val="1"/>
          <w:sz w:val="22"/>
          <w:szCs w:val="22"/>
          <w:rtl w:val="0"/>
        </w:rPr>
        <w:t xml:space="preserve">PLANTEAMIENTO DEL PROBLEMA</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Actualmente las zonas WiFi públicas en Cali se ven sujetas a una serie de sobrecostos, ya que hay zonas wifi a la que se les ha asignado más recursos y que no son tan demandadas como otras.</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 anterior es producido por la falta de un sistema que permita predecir el tráfico de datos en diferentes ubicaciones y horarios, esta ausencia limita la capacidad de anticipar la demanda, lo que resulta en una asignación ineficiente del ancho de banda, sobrecarga en puntos de acceso, y una experiencia deficiente para los ciudadanos.</w:t>
      </w:r>
    </w:p>
    <w:p w:rsidR="00000000" w:rsidDel="00000000" w:rsidP="00000000" w:rsidRDefault="00000000" w:rsidRPr="00000000" w14:paraId="000000A5">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6">
      <w:pPr>
        <w:widowControl w:val="1"/>
        <w:pBdr>
          <w:top w:color="000000" w:space="0" w:sz="0" w:val="none"/>
          <w:left w:color="000000" w:space="0" w:sz="0" w:val="none"/>
          <w:bottom w:color="000000" w:space="0" w:sz="0" w:val="none"/>
          <w:right w:color="000000" w:space="0" w:sz="0" w:val="none"/>
          <w:between w:color="000000" w:space="0" w:sz="0" w:val="none"/>
        </w:pBdr>
        <w:spacing w:line="276" w:lineRule="auto"/>
        <w:ind w:left="42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7">
      <w:pPr>
        <w:widowControl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8">
      <w:pPr>
        <w:pStyle w:val="Heading2"/>
        <w:numPr>
          <w:ilvl w:val="1"/>
          <w:numId w:val="18"/>
        </w:numPr>
        <w:ind w:left="720" w:hanging="360"/>
        <w:rPr>
          <w:rFonts w:ascii="Calibri" w:cs="Calibri" w:eastAsia="Calibri" w:hAnsi="Calibri"/>
          <w:b w:val="1"/>
          <w:bCs w:val="1"/>
          <w:sz w:val="22"/>
          <w:szCs w:val="22"/>
        </w:rPr>
      </w:pPr>
      <w:bookmarkStart w:colFirst="0" w:colLast="0" w:name="_heading=h.qf4r1o99f4sp" w:id="2"/>
      <w:bookmarkEnd w:id="2"/>
      <w:r w:rsidDel="00000000" w:rsidR="00000000" w:rsidRPr="00000000">
        <w:rPr>
          <w:rFonts w:ascii="Calibri" w:cs="Calibri" w:eastAsia="Calibri" w:hAnsi="Calibri"/>
          <w:b w:val="1"/>
          <w:bCs w:val="1"/>
          <w:sz w:val="22"/>
          <w:szCs w:val="22"/>
          <w:rtl w:val="0"/>
        </w:rPr>
        <w:t xml:space="preserve">FORMULACIÓN DEL PROBLEMA</w:t>
      </w:r>
    </w:p>
    <w:p w:rsidR="00000000" w:rsidDel="00000000" w:rsidP="00000000" w:rsidRDefault="00000000" w:rsidRPr="00000000" w14:paraId="000000A9">
      <w:pPr>
        <w:widowControl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A">
      <w:pPr>
        <w:widowControl w:val="1"/>
        <w:spacing w:after="16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Pregunta de formulación:</w:t>
      </w:r>
    </w:p>
    <w:p w:rsidR="00000000" w:rsidDel="00000000" w:rsidP="00000000" w:rsidRDefault="00000000" w:rsidRPr="00000000" w14:paraId="000000AB">
      <w:pPr>
        <w:widowControl w:val="1"/>
        <w:spacing w:after="160" w:line="259"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¿Cómo predecir el tráfico de datos para las zonas WiFi públicas de Cali?</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Preguntas de sistematización: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¿Cómo preparar los datos?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¿Cómo entrenar los modelos predictivos?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¿Cómo evaluar el desempeño de los modelos entrenados?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¿Cómo poner el modelo en funcionamiento?</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3">
      <w:pPr>
        <w:widowControl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4">
      <w:pPr>
        <w:widowControl w:val="1"/>
        <w:spacing w:after="160" w:line="259" w:lineRule="auto"/>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numPr>
          <w:ilvl w:val="0"/>
          <w:numId w:val="18"/>
        </w:numPr>
        <w:ind w:left="360" w:hanging="360"/>
        <w:rPr>
          <w:rFonts w:ascii="Calibri" w:cs="Calibri" w:eastAsia="Calibri" w:hAnsi="Calibri"/>
          <w:b w:val="1"/>
          <w:bCs w:val="1"/>
          <w:sz w:val="22"/>
          <w:szCs w:val="22"/>
        </w:rPr>
      </w:pPr>
      <w:bookmarkStart w:colFirst="0" w:colLast="0" w:name="_heading=h.awe4j2v6bqrw" w:id="3"/>
      <w:bookmarkEnd w:id="3"/>
      <w:r w:rsidDel="00000000" w:rsidR="00000000" w:rsidRPr="00000000">
        <w:rPr>
          <w:rFonts w:ascii="Calibri" w:cs="Calibri" w:eastAsia="Calibri" w:hAnsi="Calibri"/>
          <w:b w:val="1"/>
          <w:bCs w:val="1"/>
          <w:sz w:val="22"/>
          <w:szCs w:val="22"/>
          <w:rtl w:val="0"/>
        </w:rPr>
        <w:t xml:space="preserve">OBJETIVOS DEL PROYECTO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numPr>
          <w:ilvl w:val="1"/>
          <w:numId w:val="18"/>
        </w:numPr>
        <w:ind w:left="720" w:hanging="360"/>
        <w:rPr>
          <w:rFonts w:ascii="Calibri" w:cs="Calibri" w:eastAsia="Calibri" w:hAnsi="Calibri"/>
          <w:b w:val="1"/>
          <w:bCs w:val="1"/>
          <w:sz w:val="22"/>
          <w:szCs w:val="22"/>
        </w:rPr>
      </w:pPr>
      <w:bookmarkStart w:colFirst="0" w:colLast="0" w:name="_heading=h.upozk21gdsaa" w:id="4"/>
      <w:bookmarkEnd w:id="4"/>
      <w:r w:rsidDel="00000000" w:rsidR="00000000" w:rsidRPr="00000000">
        <w:rPr>
          <w:rFonts w:ascii="Calibri" w:cs="Calibri" w:eastAsia="Calibri" w:hAnsi="Calibri"/>
          <w:b w:val="1"/>
          <w:bCs w:val="1"/>
          <w:sz w:val="22"/>
          <w:szCs w:val="22"/>
          <w:rtl w:val="0"/>
        </w:rPr>
        <w:t xml:space="preserve">OBJETIVO GENERAL</w:t>
      </w:r>
    </w:p>
    <w:p w:rsidR="00000000" w:rsidDel="00000000" w:rsidP="00000000" w:rsidRDefault="00000000" w:rsidRPr="00000000" w14:paraId="000000B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Desarrollar un sistema para predecir el tráfico de datos de</w:t>
      </w:r>
      <w:r w:rsidDel="00000000" w:rsidR="00000000" w:rsidRPr="00000000">
        <w:rPr>
          <w:rFonts w:ascii="Calibri" w:cs="Calibri" w:eastAsia="Calibri" w:hAnsi="Calibri"/>
          <w:color w:val="ff0000"/>
          <w:sz w:val="22"/>
          <w:szCs w:val="22"/>
          <w:rtl w:val="0"/>
        </w:rPr>
        <w:t xml:space="preserve"> </w:t>
      </w:r>
      <w:r w:rsidDel="00000000" w:rsidR="00000000" w:rsidRPr="00000000">
        <w:rPr>
          <w:rFonts w:ascii="Calibri" w:cs="Calibri" w:eastAsia="Calibri" w:hAnsi="Calibri"/>
          <w:sz w:val="22"/>
          <w:szCs w:val="22"/>
          <w:rtl w:val="0"/>
        </w:rPr>
        <w:t xml:space="preserve">las zonas WiFi públicas de Cali aplicando técnicas de aprendizaje automático supervisado.</w:t>
      </w:r>
    </w:p>
    <w:p w:rsidR="00000000" w:rsidDel="00000000" w:rsidP="00000000" w:rsidRDefault="00000000" w:rsidRPr="00000000" w14:paraId="000000B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D">
      <w:pPr>
        <w:spacing w:before="1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E">
      <w:pPr>
        <w:spacing w:before="1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F">
      <w:pPr>
        <w:spacing w:before="1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0">
      <w:pPr>
        <w:pStyle w:val="Heading2"/>
        <w:numPr>
          <w:ilvl w:val="1"/>
          <w:numId w:val="18"/>
        </w:numPr>
        <w:ind w:left="720" w:hanging="360"/>
        <w:rPr>
          <w:rFonts w:ascii="Calibri" w:cs="Calibri" w:eastAsia="Calibri" w:hAnsi="Calibri"/>
          <w:b w:val="1"/>
          <w:bCs w:val="1"/>
          <w:sz w:val="22"/>
          <w:szCs w:val="22"/>
        </w:rPr>
      </w:pPr>
      <w:bookmarkStart w:colFirst="0" w:colLast="0" w:name="_heading=h.p7f7n38dggyi" w:id="5"/>
      <w:bookmarkEnd w:id="5"/>
      <w:r w:rsidDel="00000000" w:rsidR="00000000" w:rsidRPr="00000000">
        <w:rPr>
          <w:rFonts w:ascii="Calibri" w:cs="Calibri" w:eastAsia="Calibri" w:hAnsi="Calibri"/>
          <w:b w:val="1"/>
          <w:bCs w:val="1"/>
          <w:sz w:val="22"/>
          <w:szCs w:val="22"/>
          <w:rtl w:val="0"/>
        </w:rPr>
        <w:t xml:space="preserve">OBJETIVOS ESPECÍFICOS</w:t>
      </w:r>
    </w:p>
    <w:p w:rsidR="00000000" w:rsidDel="00000000" w:rsidP="00000000" w:rsidRDefault="00000000" w:rsidRPr="00000000" w14:paraId="000000C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2">
      <w:pPr>
        <w:widowControl w:val="1"/>
        <w:numPr>
          <w:ilvl w:val="0"/>
          <w:numId w:val="19"/>
        </w:numPr>
        <w:spacing w:after="160" w:line="259" w:lineRule="auto"/>
        <w:ind w:left="1069"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Preparar los datos con herramientas de limpieza y transformación.</w:t>
      </w:r>
    </w:p>
    <w:p w:rsidR="00000000" w:rsidDel="00000000" w:rsidP="00000000" w:rsidRDefault="00000000" w:rsidRPr="00000000" w14:paraId="000000C3">
      <w:pPr>
        <w:widowControl w:val="1"/>
        <w:numPr>
          <w:ilvl w:val="0"/>
          <w:numId w:val="19"/>
        </w:numPr>
        <w:spacing w:after="160" w:line="259" w:lineRule="auto"/>
        <w:ind w:left="1069"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Entrenar los modelos predictivos de aprendizaje supervisado.</w:t>
      </w:r>
    </w:p>
    <w:p w:rsidR="00000000" w:rsidDel="00000000" w:rsidP="00000000" w:rsidRDefault="00000000" w:rsidRPr="00000000" w14:paraId="000000C4">
      <w:pPr>
        <w:widowControl w:val="1"/>
        <w:numPr>
          <w:ilvl w:val="0"/>
          <w:numId w:val="19"/>
        </w:numPr>
        <w:spacing w:after="160" w:line="259" w:lineRule="auto"/>
        <w:ind w:left="1069"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Evaluar el desempeño de los modelos entrenados.</w:t>
      </w:r>
    </w:p>
    <w:p w:rsidR="00000000" w:rsidDel="00000000" w:rsidP="00000000" w:rsidRDefault="00000000" w:rsidRPr="00000000" w14:paraId="000000C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106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un prototipo para el modelo en funcionamiento.</w:t>
      </w:r>
    </w:p>
    <w:p w:rsidR="00000000" w:rsidDel="00000000" w:rsidP="00000000" w:rsidRDefault="00000000" w:rsidRPr="00000000" w14:paraId="000000C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7">
      <w:pPr>
        <w:spacing w:before="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C8">
      <w:pPr>
        <w:spacing w:before="12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9">
      <w:pPr>
        <w:spacing w:before="12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A">
      <w:pPr>
        <w:spacing w:before="12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spacing w:before="12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C">
      <w:pPr>
        <w:widowControl w:val="1"/>
        <w:spacing w:after="160" w:line="259" w:lineRule="auto"/>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numPr>
          <w:ilvl w:val="0"/>
          <w:numId w:val="18"/>
        </w:numPr>
        <w:ind w:left="360" w:hanging="360"/>
        <w:rPr>
          <w:rFonts w:ascii="Calibri" w:cs="Calibri" w:eastAsia="Calibri" w:hAnsi="Calibri"/>
          <w:b w:val="1"/>
          <w:bCs w:val="1"/>
          <w:sz w:val="22"/>
          <w:szCs w:val="22"/>
        </w:rPr>
      </w:pPr>
      <w:bookmarkStart w:colFirst="0" w:colLast="0" w:name="_heading=h.8tpbp8hpvb88" w:id="6"/>
      <w:bookmarkEnd w:id="6"/>
      <w:r w:rsidDel="00000000" w:rsidR="00000000" w:rsidRPr="00000000">
        <w:rPr>
          <w:rFonts w:ascii="Calibri" w:cs="Calibri" w:eastAsia="Calibri" w:hAnsi="Calibri"/>
          <w:b w:val="1"/>
          <w:bCs w:val="1"/>
          <w:sz w:val="22"/>
          <w:szCs w:val="22"/>
          <w:rtl w:val="0"/>
        </w:rPr>
        <w:t xml:space="preserve">MARCO TEÓRICO Y ANTECEDENTES </w:t>
      </w:r>
    </w:p>
    <w:p w:rsidR="00000000" w:rsidDel="00000000" w:rsidP="00000000" w:rsidRDefault="00000000" w:rsidRPr="00000000" w14:paraId="000000CE">
      <w:pPr>
        <w:spacing w:before="12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F">
      <w:pPr>
        <w:pStyle w:val="Heading2"/>
        <w:numPr>
          <w:ilvl w:val="1"/>
          <w:numId w:val="18"/>
        </w:numPr>
        <w:ind w:left="720" w:hanging="360"/>
        <w:rPr>
          <w:b w:val="1"/>
          <w:bCs w:val="1"/>
        </w:rPr>
      </w:pPr>
      <w:bookmarkStart w:colFirst="0" w:colLast="0" w:name="_heading=h.toa32boky5l2" w:id="7"/>
      <w:bookmarkEnd w:id="7"/>
      <w:sdt>
        <w:sdtPr>
          <w:id w:val="522077203"/>
          <w:tag w:val="goog_rdk_6"/>
        </w:sdtPr>
        <w:sdtContent>
          <w:commentRangeStart w:id="6"/>
        </w:sdtContent>
      </w:sdt>
      <w:sdt>
        <w:sdtPr>
          <w:id w:val="578208292"/>
          <w:tag w:val="goog_rdk_7"/>
        </w:sdtPr>
        <w:sdtContent>
          <w:commentRangeStart w:id="7"/>
        </w:sdtContent>
      </w:sdt>
      <w:r w:rsidDel="00000000" w:rsidR="00000000" w:rsidRPr="00000000">
        <w:rPr>
          <w:b w:val="1"/>
          <w:bCs w:val="1"/>
          <w:rtl w:val="0"/>
        </w:rPr>
        <w:t xml:space="preserve">PALABRAS CLAVE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D0">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D1">
      <w:pPr>
        <w:jc w:val="both"/>
        <w:rPr>
          <w:b w:val="1"/>
          <w:bCs w:val="1"/>
        </w:rPr>
      </w:pPr>
      <w:r w:rsidDel="00000000" w:rsidR="00000000" w:rsidRPr="00000000">
        <w:rPr>
          <w:rtl w:val="0"/>
        </w:rPr>
      </w:r>
    </w:p>
    <w:p w:rsidR="00000000" w:rsidDel="00000000" w:rsidP="00000000" w:rsidRDefault="00000000" w:rsidRPr="00000000" w14:paraId="000000D2">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DATIC: </w:t>
      </w:r>
    </w:p>
    <w:p w:rsidR="00000000" w:rsidDel="00000000" w:rsidP="00000000" w:rsidRDefault="00000000" w:rsidRPr="00000000" w14:paraId="000000D3">
      <w:pPr>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Departamento Administrativo de Tecnologías de la Información y las Comunicaciones de la Alcaldía de Santiago de Cali.</w:t>
      </w:r>
      <w:r w:rsidDel="00000000" w:rsidR="00000000" w:rsidRPr="00000000">
        <w:rPr>
          <w:rtl w:val="0"/>
        </w:rPr>
      </w:r>
    </w:p>
    <w:p w:rsidR="00000000" w:rsidDel="00000000" w:rsidP="00000000" w:rsidRDefault="00000000" w:rsidRPr="00000000" w14:paraId="000000D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5">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Conexiones totales: </w:t>
      </w:r>
    </w:p>
    <w:p w:rsidR="00000000" w:rsidDel="00000000" w:rsidP="00000000" w:rsidRDefault="00000000" w:rsidRPr="00000000" w14:paraId="000000D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Número total de sesiones o dispositivos que se conectaron a una zona WiFi durante un periodo de tiempo determinado (en este caso, por día).</w:t>
      </w:r>
    </w:p>
    <w:p w:rsidR="00000000" w:rsidDel="00000000" w:rsidP="00000000" w:rsidRDefault="00000000" w:rsidRPr="00000000" w14:paraId="000000D7">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D8">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Acceso Point (AP): </w:t>
      </w:r>
    </w:p>
    <w:p w:rsidR="00000000" w:rsidDel="00000000" w:rsidP="00000000" w:rsidRDefault="00000000" w:rsidRPr="00000000" w14:paraId="000000D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Dispositivo de red inalámbrica que permite a los usuarios conectarse a una red WiFi. En cada zona WiFi pueden existir uno o más AP que distribuyen el acceso a Internet.</w:t>
      </w:r>
    </w:p>
    <w:p w:rsidR="00000000" w:rsidDel="00000000" w:rsidP="00000000" w:rsidRDefault="00000000" w:rsidRPr="00000000" w14:paraId="000000D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B">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Dashboard: </w:t>
      </w:r>
    </w:p>
    <w:p w:rsidR="00000000" w:rsidDel="00000000" w:rsidP="00000000" w:rsidRDefault="00000000" w:rsidRPr="00000000" w14:paraId="000000D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Interfaz gráfica interactiva que permite visualizar indicadores clave, métricas y resultados del modelo de predicción de forma clara y comprensible para el usuario final.</w:t>
      </w:r>
    </w:p>
    <w:p w:rsidR="00000000" w:rsidDel="00000000" w:rsidP="00000000" w:rsidRDefault="00000000" w:rsidRPr="00000000" w14:paraId="000000DD">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DE">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Tráfico de datos (kB): </w:t>
      </w:r>
    </w:p>
    <w:p w:rsidR="00000000" w:rsidDel="00000000" w:rsidP="00000000" w:rsidRDefault="00000000" w:rsidRPr="00000000" w14:paraId="000000DF">
      <w:pPr>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Cantidad de información transmitida a través de la red WiFi, medida en kilobytes, durante un periodo.</w:t>
      </w: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0E0">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1">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Zona WiFi: </w:t>
      </w:r>
    </w:p>
    <w:p w:rsidR="00000000" w:rsidDel="00000000" w:rsidP="00000000" w:rsidRDefault="00000000" w:rsidRPr="00000000" w14:paraId="000000E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Área geográfica delimitada que ofrece conectividad inalámbrica al público, generalmente equipada con infraestructura de red y puntos de acceso.</w:t>
      </w:r>
    </w:p>
    <w:p w:rsidR="00000000" w:rsidDel="00000000" w:rsidP="00000000" w:rsidRDefault="00000000" w:rsidRPr="00000000" w14:paraId="000000E3">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4">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Variable binaria: </w:t>
      </w:r>
    </w:p>
    <w:p w:rsidR="00000000" w:rsidDel="00000000" w:rsidP="00000000" w:rsidRDefault="00000000" w:rsidRPr="00000000" w14:paraId="000000E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Tipo de variable que solo puede tomar dos valores (0 o 1), utilizada para representar condiciones lógicas como festivo, laboral o fin de semana.</w:t>
      </w:r>
    </w:p>
    <w:p w:rsidR="00000000" w:rsidDel="00000000" w:rsidP="00000000" w:rsidRDefault="00000000" w:rsidRPr="00000000" w14:paraId="000000E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7">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Variable objetivo (target): </w:t>
      </w:r>
    </w:p>
    <w:p w:rsidR="00000000" w:rsidDel="00000000" w:rsidP="00000000" w:rsidRDefault="00000000" w:rsidRPr="00000000" w14:paraId="000000E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Variable que el modelo busca predecir. En este trabajo corresponde al uso total de datos (USAGE_KB) por zona y día.</w:t>
      </w:r>
    </w:p>
    <w:p w:rsidR="00000000" w:rsidDel="00000000" w:rsidP="00000000" w:rsidRDefault="00000000" w:rsidRPr="00000000" w14:paraId="000000E9">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EA">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Variables explicativas: </w:t>
      </w:r>
    </w:p>
    <w:p w:rsidR="00000000" w:rsidDel="00000000" w:rsidP="00000000" w:rsidRDefault="00000000" w:rsidRPr="00000000" w14:paraId="000000E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Conjunto de variables de entrada que el modelo utiliza para realizar la predicción, tales como número de conexiones, día de la semana y tipo de día.</w:t>
      </w:r>
    </w:p>
    <w:p w:rsidR="00000000" w:rsidDel="00000000" w:rsidP="00000000" w:rsidRDefault="00000000" w:rsidRPr="00000000" w14:paraId="000000EC">
      <w:pPr>
        <w:pStyle w:val="Heading2"/>
        <w:numPr>
          <w:ilvl w:val="1"/>
          <w:numId w:val="18"/>
        </w:numPr>
        <w:spacing w:before="120" w:lineRule="auto"/>
        <w:ind w:left="720" w:hanging="360"/>
        <w:jc w:val="both"/>
        <w:rPr>
          <w:rFonts w:ascii="Calibri" w:cs="Calibri" w:eastAsia="Calibri" w:hAnsi="Calibri"/>
          <w:b w:val="1"/>
          <w:bCs w:val="1"/>
          <w:sz w:val="22"/>
          <w:szCs w:val="22"/>
        </w:rPr>
      </w:pPr>
      <w:bookmarkStart w:colFirst="0" w:colLast="0" w:name="_heading=h.c5aavnfln8jr" w:id="8"/>
      <w:bookmarkEnd w:id="8"/>
      <w:r w:rsidDel="00000000" w:rsidR="00000000" w:rsidRPr="00000000">
        <w:rPr>
          <w:rFonts w:ascii="Calibri" w:cs="Calibri" w:eastAsia="Calibri" w:hAnsi="Calibri"/>
          <w:b w:val="1"/>
          <w:bCs w:val="1"/>
          <w:sz w:val="22"/>
          <w:szCs w:val="22"/>
          <w:rtl w:val="0"/>
        </w:rPr>
        <w:t xml:space="preserve">MARCO TEÓRICO</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desarrollo de este proyecto requiere un fundamento teórico sólido que abarque los aspectos esenciales relacionados con el análisis y predicción del tráfico en las zonas WiFi públicas de Cali. En esta sección se abordarán tres temas principales: primero, se analizará el contexto y los retos actuales de las zonas WiFi públicas en Cali, destacando su importancia en la reducción de la brecha digital.</w:t>
      </w:r>
    </w:p>
    <w:p w:rsidR="00000000" w:rsidDel="00000000" w:rsidP="00000000" w:rsidRDefault="00000000" w:rsidRPr="00000000" w14:paraId="000000EF">
      <w:pPr>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segundo lugar, se explorarán los conceptos y técnicas del aprendizaje supervisado, centrándose en los algoritmos de predicción más adecuados para este proyecto, como la regresión lineal, los bosques aleatorios (Random Forest) y las redes neuronales. Finalmente, se discutirán las métricas de evaluación empleadas para medir el desempeño de los modelos desarrollados y se presentarán antecedentes relevantes que aportan conocimiento y precedentes valiosos para la implementación de esta propuesta.</w:t>
      </w:r>
    </w:p>
    <w:p w:rsidR="00000000" w:rsidDel="00000000" w:rsidP="00000000" w:rsidRDefault="00000000" w:rsidRPr="00000000" w14:paraId="000000F0">
      <w:pPr>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introducción permite estructurar la discusión y sentar las bases teóricas necesarias para garantizar la viabilidad y la efectividad del proyecto.</w:t>
      </w:r>
    </w:p>
    <w:p w:rsidR="00000000" w:rsidDel="00000000" w:rsidP="00000000" w:rsidRDefault="00000000" w:rsidRPr="00000000" w14:paraId="000000F1">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2">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sdt>
        <w:sdtPr>
          <w:id w:val="-561457162"/>
          <w:tag w:val="goog_rdk_8"/>
        </w:sdtPr>
        <w:sdtContent>
          <w:commentRangeStart w:id="8"/>
        </w:sdtContent>
      </w:sdt>
      <w:sdt>
        <w:sdtPr>
          <w:id w:val="1222556549"/>
          <w:tag w:val="goog_rdk_9"/>
        </w:sdtPr>
        <w:sdtContent>
          <w:commentRangeStart w:id="9"/>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Zonas WiFi Públicas en Cali</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ciudad de Santiago de Cali cuenta con una red de zonas WiFi públicas distribuidas estratégicamente en diferentes sectores urbanos, cuyo propósito principal es facilitar el acceso gratuito a internet y contribuir a la reducción de la brecha digital. Estas zonas están ubicadas en parques, espacios públicos, escenarios deportivos y áreas de alta afluencia ciudadana, y se constituyen como un componente relevante dentro de las políticas de inclusión digital y acceso a la información.</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obstante, la operación de estas zonas WiFi enfrenta diversos retos técnicos, operativos y de gestión, derivados tanto del crecimiento de la demanda como de la variabilidad en los patrones de uso. El tráfico de datos en estas zonas no se comporta de manera homogénea, sino que presenta fluctuaciones significativas asociadas a factores como el día de la semana, la hora, la ubicación geográfica y la naturaleza de las actividades que se desarrollan en cada entorno. Estas variaciones generan escenarios de congestión en determinados periodos, mientras que en otros momentos se observa una subutilización de los recursos disponibles.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Desde el punto de vista técnico, uno de los principales desafíos consiste en la gestión eficiente del ancho de banda, dado que una asignación estática de capacidad no responde adecuadamente a la dinámica real del consumo. La falta de mecanismos predictivos limita la capacidad de anticipar picos de tráfico, lo que puede impactar negativamente la calidad del servicio ofrecido a los usuarios finales, manifestándose en bajas velocidades de conexión, interrupciones o degradación de la experiencia de uso.</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Adicionalmente, desde una perspectiva operativa y de planificación, la ausencia de herramientas analíticas que permitan comprender y anticipar el comportamiento del tráfico dificulta la toma de decisiones relacionadas con la expansión, el refuerzo o la priorización de determinadas zonas. En este contexto, la gestión de las zonas WiFi públicas suele basarse en análisis descriptivos o reactivos, los cuales resultan insuficientes para enfrentar escenarios de alta demanda y crecimiento sostenido del uso del servicio.</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este sentido, la incorporación de técnicas de ciencia de datos y modelos predictivos se presenta como una alternativa viable para abordar estos retos, al permitir analizar el comportamiento histórico del tráfico y generar estimaciones anticipadas sobre su evolución. Este enfoque no solo aporta valor desde el punto de vista técnico, sino que también ofrece insumos relevantes para la toma de decisiones estratégicas orientadas a mejorar la calidad, eficiencia y sostenibilidad del servicio de WiFi público en la ciudad de Cali. </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6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sdt>
        <w:sdtPr>
          <w:id w:val="-30949930"/>
          <w:tag w:val="goog_rdk_10"/>
        </w:sdtPr>
        <w:sdtContent>
          <w:commentRangeStart w:id="10"/>
        </w:sdtContent>
      </w:sdt>
      <w:sdt>
        <w:sdtPr>
          <w:id w:val="-968459694"/>
          <w:tag w:val="goog_rdk_11"/>
        </w:sdtPr>
        <w:sdtContent>
          <w:commentRangeStart w:id="11"/>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Aprendizaje Supervisado en Predicción</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00">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aprendizaje supervisado constituye uno de los enfoques más utilizados dentro del campo del aprendizaje automático, especialmente en problemas de predicción y estimación de variables continuas. Este paradigma se basa en el uso de datos etiquetados, es decir, conjuntos de datos en los que cada instancia de entrada se encuentra asociada a un valor objetivo conocido. A partir de esta relación, los modelos aprenden patrones que permiten generalizar y realizar predicciones sobre datos no observados.</w:t>
      </w:r>
    </w:p>
    <w:p w:rsidR="00000000" w:rsidDel="00000000" w:rsidP="00000000" w:rsidRDefault="00000000" w:rsidRPr="00000000" w14:paraId="00000101">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2">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el contexto de la predicción del tráfico de datos en zonas WiFi públicas, el aprendizaje supervisado resulta particularmente adecuado, dado que se dispone de información histórica estructurada, en la cual el volumen de tráfico registrado para cada periodo temporal es conocido. Esta disponibilidad de datos etiquetados permite formular el problema como una tarea de regresión, donde el objetivo es estimar el valor futuro del tráfico a partir de observaciones pasadas y variables explicativas asociadas.</w:t>
      </w:r>
    </w:p>
    <w:p w:rsidR="00000000" w:rsidDel="00000000" w:rsidP="00000000" w:rsidRDefault="00000000" w:rsidRPr="00000000" w14:paraId="00000103">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4">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 de las principales ventajas del aprendizaje supervisado en este tipo de problemas es su capacidad para capturar relaciones complejas entre variables, incluyendo dependencias temporales, patrones recurrentes y comportamientos no lineales. En el caso de las zonas WiFi públicas, el consumo de datos no sigue una tendencia uniforme, sino que está influenciado por múltiples factores, como el día de la semana, la ubicación de la zona, la cantidad de usuarios conectados y eventos específicos que pueden alterar significativamente la demanda. Los modelos supervisados permiten incorporar estas variables y aprender su impacto sobre el tráfico de manera sistemática.</w:t>
      </w:r>
    </w:p>
    <w:p w:rsidR="00000000" w:rsidDel="00000000" w:rsidP="00000000" w:rsidRDefault="00000000" w:rsidRPr="00000000" w14:paraId="00000105">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6">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obstante, la efectividad del aprendizaje supervisado depende en gran medida de la calidad del proceso de preparación de los datos, así como de la correcta selección y configuración de los modelos. Aspectos como la limpieza de datos, el escalado de variables, la generación de ventanas temporales y la partición adecuada entre conjuntos de entrenamiento y prueba son determinantes para evitar problemas como el sobreajuste o la filtración de información del futuro hacia el pasado.</w:t>
      </w:r>
    </w:p>
    <w:p w:rsidR="00000000" w:rsidDel="00000000" w:rsidP="00000000" w:rsidRDefault="00000000" w:rsidRPr="00000000" w14:paraId="00000107">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8">
      <w:pPr>
        <w:ind w:left="708" w:firstLine="0"/>
        <w:jc w:val="both"/>
        <w:rPr>
          <w:rFonts w:ascii="Calibri" w:cs="Calibri" w:eastAsia="Calibri" w:hAnsi="Calibri"/>
          <w:sz w:val="22"/>
          <w:szCs w:val="22"/>
          <w:vertAlign w:val="superscript"/>
        </w:rPr>
      </w:pPr>
      <w:r w:rsidDel="00000000" w:rsidR="00000000" w:rsidRPr="00000000">
        <w:rPr>
          <w:rFonts w:ascii="Calibri" w:cs="Calibri" w:eastAsia="Calibri" w:hAnsi="Calibri"/>
          <w:sz w:val="22"/>
          <w:szCs w:val="22"/>
          <w:rtl w:val="0"/>
        </w:rPr>
        <w:t xml:space="preserve">En este proyecto, el aprendizaje supervisado se emplea como la base metodológica para la construcción de modelos predictivos de tráfico de datos, utilizando distintos algoritmos de regresión con capacidades diversas para modelar relaciones lineales y no lineales. La comparación entre modelos simples y modelos más complejos permite evaluar cuál enfoque se adapta mejor a las características específicas de cada zona WiFi, reconociendo que no existe un único modelo óptimo para todos los escenarios. </w:t>
      </w:r>
      <w:r w:rsidDel="00000000" w:rsidR="00000000" w:rsidRPr="00000000">
        <w:rPr>
          <w:rFonts w:ascii="Calibri" w:cs="Calibri" w:eastAsia="Calibri" w:hAnsi="Calibri"/>
          <w:color w:val="000000"/>
          <w:sz w:val="22"/>
          <w:szCs w:val="22"/>
          <w:vertAlign w:val="superscript"/>
          <w:rtl w:val="0"/>
        </w:rPr>
        <w:t xml:space="preserve">11</w:t>
      </w:r>
      <w:r w:rsidDel="00000000" w:rsidR="00000000" w:rsidRPr="00000000">
        <w:rPr>
          <w:rtl w:val="0"/>
        </w:rPr>
      </w:r>
    </w:p>
    <w:p w:rsidR="00000000" w:rsidDel="00000000" w:rsidP="00000000" w:rsidRDefault="00000000" w:rsidRPr="00000000" w14:paraId="0000010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A">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síntesis, el uso del aprendizaje supervisado en la predicción del tráfico de zonas WiFi públicas no solo se justifica por la disponibilidad de datos históricos etiquetados, sino también por su capacidad para ofrecer estimaciones anticipadas confiables, que pueden ser utilizadas como insumo para la toma de decisiones técnicas y operativas. Este enfoque constituye el fundamento sobre el cual se desarrollan las etapas posteriores de modelado, evaluación y análisis presentadas en este trabajo.</w:t>
      </w:r>
    </w:p>
    <w:p w:rsidR="00000000" w:rsidDel="00000000" w:rsidP="00000000" w:rsidRDefault="00000000" w:rsidRPr="00000000" w14:paraId="0000010B">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C">
      <w:pPr>
        <w:ind w:left="708" w:firstLine="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Regresión lineal:</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0D">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E">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regresión lineal es un método estadístico y de aprendizaje supervisado utilizado para modelar y analizar la relación entre una variable dependiente y una o más variables independientes. Su objetivo principal es describir cómo cambia la variable de interés en función de las variables explicativas, bajo el supuesto de que existe una relación aproximadamente lineal entre ellas. Este modelo se representa mediante una ecuación matemática en la que los coeficientes indican la contribución individual de cada variable independiente sobre la variable objetivo.</w:t>
      </w:r>
    </w:p>
    <w:p w:rsidR="00000000" w:rsidDel="00000000" w:rsidP="00000000" w:rsidRDefault="00000000" w:rsidRPr="00000000" w14:paraId="0000010F">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0">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proceso de estimación de la regresión lineal se basa comúnmente en el método de mínimos cuadrados, el cual busca minimizar la suma de los errores cuadráticos entre los valores observados y los valores predichos por el modelo. Esta característica permite obtener un ajuste óptimo desde el punto de vista estadístico y facilita la interpretación de los resultados.</w:t>
      </w:r>
    </w:p>
    <w:p w:rsidR="00000000" w:rsidDel="00000000" w:rsidP="00000000" w:rsidRDefault="00000000" w:rsidRPr="00000000" w14:paraId="00000111">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2">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 de las principales ventajas de la regresión lineal es su simplicidad y transparencia, ya que permite identificar de manera clara la influencia de cada variable sobre la predicción. Sin embargo, este modelo asume condiciones como linealidad, independencia de los errores y homocedasticidad, las cuales no siempre se cumplen en fenómenos reales complejos. En contextos donde existen comportamientos no lineales o alta variabilidad, la capacidad predictiva de la regresión lineal puede verse limitada.</w:t>
      </w:r>
    </w:p>
    <w:p w:rsidR="00000000" w:rsidDel="00000000" w:rsidP="00000000" w:rsidRDefault="00000000" w:rsidRPr="00000000" w14:paraId="00000113">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4">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el marco de este proyecto, la regresión lineal se emplea como un modelo base, que permite establecer un punto de referencia inicial para evaluar el desempeño de técnicas más avanzadas en la predicción del tráfico de datos de las zonas WiFi públicas </w:t>
      </w:r>
      <w:r w:rsidDel="00000000" w:rsidR="00000000" w:rsidRPr="00000000">
        <w:rPr>
          <w:rFonts w:ascii="Calibri" w:cs="Calibri" w:eastAsia="Calibri" w:hAnsi="Calibri"/>
          <w:sz w:val="22"/>
          <w:szCs w:val="22"/>
          <w:vertAlign w:val="superscript"/>
          <w:rtl w:val="0"/>
        </w:rPr>
        <w:t xml:space="preserve">12</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15">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6">
      <w:pPr>
        <w:ind w:left="708"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Ecuación General:</w:t>
      </w:r>
    </w:p>
    <w:p w:rsidR="00000000" w:rsidDel="00000000" w:rsidP="00000000" w:rsidRDefault="00000000" w:rsidRPr="00000000" w14:paraId="00000117">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relación se expresa como una línea recta:</w:t>
      </w:r>
    </w:p>
    <w:p w:rsidR="00000000" w:rsidDel="00000000" w:rsidP="00000000" w:rsidRDefault="00000000" w:rsidRPr="00000000" w14:paraId="00000118">
      <w:pPr>
        <w:ind w:left="708"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035086" cy="1731317"/>
            <wp:effectExtent b="0" l="0" r="0" t="0"/>
            <wp:docPr descr="Texto, Carta&#10;&#10;El contenido generado por IA puede ser incorrecto." id="16" name="image4.png"/>
            <a:graphic>
              <a:graphicData uri="http://schemas.openxmlformats.org/drawingml/2006/picture">
                <pic:pic>
                  <pic:nvPicPr>
                    <pic:cNvPr descr="Texto, Carta&#10;&#10;El contenido generado por IA puede ser incorrecto." id="0" name="image4.png"/>
                    <pic:cNvPicPr preferRelativeResize="0"/>
                  </pic:nvPicPr>
                  <pic:blipFill>
                    <a:blip r:embed="rId14"/>
                    <a:srcRect b="0" l="0" r="0" t="0"/>
                    <a:stretch>
                      <a:fillRect/>
                    </a:stretch>
                  </pic:blipFill>
                  <pic:spPr>
                    <a:xfrm>
                      <a:off x="0" y="0"/>
                      <a:ext cx="4035086" cy="1731317"/>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ind w:left="708" w:firstLine="0"/>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1A">
      <w:pPr>
        <w:ind w:left="708" w:firstLine="0"/>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1B">
      <w:pPr>
        <w:ind w:left="708" w:firstLine="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Random Forest:</w:t>
      </w:r>
      <w:r w:rsidDel="00000000" w:rsidR="00000000" w:rsidRPr="00000000">
        <w:rPr>
          <w:rFonts w:ascii="Calibri" w:cs="Calibri" w:eastAsia="Calibri" w:hAnsi="Calibri"/>
          <w:sz w:val="22"/>
          <w:szCs w:val="22"/>
          <w:rtl w:val="0"/>
        </w:rPr>
        <w:t xml:space="preserve">  Random Forest es un algoritmo de aprendizaje supervisado basado en el enfoque de ensambles, cuyo principio fundamental consiste en la construcción de múltiples árboles de decisión independientes durante la fase de entrenamiento. Cada árbol es generado a partir de una muestra aleatoria del conjunto de datos original y utiliza un subconjunto aleatorio de variables en cada división, lo que introduce diversidad entre los modelos individuales.</w:t>
      </w:r>
    </w:p>
    <w:p w:rsidR="00000000" w:rsidDel="00000000" w:rsidP="00000000" w:rsidRDefault="00000000" w:rsidRPr="00000000" w14:paraId="0000011C">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D">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predicción final del modelo se obtiene mediante la agregación de las predicciones de todos los árboles, generalmente a través del promedio en problemas de regresión o votación mayoritaria en problemas de clasificación. Este mecanismo permite reducir la varianza del modelo y mejorar su capacidad de generalización frente a datos no observados.</w:t>
      </w:r>
    </w:p>
    <w:p w:rsidR="00000000" w:rsidDel="00000000" w:rsidP="00000000" w:rsidRDefault="00000000" w:rsidRPr="00000000" w14:paraId="0000011E">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F">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 de las principales ventajas de Random Forest es su capacidad para modelar relaciones no lineales complejas y manejar conjuntos de datos con alta dimensionalidad, así como su robustez frente al ruido y los valores atípicos. No obstante, su interpretabilidad es menor en comparación con modelos lineales, dado que la predicción resulta de la combinación de múltiples árboles. En este proyecto, Random Forest se utiliza como un modelo robusto para capturar la variabilidad del tráfico de datos en las zonas WiFi públicas </w:t>
      </w:r>
      <w:r w:rsidDel="00000000" w:rsidR="00000000" w:rsidRPr="00000000">
        <w:rPr>
          <w:rFonts w:ascii="Calibri" w:cs="Calibri" w:eastAsia="Calibri" w:hAnsi="Calibri"/>
          <w:sz w:val="22"/>
          <w:szCs w:val="22"/>
          <w:vertAlign w:val="superscript"/>
          <w:rtl w:val="0"/>
        </w:rPr>
        <w:t xml:space="preserve">13</w:t>
      </w:r>
      <w:r w:rsidDel="00000000" w:rsidR="00000000" w:rsidRPr="00000000">
        <w:rPr>
          <w:rtl w:val="0"/>
        </w:rPr>
      </w:r>
    </w:p>
    <w:p w:rsidR="00000000" w:rsidDel="00000000" w:rsidP="00000000" w:rsidRDefault="00000000" w:rsidRPr="00000000" w14:paraId="00000120">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1">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2">
      <w:pPr>
        <w:ind w:left="708" w:firstLine="0"/>
        <w:jc w:val="both"/>
        <w:rPr>
          <w:rFonts w:ascii="Calibri" w:cs="Calibri" w:eastAsia="Calibri" w:hAnsi="Calibri"/>
          <w:b w:val="1"/>
          <w:bCs w:val="1"/>
          <w:sz w:val="22"/>
          <w:szCs w:val="22"/>
        </w:rPr>
      </w:pPr>
      <w:sdt>
        <w:sdtPr>
          <w:id w:val="-288691438"/>
          <w:tag w:val="goog_rdk_12"/>
        </w:sdtPr>
        <w:sdtContent>
          <w:commentRangeStart w:id="12"/>
        </w:sdtContent>
      </w:sdt>
      <w:sdt>
        <w:sdtPr>
          <w:id w:val="1121990930"/>
          <w:tag w:val="goog_rdk_13"/>
        </w:sdtPr>
        <w:sdtContent>
          <w:commentRangeStart w:id="13"/>
        </w:sdtContent>
      </w:sdt>
      <w:r w:rsidDel="00000000" w:rsidR="00000000" w:rsidRPr="00000000">
        <w:rPr>
          <w:rFonts w:ascii="Calibri" w:cs="Calibri" w:eastAsia="Calibri" w:hAnsi="Calibri"/>
          <w:b w:val="1"/>
          <w:bCs w:val="1"/>
          <w:sz w:val="22"/>
          <w:szCs w:val="22"/>
          <w:rtl w:val="0"/>
        </w:rPr>
        <w:t xml:space="preserve">Ecuación conceptual:</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23">
      <w:pPr>
        <w:ind w:left="708"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324017" cy="1457974"/>
            <wp:effectExtent b="0" l="0" r="0" t="0"/>
            <wp:docPr descr="Texto&#10;&#10;El contenido generado por IA puede ser incorrecto." id="15" name="image11.png"/>
            <a:graphic>
              <a:graphicData uri="http://schemas.openxmlformats.org/drawingml/2006/picture">
                <pic:pic>
                  <pic:nvPicPr>
                    <pic:cNvPr descr="Texto&#10;&#10;El contenido generado por IA puede ser incorrecto." id="0" name="image11.png"/>
                    <pic:cNvPicPr preferRelativeResize="0"/>
                  </pic:nvPicPr>
                  <pic:blipFill>
                    <a:blip r:embed="rId15"/>
                    <a:srcRect b="0" l="0" r="0" t="0"/>
                    <a:stretch>
                      <a:fillRect/>
                    </a:stretch>
                  </pic:blipFill>
                  <pic:spPr>
                    <a:xfrm>
                      <a:off x="0" y="0"/>
                      <a:ext cx="4324017" cy="1457974"/>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ind w:left="708" w:firstLine="0"/>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25">
      <w:pPr>
        <w:ind w:left="708" w:firstLine="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Redes neuronales:</w:t>
      </w:r>
      <w:r w:rsidDel="00000000" w:rsidR="00000000" w:rsidRPr="00000000">
        <w:rPr>
          <w:rFonts w:ascii="Calibri" w:cs="Calibri" w:eastAsia="Calibri" w:hAnsi="Calibri"/>
          <w:sz w:val="22"/>
          <w:szCs w:val="22"/>
          <w:rtl w:val="0"/>
        </w:rPr>
        <w:t xml:space="preserve">  Las redes neuronales artificiales son modelos de aprendizaje supervisado inspirados en el funcionamiento del sistema nervioso biológico, diseñados para identificar patrones complejos a partir de datos. Estas redes están compuestas por un conjunto de unidades básicas denominadas neuronas artificiales, organizadas en capas: una capa de entrada, una o varias capas ocultas y una capa de salida. Cada neurona recibe señales de entrada ponderadas mediante pesos, las combina y aplica una función de activación que determina su salida.</w:t>
      </w:r>
    </w:p>
    <w:p w:rsidR="00000000" w:rsidDel="00000000" w:rsidP="00000000" w:rsidRDefault="00000000" w:rsidRPr="00000000" w14:paraId="00000126">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7">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proceso de aprendizaje de una red neuronal consiste en ajustar los pesos de las conexiones con el objetivo de minimizar el error entre las salidas predichas y los valores reales, comúnmente mediante algoritmos de optimización como el descenso por gradiente y el método de retropropagación del error (</w:t>
      </w:r>
      <w:r w:rsidDel="00000000" w:rsidR="00000000" w:rsidRPr="00000000">
        <w:rPr>
          <w:rFonts w:ascii="Calibri" w:cs="Calibri" w:eastAsia="Calibri" w:hAnsi="Calibri"/>
          <w:i w:val="1"/>
          <w:iCs w:val="1"/>
          <w:sz w:val="22"/>
          <w:szCs w:val="22"/>
          <w:rtl w:val="0"/>
        </w:rPr>
        <w:t xml:space="preserve">backpropagation</w:t>
      </w:r>
      <w:r w:rsidDel="00000000" w:rsidR="00000000" w:rsidRPr="00000000">
        <w:rPr>
          <w:rFonts w:ascii="Calibri" w:cs="Calibri" w:eastAsia="Calibri" w:hAnsi="Calibri"/>
          <w:sz w:val="22"/>
          <w:szCs w:val="22"/>
          <w:rtl w:val="0"/>
        </w:rPr>
        <w:t xml:space="preserve">). Esta capacidad de ajuste permite a las redes neuronales modelar relaciones no lineales complejas entre las variables de entrada y la variable objetivo.</w:t>
      </w:r>
    </w:p>
    <w:p w:rsidR="00000000" w:rsidDel="00000000" w:rsidP="00000000" w:rsidRDefault="00000000" w:rsidRPr="00000000" w14:paraId="00000128">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9">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redes neuronales han demostrado ser especialmente efectivas en problemas donde los patrones subyacentes no pueden ser representados adecuadamente mediante modelos lineales. Sin embargo, su desempeño depende de factores como la cantidad de datos disponibles, la arquitectura de la red y la correcta selección de hiperparámetros. En este proyecto, las redes neuronales se emplean como una alternativa no lineal para la predicción del tráfico de datos en las zonas WiFi públicas, permitiendo capturar comportamientos complejos y variaciones temporales en el consumo.  </w:t>
      </w:r>
      <w:r w:rsidDel="00000000" w:rsidR="00000000" w:rsidRPr="00000000">
        <w:rPr>
          <w:rFonts w:ascii="Calibri" w:cs="Calibri" w:eastAsia="Calibri" w:hAnsi="Calibri"/>
          <w:sz w:val="22"/>
          <w:szCs w:val="22"/>
          <w:vertAlign w:val="superscript"/>
          <w:rtl w:val="0"/>
        </w:rPr>
        <w:t xml:space="preserve">14</w:t>
      </w:r>
      <w:r w:rsidDel="00000000" w:rsidR="00000000" w:rsidRPr="00000000">
        <w:rPr>
          <w:rtl w:val="0"/>
        </w:rPr>
      </w:r>
    </w:p>
    <w:p w:rsidR="00000000" w:rsidDel="00000000" w:rsidP="00000000" w:rsidRDefault="00000000" w:rsidRPr="00000000" w14:paraId="0000012A">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B">
      <w:pPr>
        <w:ind w:left="708" w:firstLine="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Support Vector Regression (SVR):  </w:t>
      </w:r>
      <w:r w:rsidDel="00000000" w:rsidR="00000000" w:rsidRPr="00000000">
        <w:rPr>
          <w:rFonts w:ascii="Calibri" w:cs="Calibri" w:eastAsia="Calibri" w:hAnsi="Calibri"/>
          <w:sz w:val="22"/>
          <w:szCs w:val="22"/>
          <w:rtl w:val="0"/>
        </w:rPr>
        <w:t xml:space="preserve">es una técnica de aprendizaje supervisado derivada de las máquinas de soporte vectorial, orientada a la resolución de problemas de regresión. Su objetivo principal es encontrar una función que aproxime la relación entre las variables de entrada y la variable objetivo, permitiendo un margen de error controlado. A diferencia de otros modelos de regresión, SVR busca maximizar la capacidad de generalización mediante la definición de un margen de tolerancia </w:t>
      </w:r>
      <w:r w:rsidDel="00000000" w:rsidR="00000000" w:rsidRPr="00000000">
        <w:rPr>
          <w:rFonts w:ascii="Cambria Math" w:cs="Cambria Math" w:eastAsia="Cambria Math" w:hAnsi="Cambria Math"/>
          <w:sz w:val="22"/>
          <w:szCs w:val="22"/>
          <w:rtl w:val="0"/>
        </w:rPr>
        <w:t xml:space="preserve">𝜀</w:t>
      </w:r>
      <w:r w:rsidDel="00000000" w:rsidR="00000000" w:rsidRPr="00000000">
        <w:rPr>
          <w:rFonts w:ascii="Calibri" w:cs="Calibri" w:eastAsia="Calibri" w:hAnsi="Calibri"/>
          <w:sz w:val="22"/>
          <w:szCs w:val="22"/>
          <w:rtl w:val="0"/>
        </w:rPr>
        <w:t xml:space="preserve">, dentro del cual los errores no son penalizados.</w:t>
      </w:r>
    </w:p>
    <w:p w:rsidR="00000000" w:rsidDel="00000000" w:rsidP="00000000" w:rsidRDefault="00000000" w:rsidRPr="00000000" w14:paraId="0000012C">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D">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modelo se construye a partir de un subconjunto de los datos de entrenamiento, conocidos como vectores de soporte, que determinan la forma de la función de regresión. Mediante el uso de funciones kernel, SVR puede modelar relaciones no lineales complejas transformando los datos a espacios de mayor dimensión. No obstante, su desempeño depende significativamente de la correcta selección de hiperparámetros y del tipo de kernel utilizado. En este proyecto, SVR se emplea como un modelo no lineal para capturar patrones complejos en la predicción del tráfico de datos de las zonas WiFi públicas </w:t>
      </w:r>
      <w:r w:rsidDel="00000000" w:rsidR="00000000" w:rsidRPr="00000000">
        <w:rPr>
          <w:rFonts w:ascii="Calibri" w:cs="Calibri" w:eastAsia="Calibri" w:hAnsi="Calibri"/>
          <w:sz w:val="22"/>
          <w:szCs w:val="22"/>
          <w:vertAlign w:val="superscript"/>
          <w:rtl w:val="0"/>
        </w:rPr>
        <w:t xml:space="preserve">15</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2E">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F">
      <w:pPr>
        <w:ind w:left="708"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Estructura básica:</w:t>
      </w:r>
    </w:p>
    <w:p w:rsidR="00000000" w:rsidDel="00000000" w:rsidP="00000000" w:rsidRDefault="00000000" w:rsidRPr="00000000" w14:paraId="00000130">
      <w:pPr>
        <w:ind w:left="708"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298851" cy="2068433"/>
            <wp:effectExtent b="0" l="0" r="0" t="0"/>
            <wp:docPr descr="Texto&#10;&#10;El contenido generado por IA puede ser incorrecto." id="18" name="image2.png"/>
            <a:graphic>
              <a:graphicData uri="http://schemas.openxmlformats.org/drawingml/2006/picture">
                <pic:pic>
                  <pic:nvPicPr>
                    <pic:cNvPr descr="Texto&#10;&#10;El contenido generado por IA puede ser incorrecto." id="0" name="image2.png"/>
                    <pic:cNvPicPr preferRelativeResize="0"/>
                  </pic:nvPicPr>
                  <pic:blipFill>
                    <a:blip r:embed="rId16"/>
                    <a:srcRect b="0" l="0" r="0" t="0"/>
                    <a:stretch>
                      <a:fillRect/>
                    </a:stretch>
                  </pic:blipFill>
                  <pic:spPr>
                    <a:xfrm>
                      <a:off x="0" y="0"/>
                      <a:ext cx="3298851" cy="2068433"/>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ind w:left="708"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Estas técnicas son ampliamente utilizadas en problemas similares debido a su capacidad para identificar patrones y realizar predicciones precisas basadas en datos históricos.</w:t>
      </w:r>
    </w:p>
    <w:p w:rsidR="00000000" w:rsidDel="00000000" w:rsidP="00000000" w:rsidRDefault="00000000" w:rsidRPr="00000000" w14:paraId="00000132">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3">
      <w:pPr>
        <w:ind w:left="708"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4">
      <w:pPr>
        <w:ind w:left="360"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Métricas de Evaluación de Modelos</w:t>
      </w:r>
    </w:p>
    <w:p w:rsidR="00000000" w:rsidDel="00000000" w:rsidP="00000000" w:rsidRDefault="00000000" w:rsidRPr="00000000" w14:paraId="00000135">
      <w:pPr>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evaluar el desempeño de los modelos predictivos, se emplearán las siguientes métricas:</w:t>
      </w:r>
    </w:p>
    <w:p w:rsidR="00000000" w:rsidDel="00000000" w:rsidP="00000000" w:rsidRDefault="00000000" w:rsidRPr="00000000" w14:paraId="00000136">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7">
      <w:pPr>
        <w:ind w:left="360" w:firstLine="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Error Cuadrático Medio (MSE)</w:t>
      </w:r>
      <w:r w:rsidDel="00000000" w:rsidR="00000000" w:rsidRPr="00000000">
        <w:rPr>
          <w:rFonts w:ascii="Calibri" w:cs="Calibri" w:eastAsia="Calibri" w:hAnsi="Calibri"/>
          <w:sz w:val="22"/>
          <w:szCs w:val="22"/>
          <w:rtl w:val="0"/>
        </w:rPr>
        <w:t xml:space="preserve"> El MSE mide la media de los errores al cuadrado entre las predicciones del modelo y los valores reales. Penaliza más los errores grandes debido al término cuadrático, lo que lo hace útil para identificar grandes desviaciones.</w:t>
      </w:r>
    </w:p>
    <w:p w:rsidR="00000000" w:rsidDel="00000000" w:rsidP="00000000" w:rsidRDefault="00000000" w:rsidRPr="00000000" w14:paraId="00000138">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9">
      <w:pPr>
        <w:ind w:left="360"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448605" cy="1620342"/>
            <wp:effectExtent b="0" l="0" r="0" t="0"/>
            <wp:docPr descr="Interfaz de usuario gráfica, Texto, Aplicación&#10;&#10;El contenido generado por IA puede ser incorrecto." id="17" name="image1.png"/>
            <a:graphic>
              <a:graphicData uri="http://schemas.openxmlformats.org/drawingml/2006/picture">
                <pic:pic>
                  <pic:nvPicPr>
                    <pic:cNvPr descr="Interfaz de usuario gráfica, Texto, Aplicación&#10;&#10;El contenido generado por IA puede ser incorrecto." id="0" name="image1.png"/>
                    <pic:cNvPicPr preferRelativeResize="0"/>
                  </pic:nvPicPr>
                  <pic:blipFill>
                    <a:blip r:embed="rId17"/>
                    <a:srcRect b="0" l="0" r="0" t="0"/>
                    <a:stretch>
                      <a:fillRect/>
                    </a:stretch>
                  </pic:blipFill>
                  <pic:spPr>
                    <a:xfrm>
                      <a:off x="0" y="0"/>
                      <a:ext cx="3448605" cy="1620342"/>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ind w:left="360" w:firstLine="0"/>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3B">
      <w:pPr>
        <w:ind w:left="360" w:firstLine="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Error Absoluto Medio (MAE): </w:t>
      </w:r>
      <w:r w:rsidDel="00000000" w:rsidR="00000000" w:rsidRPr="00000000">
        <w:rPr>
          <w:rFonts w:ascii="Calibri" w:cs="Calibri" w:eastAsia="Calibri" w:hAnsi="Calibri"/>
          <w:sz w:val="22"/>
          <w:szCs w:val="22"/>
          <w:rtl w:val="0"/>
        </w:rPr>
        <w:t xml:space="preserve">El MAE mide la media de los valores absolutos de las diferencias entre las predicciones del modelo y los valores reales. Es una métrica menos sensible a los errores extremos que el MSE, lo que la hace adecuada para medir la precisión general.</w:t>
      </w:r>
    </w:p>
    <w:p w:rsidR="00000000" w:rsidDel="00000000" w:rsidP="00000000" w:rsidRDefault="00000000" w:rsidRPr="00000000" w14:paraId="0000013C">
      <w:pPr>
        <w:ind w:left="360" w:firstLine="0"/>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571069" cy="898245"/>
            <wp:effectExtent b="0" l="0" r="0" t="0"/>
            <wp:docPr descr="Logotipo&#10;&#10;El contenido generado por IA puede ser incorrecto." id="20" name="image5.png"/>
            <a:graphic>
              <a:graphicData uri="http://schemas.openxmlformats.org/drawingml/2006/picture">
                <pic:pic>
                  <pic:nvPicPr>
                    <pic:cNvPr descr="Logotipo&#10;&#10;El contenido generado por IA puede ser incorrecto." id="0" name="image5.png"/>
                    <pic:cNvPicPr preferRelativeResize="0"/>
                  </pic:nvPicPr>
                  <pic:blipFill>
                    <a:blip r:embed="rId18"/>
                    <a:srcRect b="0" l="0" r="0" t="0"/>
                    <a:stretch>
                      <a:fillRect/>
                    </a:stretch>
                  </pic:blipFill>
                  <pic:spPr>
                    <a:xfrm>
                      <a:off x="0" y="0"/>
                      <a:ext cx="3571069" cy="898245"/>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ind w:left="360" w:firstLine="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Coeficiente de Determinación (R²):</w:t>
      </w:r>
      <w:r w:rsidDel="00000000" w:rsidR="00000000" w:rsidRPr="00000000">
        <w:rPr>
          <w:rFonts w:ascii="Calibri" w:cs="Calibri" w:eastAsia="Calibri" w:hAnsi="Calibri"/>
          <w:sz w:val="22"/>
          <w:szCs w:val="22"/>
          <w:rtl w:val="0"/>
        </w:rPr>
        <w:t xml:space="preserve">  Evalúa la proporción de la varianza total de la variable dependiente que es explicada por el modelo. Un valor de </w:t>
      </w:r>
      <w:r w:rsidDel="00000000" w:rsidR="00000000" w:rsidRPr="00000000">
        <w:rPr>
          <w:rFonts w:ascii="Calibri" w:cs="Calibri" w:eastAsia="Calibri" w:hAnsi="Calibri"/>
          <w:b w:val="1"/>
          <w:bCs w:val="1"/>
          <w:sz w:val="22"/>
          <w:szCs w:val="22"/>
          <w:rtl w:val="0"/>
        </w:rPr>
        <w:t xml:space="preserve">R² </w:t>
      </w:r>
      <w:r w:rsidDel="00000000" w:rsidR="00000000" w:rsidRPr="00000000">
        <w:rPr>
          <w:rFonts w:ascii="Calibri" w:cs="Calibri" w:eastAsia="Calibri" w:hAnsi="Calibri"/>
          <w:sz w:val="22"/>
          <w:szCs w:val="22"/>
          <w:rtl w:val="0"/>
        </w:rPr>
        <w:t xml:space="preserve">cercano a 1 indica un buen ajuste del modelo, mientras que valores cercanos a 0 indican que el modelo no explica bien la varianza de los datos.</w:t>
      </w:r>
    </w:p>
    <w:p w:rsidR="00000000" w:rsidDel="00000000" w:rsidP="00000000" w:rsidRDefault="00000000" w:rsidRPr="00000000" w14:paraId="0000013E">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F">
      <w:pPr>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3745861" cy="1190131"/>
            <wp:effectExtent b="0" l="0" r="0" t="0"/>
            <wp:docPr descr="Imagen que contiene Gráfico&#10;&#10;El contenido generado por IA puede ser incorrecto." id="19" name="image6.png"/>
            <a:graphic>
              <a:graphicData uri="http://schemas.openxmlformats.org/drawingml/2006/picture">
                <pic:pic>
                  <pic:nvPicPr>
                    <pic:cNvPr descr="Imagen que contiene Gráfico&#10;&#10;El contenido generado por IA puede ser incorrecto." id="0" name="image6.png"/>
                    <pic:cNvPicPr preferRelativeResize="0"/>
                  </pic:nvPicPr>
                  <pic:blipFill>
                    <a:blip r:embed="rId19"/>
                    <a:srcRect b="0" l="0" r="0" t="0"/>
                    <a:stretch>
                      <a:fillRect/>
                    </a:stretch>
                  </pic:blipFill>
                  <pic:spPr>
                    <a:xfrm>
                      <a:off x="0" y="0"/>
                      <a:ext cx="3745861" cy="1190131"/>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Style w:val="Heading2"/>
        <w:spacing w:before="12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41">
      <w:pPr>
        <w:jc w:val="both"/>
        <w:rPr/>
      </w:pPr>
      <w:r w:rsidDel="00000000" w:rsidR="00000000" w:rsidRPr="00000000">
        <w:rPr>
          <w:rFonts w:ascii="Calibri" w:cs="Calibri" w:eastAsia="Calibri" w:hAnsi="Calibri"/>
          <w:b w:val="1"/>
          <w:bCs w:val="1"/>
          <w:sz w:val="22"/>
          <w:szCs w:val="22"/>
          <w:rtl w:val="0"/>
        </w:rPr>
        <w:t xml:space="preserve">Error porcentual absoluto medio (MAPE):</w:t>
      </w:r>
      <w:r w:rsidDel="00000000" w:rsidR="00000000" w:rsidRPr="00000000">
        <w:rPr>
          <w:rFonts w:ascii="Calibri" w:cs="Calibri" w:eastAsia="Calibri" w:hAnsi="Calibri"/>
          <w:sz w:val="22"/>
          <w:szCs w:val="22"/>
          <w:rtl w:val="0"/>
        </w:rPr>
        <w:t xml:space="preserve">  El error de porcentaje medio absoluto es una medida de error relativa que utiliza valores absolutos para evitar que los errores positivos y negativos se cancelen entre sí y utiliza errores relativos para permitirle comparar la precisión de previsión entre métodos de serie de tiempo.</w:t>
      </w:r>
      <w:r w:rsidDel="00000000" w:rsidR="00000000" w:rsidRPr="00000000">
        <w:rPr>
          <w:rtl w:val="0"/>
        </w:rPr>
      </w:r>
    </w:p>
    <w:p w:rsidR="00000000" w:rsidDel="00000000" w:rsidP="00000000" w:rsidRDefault="00000000" w:rsidRPr="00000000" w14:paraId="00000142">
      <w:pPr>
        <w:rPr/>
      </w:pPr>
      <w:r w:rsidDel="00000000" w:rsidR="00000000" w:rsidRPr="00000000">
        <w:rPr/>
        <w:drawing>
          <wp:inline distB="0" distT="0" distL="0" distR="0">
            <wp:extent cx="2028825" cy="457200"/>
            <wp:effectExtent b="0" l="0" r="0" t="0"/>
            <wp:docPr id="2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202882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2"/>
        <w:numPr>
          <w:ilvl w:val="1"/>
          <w:numId w:val="18"/>
        </w:numPr>
        <w:ind w:left="720" w:hanging="360"/>
        <w:rPr>
          <w:rFonts w:ascii="Calibri" w:cs="Calibri" w:eastAsia="Calibri" w:hAnsi="Calibri"/>
          <w:b w:val="1"/>
          <w:bCs w:val="1"/>
          <w:sz w:val="22"/>
          <w:szCs w:val="22"/>
        </w:rPr>
      </w:pPr>
      <w:bookmarkStart w:colFirst="0" w:colLast="0" w:name="_heading=h.j7x1mbgs8dq1" w:id="9"/>
      <w:bookmarkEnd w:id="9"/>
      <w:r w:rsidDel="00000000" w:rsidR="00000000" w:rsidRPr="00000000">
        <w:rPr>
          <w:rFonts w:ascii="Calibri" w:cs="Calibri" w:eastAsia="Calibri" w:hAnsi="Calibri"/>
          <w:b w:val="1"/>
          <w:bCs w:val="1"/>
          <w:sz w:val="22"/>
          <w:szCs w:val="22"/>
          <w:rtl w:val="0"/>
        </w:rPr>
        <w:t xml:space="preserve">ANTECEDENTES</w:t>
      </w:r>
    </w:p>
    <w:p w:rsidR="00000000" w:rsidDel="00000000" w:rsidP="00000000" w:rsidRDefault="00000000" w:rsidRPr="00000000" w14:paraId="00000145">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6">
      <w:pPr>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antecedentes proporcionan una base de trabajos previos relacionados con la temática del proyecto.</w:t>
      </w:r>
    </w:p>
    <w:p w:rsidR="00000000" w:rsidDel="00000000" w:rsidP="00000000" w:rsidRDefault="00000000" w:rsidRPr="00000000" w14:paraId="00000147">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8">
      <w:pPr>
        <w:ind w:left="360"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Wi-Fi Data Analysis Based on Machine Learning</w:t>
      </w:r>
    </w:p>
    <w:p w:rsidR="00000000" w:rsidDel="00000000" w:rsidP="00000000" w:rsidRDefault="00000000" w:rsidRPr="00000000" w14:paraId="00000149">
      <w:pPr>
        <w:ind w:left="709"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A">
      <w:pPr>
        <w:ind w:left="709"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trabajo </w:t>
      </w:r>
      <w:r w:rsidDel="00000000" w:rsidR="00000000" w:rsidRPr="00000000">
        <w:rPr>
          <w:rFonts w:ascii="Calibri" w:cs="Calibri" w:eastAsia="Calibri" w:hAnsi="Calibri"/>
          <w:i w:val="1"/>
          <w:iCs w:val="1"/>
          <w:sz w:val="22"/>
          <w:szCs w:val="22"/>
          <w:rtl w:val="0"/>
        </w:rPr>
        <w:t xml:space="preserve">Wi-Fi Data Analysis Based on Machine Learning</w:t>
      </w:r>
      <w:r w:rsidDel="00000000" w:rsidR="00000000" w:rsidRPr="00000000">
        <w:rPr>
          <w:rFonts w:ascii="Calibri" w:cs="Calibri" w:eastAsia="Calibri" w:hAnsi="Calibri"/>
          <w:sz w:val="22"/>
          <w:szCs w:val="22"/>
          <w:rtl w:val="0"/>
        </w:rPr>
        <w:t xml:space="preserve"> propone el uso de técnicas de aprendizaje automático para fortalecer la seguridad en redes Wi-Fi mediante la detección de anomalías y posibles intrusiones. </w:t>
      </w:r>
    </w:p>
    <w:p w:rsidR="00000000" w:rsidDel="00000000" w:rsidP="00000000" w:rsidRDefault="00000000" w:rsidRPr="00000000" w14:paraId="0000014B">
      <w:pPr>
        <w:ind w:left="709"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C">
      <w:pPr>
        <w:ind w:left="709"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metodología se fundamenta en la recolección de datos de red a través del protocolo SNMP, seguida de un proceso de preprocesamiento que permite estructurar la información para su análisis. En el estudio se implementaron y evaluaron principalmente modelos basados en redes neuronales profundas (DNN) y máquinas de soporte vectorial (SVM), considerando métricas como precisión, recall y estabilidad del modelo. </w:t>
      </w:r>
    </w:p>
    <w:p w:rsidR="00000000" w:rsidDel="00000000" w:rsidP="00000000" w:rsidRDefault="00000000" w:rsidRPr="00000000" w14:paraId="0000014D">
      <w:pPr>
        <w:ind w:left="709"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E">
      <w:pPr>
        <w:ind w:left="709"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resultados evidenciaron que las redes neuronales profundas presentan una alta capacidad para identificar patrones complejos de comportamiento anómalo, mientras que los modelos SVM demostraron una mayor consistencia y robustez en diferentes escenarios de red. Adicionalmente, el artículo destaca que en la literatura previa se han empleado algoritmos como Random Forest y K-Nearest Neighbors para problemas similares, lo que resalta la relevancia de estos enfoques en el análisis de datos Wi-Fi. Este antecedente resulta pertinente para el presente proyecto al evidenciar la aplicabilidad del aprendizaje automático en el análisis y la seguridad de redes inalámbricas.</w:t>
      </w:r>
    </w:p>
    <w:p w:rsidR="00000000" w:rsidDel="00000000" w:rsidP="00000000" w:rsidRDefault="00000000" w:rsidRPr="00000000" w14:paraId="0000014F">
      <w:pPr>
        <w:ind w:left="709"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0">
      <w:pPr>
        <w:ind w:left="709"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1">
      <w:pPr>
        <w:ind w:left="709" w:firstLine="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Fuente: </w:t>
      </w:r>
      <w:hyperlink r:id="rId21">
        <w:r w:rsidDel="00000000" w:rsidR="00000000" w:rsidRPr="00000000">
          <w:rPr>
            <w:rFonts w:ascii="Calibri" w:cs="Calibri" w:eastAsia="Calibri" w:hAnsi="Calibri"/>
            <w:color w:val="000080"/>
            <w:sz w:val="22"/>
            <w:szCs w:val="22"/>
            <w:u w:val="single"/>
            <w:rtl w:val="0"/>
          </w:rPr>
          <w:t xml:space="preserve">https://aircconline.com/ijcsit/V15N4/15423ijcsit04.pdf</w:t>
        </w:r>
      </w:hyperlink>
      <w:r w:rsidDel="00000000" w:rsidR="00000000" w:rsidRPr="00000000">
        <w:rPr>
          <w:rtl w:val="0"/>
        </w:rPr>
      </w:r>
    </w:p>
    <w:p w:rsidR="00000000" w:rsidDel="00000000" w:rsidP="00000000" w:rsidRDefault="00000000" w:rsidRPr="00000000" w14:paraId="0000015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Internet Usage Modeling of Large Wireless Networks Using Self-Organizing Maps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(Modelado del uso de internet en redes inalámbricas grandes mediante mapas auto-organizados)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trabajo “Internet Usage Modeling of Large Wireless Networks Using Self-Organizing Maps” propone un enfoque sistemático para el análisis y modelado del comportamiento de uso de Internet en redes inalámbricas de gran escala, a partir del estudio de tendencias colectivas de usuarios móviles. </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autores emplean mapas auto-organizados (Self-Organizing Maps, SOM) como técnica de aprendizaje no supervisado para descubrir, organizar y visualizar patrones de acceso a dominios web, utilizando un conjunto masivo de datos compuesto por miles de usuarios y billones de registros provenientes de trazas WLAN, netflow y DHCP. La metodología incluye la recolección y correlación de datos de tráfico, la agregación temporal del tiempo de uso por usuario y dominio, y la normalización de las variables para permitir un análisis multidimensional eficiente.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través del entrenamiento del SOM, se identifican tendencias menores representadas por neuronas individuales, las cuales posteriormente se agrupan en tendencias mayores mediante técnicas de clustering aplicadas sobre el mapa. Los resultados muestran que los patrones de uso de Internet pueden ser modelados de forma organizada, preservando la similitud entre comportamientos de usuarios y revelando correlaciones entre dominios web relacionados. Este enfoque permite visualizar tendencias de acceso, identificar grupos de comportamiento y establecer relaciones entre categorías de sitios web, aportando una base sólida para aplicaciones como la planificación de redes, el modelado de tráfico, la simulación de redes inalámbricas y el análisis del comportamiento de usuarios en entornos móviles de gran escala.</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r:id="rId22">
        <w:r w:rsidDel="00000000" w:rsidR="00000000" w:rsidRPr="00000000">
          <w:rPr>
            <w:rFonts w:ascii="Calibri" w:cs="Calibri" w:eastAsia="Calibri" w:hAnsi="Calibri"/>
            <w:b w:val="0"/>
            <w:bCs w:val="0"/>
            <w:i w:val="0"/>
            <w:iCs w:val="0"/>
            <w:smallCaps w:val="0"/>
            <w:strike w:val="0"/>
            <w:color w:val="000080"/>
            <w:sz w:val="22"/>
            <w:szCs w:val="22"/>
            <w:u w:val="single"/>
            <w:shd w:fill="auto" w:val="clear"/>
            <w:vertAlign w:val="baseline"/>
            <w:rtl w:val="0"/>
          </w:rPr>
          <w:t xml:space="preserve">https://www.cise.ufl.edu/~helmy/papers/scenes-cameraready.pdf</w:t>
        </w:r>
      </w:hyperlink>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Kaseya Center Installing Enterprise-Class Guest WiFi to Capture Data and Improve the Fan Experience</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(Kaseya Center: implementación de WiFi público de clase empresarial para la captura de datos y mejora de la experiencia de los aficionados)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caso de estudio Kaseya Center Installing Enterprise-Class Guest WiFi to Capture Data and Improve the Fan Experience describe la implementación de una infraestructura de WiFi público de clase empresarial en el estadio del equipo Miami Heat, con el objetivo de capturar datos de uso y mejorar la experiencia de los asistentes durante eventos deportivos y de entretenimiento. La solución permitió analizar patrones de tráfico y comportamiento de los usuarios en tiempo real, facilitando la optimización de servicios y la toma de decisiones orientadas a la experiencia del aficionado.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metodología se basó en la captura de información demográfica y de comportamiento de los asistentes, quienes en su mayoría eran desconocidos debido a la compra de entradas a través de terceros. Para ello, se emplearon portales cautivos (splash pages) personalizados que permitían a los usuarios registrarse de forma sencilla mediante redes sociales como Facebook o a través de formularios breves. </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Como resultado, en los primeros doce meses se registraron más de 290.000 usuarios únicos conectados a la red WiFi, identificándose aproximadamente 700.000 dispositivos únicos. El análisis reveló que cerca del 25 % de los asistentes a los eventos utilizaban el WiFi durante cada partido o concierto y que aproximadamente el 90 % correspondían a visitantes únicos. Estos resultados permitieron personalizar campañas de comunicación y ofertas, generando un incremento en las interacciones con los asistentes y un aumento en las ventas de alimentos, bebidas y productos oficiales del equipo. Este antecedente evidencia el valor estratégico del WiFi público no solo como servicio de conectividad, sino como una fuente clave de datos para el análisis de comportamiento y la optimización de experiencias en entornos de alta concurrencia.</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Fuente:  </w:t>
      </w:r>
      <w:hyperlink r:id="rId23">
        <w:r w:rsidDel="00000000" w:rsidR="00000000" w:rsidRPr="00000000">
          <w:rPr>
            <w:rFonts w:ascii="Calibri" w:cs="Calibri" w:eastAsia="Calibri" w:hAnsi="Calibri"/>
            <w:b w:val="0"/>
            <w:bCs w:val="0"/>
            <w:i w:val="0"/>
            <w:iCs w:val="0"/>
            <w:smallCaps w:val="0"/>
            <w:strike w:val="0"/>
            <w:color w:val="000080"/>
            <w:sz w:val="22"/>
            <w:szCs w:val="22"/>
            <w:u w:val="single"/>
            <w:shd w:fill="auto" w:val="clear"/>
            <w:vertAlign w:val="baseline"/>
            <w:rtl w:val="0"/>
          </w:rPr>
          <w:t xml:space="preserve">https://purple.ai/case-studies/miami-heat/</w:t>
        </w:r>
      </w:hyperlink>
      <w:r w:rsidDel="00000000" w:rsidR="00000000" w:rsidRPr="00000000">
        <w:rPr>
          <w:rtl w:val="0"/>
        </w:rPr>
      </w:r>
    </w:p>
    <w:p w:rsidR="00000000" w:rsidDel="00000000" w:rsidP="00000000" w:rsidRDefault="00000000" w:rsidRPr="00000000" w14:paraId="00000167">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8">
      <w:pPr>
        <w:pStyle w:val="Heading1"/>
        <w:numPr>
          <w:ilvl w:val="0"/>
          <w:numId w:val="18"/>
        </w:numPr>
        <w:ind w:left="360" w:hanging="360"/>
        <w:rPr>
          <w:b w:val="1"/>
          <w:bCs w:val="1"/>
          <w:sz w:val="22"/>
          <w:szCs w:val="22"/>
        </w:rPr>
      </w:pPr>
      <w:bookmarkStart w:colFirst="0" w:colLast="0" w:name="_heading=h.lo3ofs27x4vk" w:id="10"/>
      <w:bookmarkEnd w:id="10"/>
      <w:sdt>
        <w:sdtPr>
          <w:id w:val="-1737561188"/>
          <w:tag w:val="goog_rdk_14"/>
        </w:sdtPr>
        <w:sdtContent>
          <w:commentRangeStart w:id="14"/>
        </w:sdtContent>
      </w:sdt>
      <w:sdt>
        <w:sdtPr>
          <w:id w:val="-169503904"/>
          <w:tag w:val="goog_rdk_15"/>
        </w:sdtPr>
        <w:sdtContent>
          <w:commentRangeStart w:id="15"/>
        </w:sdtContent>
      </w:sdt>
      <w:r w:rsidDel="00000000" w:rsidR="00000000" w:rsidRPr="00000000">
        <w:rPr>
          <w:b w:val="1"/>
          <w:bCs w:val="1"/>
          <w:sz w:val="22"/>
          <w:szCs w:val="22"/>
          <w:rtl w:val="0"/>
        </w:rPr>
        <w:t xml:space="preserve">PREPARACIÓN DE DATOS</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6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preparación de los datos constituye una etapa fundamental dentro del desarrollo del presente proyecto aplicado, dado que la calidad de los datos de entrada condiciona directamente el desempeño, la confiabilidad y la validez de los modelos predictivos construidos. En el contexto de este trabajo, los datos corresponden al tráfico histórico de las zonas WiFi públicas de Santiago de Cali, recolectados de forma continua durante un periodo aproximado de un año.</w:t>
      </w:r>
    </w:p>
    <w:p w:rsidR="00000000" w:rsidDel="00000000" w:rsidP="00000000" w:rsidRDefault="00000000" w:rsidRPr="00000000" w14:paraId="0000016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capítulo describe de manera detallada el proceso seguido para la depuración, transformación y estructuración de los datos, garantizando que estos cumplieran con los requisitos necesarios para su uso en modelos de predicción basados en series de tiempo. Las actividades desarrolladas en esta etapa fueron aplicadas de forma homogénea a todas las zonas WiFi analizadas, con el fin de asegurar consistencia metodológica y comparabilidad de resultados.</w:t>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pStyle w:val="Heading2"/>
        <w:numPr>
          <w:ilvl w:val="1"/>
          <w:numId w:val="18"/>
        </w:numPr>
        <w:ind w:left="720" w:hanging="360"/>
        <w:rPr>
          <w:b w:val="1"/>
          <w:bCs w:val="1"/>
          <w:sz w:val="22"/>
          <w:szCs w:val="22"/>
        </w:rPr>
      </w:pPr>
      <w:bookmarkStart w:colFirst="0" w:colLast="0" w:name="_heading=h.vdq4bphuimay" w:id="11"/>
      <w:bookmarkEnd w:id="11"/>
      <w:sdt>
        <w:sdtPr>
          <w:id w:val="-1502792022"/>
          <w:tag w:val="goog_rdk_16"/>
        </w:sdtPr>
        <w:sdtContent>
          <w:commentRangeStart w:id="16"/>
        </w:sdtContent>
      </w:sdt>
      <w:sdt>
        <w:sdtPr>
          <w:id w:val="-298107529"/>
          <w:tag w:val="goog_rdk_17"/>
        </w:sdtPr>
        <w:sdtContent>
          <w:commentRangeStart w:id="17"/>
        </w:sdtContent>
      </w:sdt>
      <w:r w:rsidDel="00000000" w:rsidR="00000000" w:rsidRPr="00000000">
        <w:rPr>
          <w:b w:val="1"/>
          <w:bCs w:val="1"/>
          <w:sz w:val="22"/>
          <w:szCs w:val="22"/>
          <w:rtl w:val="0"/>
        </w:rPr>
        <w:t xml:space="preserve">Preparación inicial y depuración de los datos</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6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Como punto de partida, la data proporcionada por el DATIC consistía en un solo dataset en formato CSV con todas las estadísticas de todas las zonas WiFi (52 en total), tal como se observa en la tabla 1.</w:t>
      </w:r>
    </w:p>
    <w:p w:rsidR="00000000" w:rsidDel="00000000" w:rsidP="00000000" w:rsidRDefault="00000000" w:rsidRPr="00000000" w14:paraId="0000016F">
      <w:pPr>
        <w:jc w:val="both"/>
        <w:rPr>
          <w:rFonts w:ascii="Calibri" w:cs="Calibri" w:eastAsia="Calibri" w:hAnsi="Calibri"/>
          <w:sz w:val="22"/>
          <w:szCs w:val="22"/>
        </w:rPr>
      </w:pPr>
      <w:r w:rsidDel="00000000" w:rsidR="00000000" w:rsidRPr="00000000">
        <w:rPr>
          <w:rtl w:val="0"/>
        </w:rPr>
      </w:r>
    </w:p>
    <w:tbl>
      <w:tblPr>
        <w:tblStyle w:val="Table1"/>
        <w:tblW w:w="9906.0" w:type="dxa"/>
        <w:jc w:val="left"/>
        <w:tblLayout w:type="fixed"/>
        <w:tblLook w:val="0400"/>
      </w:tblPr>
      <w:tblGrid>
        <w:gridCol w:w="1145"/>
        <w:gridCol w:w="898"/>
        <w:gridCol w:w="1921"/>
        <w:gridCol w:w="986"/>
        <w:gridCol w:w="800"/>
        <w:gridCol w:w="1729"/>
        <w:gridCol w:w="1009"/>
        <w:gridCol w:w="1418"/>
        <w:tblGridChange w:id="0">
          <w:tblGrid>
            <w:gridCol w:w="1145"/>
            <w:gridCol w:w="898"/>
            <w:gridCol w:w="1921"/>
            <w:gridCol w:w="986"/>
            <w:gridCol w:w="800"/>
            <w:gridCol w:w="1729"/>
            <w:gridCol w:w="1009"/>
            <w:gridCol w:w="1418"/>
          </w:tblGrid>
        </w:tblGridChange>
      </w:tblGrid>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4ea72e" w:val="clear"/>
            <w:vAlign w:val="bottom"/>
          </w:tcPr>
          <w:p w:rsidR="00000000" w:rsidDel="00000000" w:rsidP="00000000" w:rsidRDefault="00000000" w:rsidRPr="00000000" w14:paraId="00000170">
            <w:pPr>
              <w:widowControl w:val="1"/>
              <w:rPr>
                <w:rFonts w:ascii="Aptos Narrow" w:cs="Aptos Narrow" w:eastAsia="Aptos Narrow" w:hAnsi="Aptos Narrow"/>
                <w:b w:val="1"/>
                <w:bCs w:val="1"/>
                <w:color w:val="ffffff"/>
                <w:sz w:val="22"/>
                <w:szCs w:val="22"/>
              </w:rPr>
            </w:pPr>
            <w:r w:rsidDel="00000000" w:rsidR="00000000" w:rsidRPr="00000000">
              <w:rPr>
                <w:rFonts w:ascii="Aptos Narrow" w:cs="Aptos Narrow" w:eastAsia="Aptos Narrow" w:hAnsi="Aptos Narrow"/>
                <w:b w:val="1"/>
                <w:bCs w:val="1"/>
                <w:color w:val="ffffff"/>
                <w:sz w:val="22"/>
                <w:szCs w:val="22"/>
                <w:rtl w:val="0"/>
              </w:rPr>
              <w:t xml:space="preserve">FECHA CONEXIÓN</w:t>
            </w:r>
          </w:p>
        </w:tc>
        <w:tc>
          <w:tcPr>
            <w:tcBorders>
              <w:top w:color="8ed973" w:space="0" w:sz="4" w:val="single"/>
              <w:left w:color="000000" w:space="0" w:sz="0" w:val="nil"/>
              <w:bottom w:color="8ed973" w:space="0" w:sz="4" w:val="single"/>
              <w:right w:color="000000" w:space="0" w:sz="0" w:val="nil"/>
            </w:tcBorders>
            <w:shd w:fill="4ea72e" w:val="clear"/>
            <w:vAlign w:val="bottom"/>
          </w:tcPr>
          <w:p w:rsidR="00000000" w:rsidDel="00000000" w:rsidP="00000000" w:rsidRDefault="00000000" w:rsidRPr="00000000" w14:paraId="00000171">
            <w:pPr>
              <w:widowControl w:val="1"/>
              <w:rPr>
                <w:rFonts w:ascii="Aptos Narrow" w:cs="Aptos Narrow" w:eastAsia="Aptos Narrow" w:hAnsi="Aptos Narrow"/>
                <w:b w:val="1"/>
                <w:bCs w:val="1"/>
                <w:color w:val="ffffff"/>
                <w:sz w:val="22"/>
                <w:szCs w:val="22"/>
              </w:rPr>
            </w:pPr>
            <w:r w:rsidDel="00000000" w:rsidR="00000000" w:rsidRPr="00000000">
              <w:rPr>
                <w:rFonts w:ascii="Aptos Narrow" w:cs="Aptos Narrow" w:eastAsia="Aptos Narrow" w:hAnsi="Aptos Narrow"/>
                <w:b w:val="1"/>
                <w:bCs w:val="1"/>
                <w:color w:val="ffffff"/>
                <w:sz w:val="22"/>
                <w:szCs w:val="22"/>
                <w:rtl w:val="0"/>
              </w:rPr>
              <w:t xml:space="preserve">AREA</w:t>
            </w:r>
          </w:p>
        </w:tc>
        <w:tc>
          <w:tcPr>
            <w:tcBorders>
              <w:top w:color="8ed973" w:space="0" w:sz="4" w:val="single"/>
              <w:left w:color="000000" w:space="0" w:sz="0" w:val="nil"/>
              <w:bottom w:color="8ed973" w:space="0" w:sz="4" w:val="single"/>
              <w:right w:color="000000" w:space="0" w:sz="0" w:val="nil"/>
            </w:tcBorders>
            <w:shd w:fill="4ea72e" w:val="clear"/>
            <w:vAlign w:val="bottom"/>
          </w:tcPr>
          <w:p w:rsidR="00000000" w:rsidDel="00000000" w:rsidP="00000000" w:rsidRDefault="00000000" w:rsidRPr="00000000" w14:paraId="00000172">
            <w:pPr>
              <w:widowControl w:val="1"/>
              <w:rPr>
                <w:rFonts w:ascii="Aptos Narrow" w:cs="Aptos Narrow" w:eastAsia="Aptos Narrow" w:hAnsi="Aptos Narrow"/>
                <w:b w:val="1"/>
                <w:bCs w:val="1"/>
                <w:color w:val="ffffff"/>
                <w:sz w:val="22"/>
                <w:szCs w:val="22"/>
              </w:rPr>
            </w:pPr>
            <w:r w:rsidDel="00000000" w:rsidR="00000000" w:rsidRPr="00000000">
              <w:rPr>
                <w:rFonts w:ascii="Aptos Narrow" w:cs="Aptos Narrow" w:eastAsia="Aptos Narrow" w:hAnsi="Aptos Narrow"/>
                <w:b w:val="1"/>
                <w:bCs w:val="1"/>
                <w:color w:val="ffffff"/>
                <w:sz w:val="22"/>
                <w:szCs w:val="22"/>
                <w:rtl w:val="0"/>
              </w:rPr>
              <w:t xml:space="preserve">NOMBRE ZONA</w:t>
            </w:r>
          </w:p>
        </w:tc>
        <w:tc>
          <w:tcPr>
            <w:tcBorders>
              <w:top w:color="8ed973" w:space="0" w:sz="4" w:val="single"/>
              <w:left w:color="000000" w:space="0" w:sz="0" w:val="nil"/>
              <w:bottom w:color="8ed973" w:space="0" w:sz="4" w:val="single"/>
              <w:right w:color="000000" w:space="0" w:sz="0" w:val="nil"/>
            </w:tcBorders>
            <w:shd w:fill="4ea72e" w:val="clear"/>
            <w:vAlign w:val="bottom"/>
          </w:tcPr>
          <w:p w:rsidR="00000000" w:rsidDel="00000000" w:rsidP="00000000" w:rsidRDefault="00000000" w:rsidRPr="00000000" w14:paraId="00000173">
            <w:pPr>
              <w:widowControl w:val="1"/>
              <w:rPr>
                <w:rFonts w:ascii="Aptos Narrow" w:cs="Aptos Narrow" w:eastAsia="Aptos Narrow" w:hAnsi="Aptos Narrow"/>
                <w:b w:val="1"/>
                <w:bCs w:val="1"/>
                <w:color w:val="ffffff"/>
                <w:sz w:val="22"/>
                <w:szCs w:val="22"/>
              </w:rPr>
            </w:pPr>
            <w:r w:rsidDel="00000000" w:rsidR="00000000" w:rsidRPr="00000000">
              <w:rPr>
                <w:rFonts w:ascii="Aptos Narrow" w:cs="Aptos Narrow" w:eastAsia="Aptos Narrow" w:hAnsi="Aptos Narrow"/>
                <w:b w:val="1"/>
                <w:bCs w:val="1"/>
                <w:color w:val="ffffff"/>
                <w:sz w:val="22"/>
                <w:szCs w:val="22"/>
                <w:rtl w:val="0"/>
              </w:rPr>
              <w:t xml:space="preserve">COMUNA</w:t>
            </w:r>
          </w:p>
        </w:tc>
        <w:tc>
          <w:tcPr>
            <w:tcBorders>
              <w:top w:color="8ed973" w:space="0" w:sz="4" w:val="single"/>
              <w:left w:color="000000" w:space="0" w:sz="0" w:val="nil"/>
              <w:bottom w:color="8ed973" w:space="0" w:sz="4" w:val="single"/>
              <w:right w:color="000000" w:space="0" w:sz="0" w:val="nil"/>
            </w:tcBorders>
            <w:shd w:fill="4ea72e" w:val="clear"/>
            <w:vAlign w:val="bottom"/>
          </w:tcPr>
          <w:p w:rsidR="00000000" w:rsidDel="00000000" w:rsidP="00000000" w:rsidRDefault="00000000" w:rsidRPr="00000000" w14:paraId="00000174">
            <w:pPr>
              <w:widowControl w:val="1"/>
              <w:rPr>
                <w:rFonts w:ascii="Aptos Narrow" w:cs="Aptos Narrow" w:eastAsia="Aptos Narrow" w:hAnsi="Aptos Narrow"/>
                <w:b w:val="1"/>
                <w:bCs w:val="1"/>
                <w:color w:val="ffffff"/>
                <w:sz w:val="22"/>
                <w:szCs w:val="22"/>
              </w:rPr>
            </w:pPr>
            <w:r w:rsidDel="00000000" w:rsidR="00000000" w:rsidRPr="00000000">
              <w:rPr>
                <w:rFonts w:ascii="Aptos Narrow" w:cs="Aptos Narrow" w:eastAsia="Aptos Narrow" w:hAnsi="Aptos Narrow"/>
                <w:b w:val="1"/>
                <w:bCs w:val="1"/>
                <w:color w:val="ffffff"/>
                <w:sz w:val="22"/>
                <w:szCs w:val="22"/>
                <w:rtl w:val="0"/>
              </w:rPr>
              <w:t xml:space="preserve">MODEL</w:t>
            </w:r>
          </w:p>
        </w:tc>
        <w:tc>
          <w:tcPr>
            <w:tcBorders>
              <w:top w:color="8ed973" w:space="0" w:sz="4" w:val="single"/>
              <w:left w:color="000000" w:space="0" w:sz="0" w:val="nil"/>
              <w:bottom w:color="8ed973" w:space="0" w:sz="4" w:val="single"/>
              <w:right w:color="000000" w:space="0" w:sz="0" w:val="nil"/>
            </w:tcBorders>
            <w:shd w:fill="4ea72e" w:val="clear"/>
            <w:vAlign w:val="bottom"/>
          </w:tcPr>
          <w:p w:rsidR="00000000" w:rsidDel="00000000" w:rsidP="00000000" w:rsidRDefault="00000000" w:rsidRPr="00000000" w14:paraId="00000175">
            <w:pPr>
              <w:widowControl w:val="1"/>
              <w:rPr>
                <w:rFonts w:ascii="Aptos Narrow" w:cs="Aptos Narrow" w:eastAsia="Aptos Narrow" w:hAnsi="Aptos Narrow"/>
                <w:b w:val="1"/>
                <w:bCs w:val="1"/>
                <w:color w:val="ffffff"/>
                <w:sz w:val="22"/>
                <w:szCs w:val="22"/>
              </w:rPr>
            </w:pPr>
            <w:r w:rsidDel="00000000" w:rsidR="00000000" w:rsidRPr="00000000">
              <w:rPr>
                <w:rFonts w:ascii="Aptos Narrow" w:cs="Aptos Narrow" w:eastAsia="Aptos Narrow" w:hAnsi="Aptos Narrow"/>
                <w:b w:val="1"/>
                <w:bCs w:val="1"/>
                <w:color w:val="ffffff"/>
                <w:sz w:val="22"/>
                <w:szCs w:val="22"/>
                <w:rtl w:val="0"/>
              </w:rPr>
              <w:t xml:space="preserve">NÚMERO CONEXIONES</w:t>
            </w:r>
          </w:p>
        </w:tc>
        <w:tc>
          <w:tcPr>
            <w:tcBorders>
              <w:top w:color="8ed973" w:space="0" w:sz="4" w:val="single"/>
              <w:left w:color="000000" w:space="0" w:sz="0" w:val="nil"/>
              <w:bottom w:color="8ed973" w:space="0" w:sz="4" w:val="single"/>
              <w:right w:color="000000" w:space="0" w:sz="0" w:val="nil"/>
            </w:tcBorders>
            <w:shd w:fill="4ea72e" w:val="clear"/>
            <w:vAlign w:val="bottom"/>
          </w:tcPr>
          <w:p w:rsidR="00000000" w:rsidDel="00000000" w:rsidP="00000000" w:rsidRDefault="00000000" w:rsidRPr="00000000" w14:paraId="00000176">
            <w:pPr>
              <w:widowControl w:val="1"/>
              <w:rPr>
                <w:rFonts w:ascii="Aptos Narrow" w:cs="Aptos Narrow" w:eastAsia="Aptos Narrow" w:hAnsi="Aptos Narrow"/>
                <w:b w:val="1"/>
                <w:bCs w:val="1"/>
                <w:color w:val="ffffff"/>
                <w:sz w:val="22"/>
                <w:szCs w:val="22"/>
              </w:rPr>
            </w:pPr>
            <w:r w:rsidDel="00000000" w:rsidR="00000000" w:rsidRPr="00000000">
              <w:rPr>
                <w:rFonts w:ascii="Aptos Narrow" w:cs="Aptos Narrow" w:eastAsia="Aptos Narrow" w:hAnsi="Aptos Narrow"/>
                <w:b w:val="1"/>
                <w:bCs w:val="1"/>
                <w:color w:val="ffffff"/>
                <w:sz w:val="22"/>
                <w:szCs w:val="22"/>
                <w:rtl w:val="0"/>
              </w:rPr>
              <w:t xml:space="preserve">USAGE (kB)</w:t>
            </w:r>
          </w:p>
        </w:tc>
        <w:tc>
          <w:tcPr>
            <w:tcBorders>
              <w:top w:color="8ed973" w:space="0" w:sz="4" w:val="single"/>
              <w:left w:color="000000" w:space="0" w:sz="0" w:val="nil"/>
              <w:bottom w:color="8ed973" w:space="0" w:sz="4" w:val="single"/>
              <w:right w:color="8ed973" w:space="0" w:sz="4" w:val="single"/>
            </w:tcBorders>
            <w:shd w:fill="4ea72e" w:val="clear"/>
            <w:vAlign w:val="bottom"/>
          </w:tcPr>
          <w:p w:rsidR="00000000" w:rsidDel="00000000" w:rsidP="00000000" w:rsidRDefault="00000000" w:rsidRPr="00000000" w14:paraId="00000177">
            <w:pPr>
              <w:widowControl w:val="1"/>
              <w:rPr>
                <w:rFonts w:ascii="Aptos Narrow" w:cs="Aptos Narrow" w:eastAsia="Aptos Narrow" w:hAnsi="Aptos Narrow"/>
                <w:b w:val="1"/>
                <w:bCs w:val="1"/>
                <w:color w:val="ffffff"/>
                <w:sz w:val="22"/>
                <w:szCs w:val="22"/>
              </w:rPr>
            </w:pPr>
            <w:r w:rsidDel="00000000" w:rsidR="00000000" w:rsidRPr="00000000">
              <w:rPr>
                <w:rFonts w:ascii="Aptos Narrow" w:cs="Aptos Narrow" w:eastAsia="Aptos Narrow" w:hAnsi="Aptos Narrow"/>
                <w:b w:val="1"/>
                <w:bCs w:val="1"/>
                <w:color w:val="ffffff"/>
                <w:sz w:val="22"/>
                <w:szCs w:val="22"/>
                <w:rtl w:val="0"/>
              </w:rPr>
              <w:t xml:space="preserve">PORCENTAJE USO</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178">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1-ene-24</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79">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URBANA</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7A">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001_ZW Parque Ingenio</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7B">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17</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7C">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MR76</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7D">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42</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7E">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3709424</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17F">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4,244</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180">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1-ene-24</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81">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URBANA</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82">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001_ZW Parque Ingenio</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83">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17</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84">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MR76</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85">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49</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86">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2550212</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187">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2,917</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188">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1-ene-24</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89">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URBANA</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8A">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002_ZW Canchas Panamericanas</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8B">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19</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8C">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MR76</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8D">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8</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8E">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1419251</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18F">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1,624</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190">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1-ene-24</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91">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URBANA</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92">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003_ZW Parque del Perro</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93">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19</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94">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MR76</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95">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31</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96">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558191</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197">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0,639</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198">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1-ene-24</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99">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URBANA</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9A">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003_ZW Parque del Perro</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9B">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19</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9C">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MR76</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9D">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26</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9E">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279273</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19F">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0,319</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1A0">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1-ene-24</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A1">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URBANA</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A2">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005_ZW Parque Barrio Obrero</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A3">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9</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A4">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MR76</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A5">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131</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A6">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1791964</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1A7">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2,05</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1A8">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1-ene-24</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A9">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URBANA</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AA">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005_ZW Parque Barrio Obrero</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AB">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9</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AC">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MR76</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AD">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99</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AE">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631069</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1AF">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0,722</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1B0">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1-ene-24</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B1">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URBANA</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B2">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006_ZW Parque Vallado</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B3">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15</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B4">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MR76</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B5">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110</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B6">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38318</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1B7">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0,044</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1B8">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1-ene-24</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B9">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URBANA</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BA">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010_ZW Parque Antonio Nariño</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BB">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16</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BC">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MR76</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BD">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31</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BE">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5614</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1BF">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0,006</w:t>
            </w:r>
          </w:p>
        </w:tc>
      </w:tr>
    </w:tbl>
    <w:p w:rsidR="00000000" w:rsidDel="00000000" w:rsidP="00000000" w:rsidRDefault="00000000" w:rsidRPr="00000000" w14:paraId="000001C0">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Tabla 1. Estructura inicial de datos</w:t>
      </w:r>
    </w:p>
    <w:p w:rsidR="00000000" w:rsidDel="00000000" w:rsidP="00000000" w:rsidRDefault="00000000" w:rsidRPr="00000000" w14:paraId="000001C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Dado que cada zona WiFi tiene un comportamiento diferente se optó por dividir dicho dataset en 52 datasets los cuales iban a ser uno a uno depurados.</w:t>
      </w:r>
    </w:p>
    <w:p w:rsidR="00000000" w:rsidDel="00000000" w:rsidP="00000000" w:rsidRDefault="00000000" w:rsidRPr="00000000" w14:paraId="000001C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 vez obtenidos los 52 dataset, se realizó una exploración de su contenido para identificar outliers, datos redundantes y variables que no aportaban información relevante al proceso de modelado.</w:t>
      </w:r>
    </w:p>
    <w:p w:rsidR="00000000" w:rsidDel="00000000" w:rsidP="00000000" w:rsidRDefault="00000000" w:rsidRPr="00000000" w14:paraId="000001C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Durante esta etapa se identificaron columnas cuyo valor permanecía constante para todos los registros de una misma zona, tales como el nombre de la zona, el tipo de área (urbana), modelo del Access Point, la latitud y la longitud. Dado que el modelado se realiza de manera independiente por zona y que dichas variables no presentan variabilidad temporal, se concluyó que no aportaban capacidad discriminativa al modelo y, por tanto, fueron eliminadas.</w:t>
      </w:r>
    </w:p>
    <w:p w:rsidR="00000000" w:rsidDel="00000000" w:rsidP="00000000" w:rsidRDefault="00000000" w:rsidRPr="00000000" w14:paraId="000001C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Asimismo, se convirtieron atributos relacionados con fechas en formato calendario que no podían ser utilizados directamente como variables de entrada por lo que se optó cambiar dichas fechas al formato </w:t>
      </w:r>
      <w:r w:rsidDel="00000000" w:rsidR="00000000" w:rsidRPr="00000000">
        <w:rPr>
          <w:rFonts w:ascii="Calibri" w:cs="Calibri" w:eastAsia="Calibri" w:hAnsi="Calibri"/>
          <w:i w:val="1"/>
          <w:iCs w:val="1"/>
          <w:sz w:val="22"/>
          <w:szCs w:val="22"/>
          <w:rtl w:val="0"/>
        </w:rPr>
        <w:t xml:space="preserve">yyyy-mm-dd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C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F">
      <w:pPr>
        <w:pStyle w:val="Heading2"/>
        <w:numPr>
          <w:ilvl w:val="1"/>
          <w:numId w:val="18"/>
        </w:numPr>
        <w:ind w:left="720" w:hanging="360"/>
        <w:rPr>
          <w:b w:val="1"/>
          <w:bCs w:val="1"/>
          <w:sz w:val="22"/>
          <w:szCs w:val="22"/>
        </w:rPr>
      </w:pPr>
      <w:bookmarkStart w:colFirst="0" w:colLast="0" w:name="_heading=h.5ltirgf6nias" w:id="12"/>
      <w:bookmarkEnd w:id="12"/>
      <w:r w:rsidDel="00000000" w:rsidR="00000000" w:rsidRPr="00000000">
        <w:rPr>
          <w:b w:val="1"/>
          <w:bCs w:val="1"/>
          <w:sz w:val="22"/>
          <w:szCs w:val="22"/>
          <w:rtl w:val="0"/>
        </w:rPr>
        <w:t xml:space="preserve">Transformación de variables categóricas</w:t>
      </w:r>
    </w:p>
    <w:p w:rsidR="00000000" w:rsidDel="00000000" w:rsidP="00000000" w:rsidRDefault="00000000" w:rsidRPr="00000000" w14:paraId="000001D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 vez depurados los datos, se procedió a la transformación de las variables categóricas en representaciones numéricas, requisito indispensable para su uso en algoritmos de aprendizaje automático.</w:t>
      </w:r>
    </w:p>
    <w:p w:rsidR="00000000" w:rsidDel="00000000" w:rsidP="00000000" w:rsidRDefault="00000000" w:rsidRPr="00000000" w14:paraId="000001D1">
      <w:pPr>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D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particular, se incorporaron variables relacionadas con la temporalidad del consumo, tales como el tipo de día (laboral, fin de semana o festivo). Estas variables fueron codificadas mediante técnicas de codificación binaria (one-hot encoding), permitiendo que los modelos capturaran patrones de comportamiento asociados a distintos tipos de días sin introducir relaciones ordinales artificiales. También se codificaron los días de la semana, de 0 a 6. Asignando el 0 al Lunes y el 6 al Domingo.</w:t>
      </w:r>
    </w:p>
    <w:p w:rsidR="00000000" w:rsidDel="00000000" w:rsidP="00000000" w:rsidRDefault="00000000" w:rsidRPr="00000000" w14:paraId="000001D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A">
      <w:pPr>
        <w:pStyle w:val="Heading2"/>
        <w:numPr>
          <w:ilvl w:val="1"/>
          <w:numId w:val="18"/>
        </w:numPr>
        <w:ind w:left="720" w:hanging="360"/>
        <w:rPr>
          <w:sz w:val="22"/>
          <w:szCs w:val="22"/>
        </w:rPr>
      </w:pPr>
      <w:bookmarkStart w:colFirst="0" w:colLast="0" w:name="_heading=h.6nv97fr95aia" w:id="13"/>
      <w:bookmarkEnd w:id="13"/>
      <w:r w:rsidDel="00000000" w:rsidR="00000000" w:rsidRPr="00000000">
        <w:rPr>
          <w:b w:val="1"/>
          <w:bCs w:val="1"/>
          <w:sz w:val="22"/>
          <w:szCs w:val="22"/>
          <w:rtl w:val="0"/>
        </w:rPr>
        <w:t xml:space="preserve">Variables definitivas para cada datatset</w:t>
      </w:r>
      <w:r w:rsidDel="00000000" w:rsidR="00000000" w:rsidRPr="00000000">
        <w:rPr>
          <w:rtl w:val="0"/>
        </w:rPr>
      </w:r>
    </w:p>
    <w:p w:rsidR="00000000" w:rsidDel="00000000" w:rsidP="00000000" w:rsidRDefault="00000000" w:rsidRPr="00000000" w14:paraId="000001E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 final de la preparación de los datos quedaron las siguientes variables en cada Dataset:</w:t>
      </w:r>
    </w:p>
    <w:p w:rsidR="00000000" w:rsidDel="00000000" w:rsidP="00000000" w:rsidRDefault="00000000" w:rsidRPr="00000000" w14:paraId="000001EC">
      <w:pPr>
        <w:jc w:val="both"/>
        <w:rPr>
          <w:rFonts w:ascii="Calibri" w:cs="Calibri" w:eastAsia="Calibri" w:hAnsi="Calibri"/>
          <w:sz w:val="22"/>
          <w:szCs w:val="22"/>
        </w:rPr>
      </w:pPr>
      <w:r w:rsidDel="00000000" w:rsidR="00000000" w:rsidRPr="00000000">
        <w:rPr>
          <w:rtl w:val="0"/>
        </w:rPr>
      </w:r>
    </w:p>
    <w:tbl>
      <w:tblPr>
        <w:tblStyle w:val="Table2"/>
        <w:tblW w:w="9899.999999999998" w:type="dxa"/>
        <w:jc w:val="left"/>
        <w:tblInd w:w="-5.0" w:type="dxa"/>
        <w:tblLayout w:type="fixed"/>
        <w:tblLook w:val="0400"/>
      </w:tblPr>
      <w:tblGrid>
        <w:gridCol w:w="2127"/>
        <w:gridCol w:w="1701"/>
        <w:gridCol w:w="1275"/>
        <w:gridCol w:w="1843"/>
        <w:gridCol w:w="1134"/>
        <w:gridCol w:w="1820"/>
        <w:tblGridChange w:id="0">
          <w:tblGrid>
            <w:gridCol w:w="2127"/>
            <w:gridCol w:w="1701"/>
            <w:gridCol w:w="1275"/>
            <w:gridCol w:w="1843"/>
            <w:gridCol w:w="1134"/>
            <w:gridCol w:w="1820"/>
          </w:tblGrid>
        </w:tblGridChange>
      </w:tblGrid>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4ea72e" w:val="clear"/>
            <w:vAlign w:val="bottom"/>
          </w:tcPr>
          <w:p w:rsidR="00000000" w:rsidDel="00000000" w:rsidP="00000000" w:rsidRDefault="00000000" w:rsidRPr="00000000" w14:paraId="000001ED">
            <w:pPr>
              <w:widowControl w:val="1"/>
              <w:rPr>
                <w:rFonts w:ascii="Aptos Narrow" w:cs="Aptos Narrow" w:eastAsia="Aptos Narrow" w:hAnsi="Aptos Narrow"/>
                <w:b w:val="1"/>
                <w:bCs w:val="1"/>
                <w:color w:val="ffffff"/>
                <w:sz w:val="22"/>
                <w:szCs w:val="22"/>
              </w:rPr>
            </w:pPr>
            <w:r w:rsidDel="00000000" w:rsidR="00000000" w:rsidRPr="00000000">
              <w:rPr>
                <w:rFonts w:ascii="Aptos Narrow" w:cs="Aptos Narrow" w:eastAsia="Aptos Narrow" w:hAnsi="Aptos Narrow"/>
                <w:b w:val="1"/>
                <w:bCs w:val="1"/>
                <w:color w:val="ffffff"/>
                <w:sz w:val="22"/>
                <w:szCs w:val="22"/>
                <w:rtl w:val="0"/>
              </w:rPr>
              <w:t xml:space="preserve">FECHA_CONEXION</w:t>
            </w:r>
          </w:p>
        </w:tc>
        <w:tc>
          <w:tcPr>
            <w:tcBorders>
              <w:top w:color="8ed973" w:space="0" w:sz="4" w:val="single"/>
              <w:left w:color="000000" w:space="0" w:sz="0" w:val="nil"/>
              <w:bottom w:color="8ed973" w:space="0" w:sz="4" w:val="single"/>
              <w:right w:color="000000" w:space="0" w:sz="0" w:val="nil"/>
            </w:tcBorders>
            <w:shd w:fill="4ea72e" w:val="clear"/>
            <w:vAlign w:val="bottom"/>
          </w:tcPr>
          <w:p w:rsidR="00000000" w:rsidDel="00000000" w:rsidP="00000000" w:rsidRDefault="00000000" w:rsidRPr="00000000" w14:paraId="000001EE">
            <w:pPr>
              <w:widowControl w:val="1"/>
              <w:rPr>
                <w:rFonts w:ascii="Aptos Narrow" w:cs="Aptos Narrow" w:eastAsia="Aptos Narrow" w:hAnsi="Aptos Narrow"/>
                <w:b w:val="1"/>
                <w:bCs w:val="1"/>
                <w:color w:val="ffffff"/>
                <w:sz w:val="22"/>
                <w:szCs w:val="22"/>
              </w:rPr>
            </w:pPr>
            <w:r w:rsidDel="00000000" w:rsidR="00000000" w:rsidRPr="00000000">
              <w:rPr>
                <w:rFonts w:ascii="Aptos Narrow" w:cs="Aptos Narrow" w:eastAsia="Aptos Narrow" w:hAnsi="Aptos Narrow"/>
                <w:b w:val="1"/>
                <w:bCs w:val="1"/>
                <w:color w:val="ffffff"/>
                <w:sz w:val="22"/>
                <w:szCs w:val="22"/>
                <w:rtl w:val="0"/>
              </w:rPr>
              <w:t xml:space="preserve">DIA_SEMANA</w:t>
            </w:r>
          </w:p>
        </w:tc>
        <w:tc>
          <w:tcPr>
            <w:tcBorders>
              <w:top w:color="8ed973" w:space="0" w:sz="4" w:val="single"/>
              <w:left w:color="000000" w:space="0" w:sz="0" w:val="nil"/>
              <w:bottom w:color="8ed973" w:space="0" w:sz="4" w:val="single"/>
              <w:right w:color="000000" w:space="0" w:sz="0" w:val="nil"/>
            </w:tcBorders>
            <w:shd w:fill="4ea72e" w:val="clear"/>
            <w:vAlign w:val="bottom"/>
          </w:tcPr>
          <w:p w:rsidR="00000000" w:rsidDel="00000000" w:rsidP="00000000" w:rsidRDefault="00000000" w:rsidRPr="00000000" w14:paraId="000001EF">
            <w:pPr>
              <w:widowControl w:val="1"/>
              <w:rPr>
                <w:rFonts w:ascii="Aptos Narrow" w:cs="Aptos Narrow" w:eastAsia="Aptos Narrow" w:hAnsi="Aptos Narrow"/>
                <w:b w:val="1"/>
                <w:bCs w:val="1"/>
                <w:color w:val="ffffff"/>
                <w:sz w:val="22"/>
                <w:szCs w:val="22"/>
              </w:rPr>
            </w:pPr>
            <w:r w:rsidDel="00000000" w:rsidR="00000000" w:rsidRPr="00000000">
              <w:rPr>
                <w:rFonts w:ascii="Aptos Narrow" w:cs="Aptos Narrow" w:eastAsia="Aptos Narrow" w:hAnsi="Aptos Narrow"/>
                <w:b w:val="1"/>
                <w:bCs w:val="1"/>
                <w:color w:val="ffffff"/>
                <w:sz w:val="22"/>
                <w:szCs w:val="22"/>
                <w:rtl w:val="0"/>
              </w:rPr>
              <w:t xml:space="preserve">LABORAL</w:t>
            </w:r>
          </w:p>
        </w:tc>
        <w:tc>
          <w:tcPr>
            <w:tcBorders>
              <w:top w:color="8ed973" w:space="0" w:sz="4" w:val="single"/>
              <w:left w:color="000000" w:space="0" w:sz="0" w:val="nil"/>
              <w:bottom w:color="8ed973" w:space="0" w:sz="4" w:val="single"/>
              <w:right w:color="000000" w:space="0" w:sz="0" w:val="nil"/>
            </w:tcBorders>
            <w:shd w:fill="4ea72e" w:val="clear"/>
            <w:vAlign w:val="bottom"/>
          </w:tcPr>
          <w:p w:rsidR="00000000" w:rsidDel="00000000" w:rsidP="00000000" w:rsidRDefault="00000000" w:rsidRPr="00000000" w14:paraId="000001F0">
            <w:pPr>
              <w:widowControl w:val="1"/>
              <w:rPr>
                <w:rFonts w:ascii="Aptos Narrow" w:cs="Aptos Narrow" w:eastAsia="Aptos Narrow" w:hAnsi="Aptos Narrow"/>
                <w:b w:val="1"/>
                <w:bCs w:val="1"/>
                <w:color w:val="ffffff"/>
                <w:sz w:val="22"/>
                <w:szCs w:val="22"/>
              </w:rPr>
            </w:pPr>
            <w:r w:rsidDel="00000000" w:rsidR="00000000" w:rsidRPr="00000000">
              <w:rPr>
                <w:rFonts w:ascii="Aptos Narrow" w:cs="Aptos Narrow" w:eastAsia="Aptos Narrow" w:hAnsi="Aptos Narrow"/>
                <w:b w:val="1"/>
                <w:bCs w:val="1"/>
                <w:color w:val="ffffff"/>
                <w:sz w:val="22"/>
                <w:szCs w:val="22"/>
                <w:rtl w:val="0"/>
              </w:rPr>
              <w:t xml:space="preserve">FIN_DE_SEMANA</w:t>
            </w:r>
          </w:p>
        </w:tc>
        <w:tc>
          <w:tcPr>
            <w:tcBorders>
              <w:top w:color="8ed973" w:space="0" w:sz="4" w:val="single"/>
              <w:left w:color="000000" w:space="0" w:sz="0" w:val="nil"/>
              <w:bottom w:color="8ed973" w:space="0" w:sz="4" w:val="single"/>
              <w:right w:color="000000" w:space="0" w:sz="0" w:val="nil"/>
            </w:tcBorders>
            <w:shd w:fill="4ea72e" w:val="clear"/>
            <w:vAlign w:val="bottom"/>
          </w:tcPr>
          <w:p w:rsidR="00000000" w:rsidDel="00000000" w:rsidP="00000000" w:rsidRDefault="00000000" w:rsidRPr="00000000" w14:paraId="000001F1">
            <w:pPr>
              <w:widowControl w:val="1"/>
              <w:rPr>
                <w:rFonts w:ascii="Aptos Narrow" w:cs="Aptos Narrow" w:eastAsia="Aptos Narrow" w:hAnsi="Aptos Narrow"/>
                <w:b w:val="1"/>
                <w:bCs w:val="1"/>
                <w:color w:val="ffffff"/>
                <w:sz w:val="22"/>
                <w:szCs w:val="22"/>
              </w:rPr>
            </w:pPr>
            <w:r w:rsidDel="00000000" w:rsidR="00000000" w:rsidRPr="00000000">
              <w:rPr>
                <w:rFonts w:ascii="Aptos Narrow" w:cs="Aptos Narrow" w:eastAsia="Aptos Narrow" w:hAnsi="Aptos Narrow"/>
                <w:b w:val="1"/>
                <w:bCs w:val="1"/>
                <w:color w:val="ffffff"/>
                <w:sz w:val="22"/>
                <w:szCs w:val="22"/>
                <w:rtl w:val="0"/>
              </w:rPr>
              <w:t xml:space="preserve">FESTIVO</w:t>
            </w:r>
          </w:p>
        </w:tc>
        <w:tc>
          <w:tcPr>
            <w:tcBorders>
              <w:top w:color="8ed973" w:space="0" w:sz="4" w:val="single"/>
              <w:left w:color="000000" w:space="0" w:sz="0" w:val="nil"/>
              <w:bottom w:color="8ed973" w:space="0" w:sz="4" w:val="single"/>
              <w:right w:color="000000" w:space="0" w:sz="0" w:val="nil"/>
            </w:tcBorders>
            <w:shd w:fill="4ea72e" w:val="clear"/>
            <w:vAlign w:val="bottom"/>
          </w:tcPr>
          <w:p w:rsidR="00000000" w:rsidDel="00000000" w:rsidP="00000000" w:rsidRDefault="00000000" w:rsidRPr="00000000" w14:paraId="000001F2">
            <w:pPr>
              <w:widowControl w:val="1"/>
              <w:rPr>
                <w:rFonts w:ascii="Aptos Narrow" w:cs="Aptos Narrow" w:eastAsia="Aptos Narrow" w:hAnsi="Aptos Narrow"/>
                <w:b w:val="1"/>
                <w:bCs w:val="1"/>
                <w:color w:val="ffffff"/>
                <w:sz w:val="22"/>
                <w:szCs w:val="22"/>
              </w:rPr>
            </w:pPr>
            <w:r w:rsidDel="00000000" w:rsidR="00000000" w:rsidRPr="00000000">
              <w:rPr>
                <w:rFonts w:ascii="Aptos Narrow" w:cs="Aptos Narrow" w:eastAsia="Aptos Narrow" w:hAnsi="Aptos Narrow"/>
                <w:b w:val="1"/>
                <w:bCs w:val="1"/>
                <w:color w:val="ffffff"/>
                <w:sz w:val="22"/>
                <w:szCs w:val="22"/>
                <w:rtl w:val="0"/>
              </w:rPr>
              <w:t xml:space="preserve">PORCENTAJE_USO</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1F3">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1/01/2024</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F4">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F5">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F6">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F7">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1F8">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1233</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1F9">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2/01/2024</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FA">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FB">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FC">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FD">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1FE">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2865</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1FF">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3/01/2024</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200">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2</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201">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202">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203">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204">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4708</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05">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4/01/2024</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206">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207">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208">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209">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20A">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1386</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0B">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5/01/2024</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20C">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4</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20D">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20E">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20F">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210">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277</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11">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6/01/2024</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212">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5</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213">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214">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215">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216">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180</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17">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7/01/2024</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218">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6</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219">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21A">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21B">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21C">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71</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1D">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8/01/2024</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21E">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21F">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220">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221">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w:t>
            </w:r>
          </w:p>
        </w:tc>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222">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1507</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23">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9/01/2024</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224">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225">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226">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227">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0</w:t>
            </w:r>
          </w:p>
        </w:tc>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228">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5</w:t>
            </w:r>
          </w:p>
        </w:tc>
      </w:tr>
    </w:tbl>
    <w:p w:rsidR="00000000" w:rsidDel="00000000" w:rsidP="00000000" w:rsidRDefault="00000000" w:rsidRPr="00000000" w14:paraId="00000229">
      <w:pPr>
        <w:jc w:val="both"/>
        <w:rPr>
          <w:rFonts w:ascii="Calibri" w:cs="Calibri" w:eastAsia="Calibri" w:hAnsi="Calibri"/>
          <w:sz w:val="22"/>
          <w:szCs w:val="22"/>
        </w:rPr>
      </w:pPr>
      <w:r w:rsidDel="00000000" w:rsidR="00000000" w:rsidRPr="00000000">
        <w:rPr>
          <w:rtl w:val="0"/>
        </w:rPr>
      </w:r>
    </w:p>
    <w:tbl>
      <w:tblPr>
        <w:tblStyle w:val="Table3"/>
        <w:tblW w:w="3940.0" w:type="dxa"/>
        <w:jc w:val="left"/>
        <w:tblLayout w:type="fixed"/>
        <w:tblLook w:val="0400"/>
      </w:tblPr>
      <w:tblGrid>
        <w:gridCol w:w="2620"/>
        <w:gridCol w:w="1320"/>
        <w:tblGridChange w:id="0">
          <w:tblGrid>
            <w:gridCol w:w="2620"/>
            <w:gridCol w:w="1320"/>
          </w:tblGrid>
        </w:tblGridChange>
      </w:tblGrid>
      <w:tr>
        <w:trPr>
          <w:cantSplit w:val="0"/>
          <w:trHeight w:val="300" w:hRule="atLeast"/>
          <w:tblHeader w:val="0"/>
        </w:trPr>
        <w:tc>
          <w:tcPr>
            <w:tcBorders>
              <w:top w:color="8ed973" w:space="0" w:sz="4" w:val="single"/>
              <w:left w:color="000000" w:space="0" w:sz="0" w:val="nil"/>
              <w:bottom w:color="8ed973" w:space="0" w:sz="4" w:val="single"/>
              <w:right w:color="000000" w:space="0" w:sz="0" w:val="nil"/>
            </w:tcBorders>
            <w:shd w:fill="4ea72e" w:val="clear"/>
            <w:vAlign w:val="bottom"/>
          </w:tcPr>
          <w:p w:rsidR="00000000" w:rsidDel="00000000" w:rsidP="00000000" w:rsidRDefault="00000000" w:rsidRPr="00000000" w14:paraId="0000022A">
            <w:pPr>
              <w:widowControl w:val="1"/>
              <w:rPr>
                <w:rFonts w:ascii="Aptos Narrow" w:cs="Aptos Narrow" w:eastAsia="Aptos Narrow" w:hAnsi="Aptos Narrow"/>
                <w:b w:val="1"/>
                <w:bCs w:val="1"/>
                <w:color w:val="ffffff"/>
                <w:sz w:val="22"/>
                <w:szCs w:val="22"/>
              </w:rPr>
            </w:pPr>
            <w:r w:rsidDel="00000000" w:rsidR="00000000" w:rsidRPr="00000000">
              <w:rPr>
                <w:rFonts w:ascii="Aptos Narrow" w:cs="Aptos Narrow" w:eastAsia="Aptos Narrow" w:hAnsi="Aptos Narrow"/>
                <w:b w:val="1"/>
                <w:bCs w:val="1"/>
                <w:color w:val="ffffff"/>
                <w:sz w:val="22"/>
                <w:szCs w:val="22"/>
                <w:rtl w:val="0"/>
              </w:rPr>
              <w:t xml:space="preserve">NUMERO_CONEXIONES</w:t>
            </w:r>
          </w:p>
        </w:tc>
        <w:tc>
          <w:tcPr>
            <w:tcBorders>
              <w:top w:color="8ed973" w:space="0" w:sz="4" w:val="single"/>
              <w:left w:color="000000" w:space="0" w:sz="0" w:val="nil"/>
              <w:bottom w:color="8ed973" w:space="0" w:sz="4" w:val="single"/>
              <w:right w:color="8ed973" w:space="0" w:sz="4" w:val="single"/>
            </w:tcBorders>
            <w:shd w:fill="4ea72e" w:val="clear"/>
            <w:vAlign w:val="bottom"/>
          </w:tcPr>
          <w:p w:rsidR="00000000" w:rsidDel="00000000" w:rsidP="00000000" w:rsidRDefault="00000000" w:rsidRPr="00000000" w14:paraId="0000022B">
            <w:pPr>
              <w:widowControl w:val="1"/>
              <w:rPr>
                <w:rFonts w:ascii="Aptos Narrow" w:cs="Aptos Narrow" w:eastAsia="Aptos Narrow" w:hAnsi="Aptos Narrow"/>
                <w:b w:val="1"/>
                <w:bCs w:val="1"/>
                <w:color w:val="ffffff"/>
                <w:sz w:val="22"/>
                <w:szCs w:val="22"/>
              </w:rPr>
            </w:pPr>
            <w:r w:rsidDel="00000000" w:rsidR="00000000" w:rsidRPr="00000000">
              <w:rPr>
                <w:rFonts w:ascii="Aptos Narrow" w:cs="Aptos Narrow" w:eastAsia="Aptos Narrow" w:hAnsi="Aptos Narrow"/>
                <w:b w:val="1"/>
                <w:bCs w:val="1"/>
                <w:color w:val="ffffff"/>
                <w:sz w:val="22"/>
                <w:szCs w:val="22"/>
                <w:rtl w:val="0"/>
              </w:rPr>
              <w:t xml:space="preserve">USAGE_KB</w:t>
            </w:r>
          </w:p>
        </w:tc>
      </w:tr>
      <w:tr>
        <w:trPr>
          <w:cantSplit w:val="0"/>
          <w:trHeight w:val="300" w:hRule="atLeast"/>
          <w:tblHeader w:val="0"/>
        </w:trPr>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22C">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350</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2D">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10774630</w:t>
            </w:r>
          </w:p>
        </w:tc>
      </w:tr>
      <w:tr>
        <w:trPr>
          <w:cantSplit w:val="0"/>
          <w:trHeight w:val="300" w:hRule="atLeast"/>
          <w:tblHeader w:val="0"/>
        </w:trPr>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22E">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280</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2F">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24119120</w:t>
            </w:r>
          </w:p>
        </w:tc>
      </w:tr>
      <w:tr>
        <w:trPr>
          <w:cantSplit w:val="0"/>
          <w:trHeight w:val="300" w:hRule="atLeast"/>
          <w:tblHeader w:val="0"/>
        </w:trPr>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230">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360</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31">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57052340</w:t>
            </w:r>
          </w:p>
        </w:tc>
      </w:tr>
      <w:tr>
        <w:trPr>
          <w:cantSplit w:val="0"/>
          <w:trHeight w:val="300" w:hRule="atLeast"/>
          <w:tblHeader w:val="0"/>
        </w:trPr>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232">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290</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33">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14644230</w:t>
            </w:r>
          </w:p>
        </w:tc>
      </w:tr>
      <w:tr>
        <w:trPr>
          <w:cantSplit w:val="0"/>
          <w:trHeight w:val="300" w:hRule="atLeast"/>
          <w:tblHeader w:val="0"/>
        </w:trPr>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234">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410</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35">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3003800</w:t>
            </w:r>
          </w:p>
        </w:tc>
      </w:tr>
      <w:tr>
        <w:trPr>
          <w:cantSplit w:val="0"/>
          <w:trHeight w:val="300" w:hRule="atLeast"/>
          <w:tblHeader w:val="0"/>
        </w:trPr>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236">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370</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37">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1377260</w:t>
            </w:r>
          </w:p>
        </w:tc>
      </w:tr>
      <w:tr>
        <w:trPr>
          <w:cantSplit w:val="0"/>
          <w:trHeight w:val="300" w:hRule="atLeast"/>
          <w:tblHeader w:val="0"/>
        </w:trPr>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238">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390</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39">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715450</w:t>
            </w:r>
          </w:p>
        </w:tc>
      </w:tr>
      <w:tr>
        <w:trPr>
          <w:cantSplit w:val="0"/>
          <w:trHeight w:val="300" w:hRule="atLeast"/>
          <w:tblHeader w:val="0"/>
        </w:trPr>
        <w:tc>
          <w:tcPr>
            <w:tcBorders>
              <w:top w:color="8ed973" w:space="0" w:sz="4" w:val="single"/>
              <w:left w:color="000000" w:space="0" w:sz="0" w:val="nil"/>
              <w:bottom w:color="8ed973" w:space="0" w:sz="4" w:val="single"/>
              <w:right w:color="000000" w:space="0" w:sz="0" w:val="nil"/>
            </w:tcBorders>
            <w:vAlign w:val="bottom"/>
          </w:tcPr>
          <w:p w:rsidR="00000000" w:rsidDel="00000000" w:rsidP="00000000" w:rsidRDefault="00000000" w:rsidRPr="00000000" w14:paraId="0000023A">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310</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3B">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23754920</w:t>
            </w:r>
          </w:p>
        </w:tc>
      </w:tr>
      <w:tr>
        <w:trPr>
          <w:cantSplit w:val="0"/>
          <w:trHeight w:val="300" w:hRule="atLeast"/>
          <w:tblHeader w:val="0"/>
        </w:trPr>
        <w:tc>
          <w:tcPr>
            <w:tcBorders>
              <w:top w:color="8ed973" w:space="0" w:sz="4" w:val="single"/>
              <w:left w:color="000000" w:space="0" w:sz="0" w:val="nil"/>
              <w:bottom w:color="8ed973" w:space="0" w:sz="4" w:val="single"/>
              <w:right w:color="000000" w:space="0" w:sz="0" w:val="nil"/>
            </w:tcBorders>
            <w:shd w:fill="daf2d0" w:val="clear"/>
            <w:vAlign w:val="bottom"/>
          </w:tcPr>
          <w:p w:rsidR="00000000" w:rsidDel="00000000" w:rsidP="00000000" w:rsidRDefault="00000000" w:rsidRPr="00000000" w14:paraId="0000023C">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320</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3D">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71020</w:t>
            </w:r>
          </w:p>
        </w:tc>
      </w:tr>
    </w:tbl>
    <w:p w:rsidR="00000000" w:rsidDel="00000000" w:rsidP="00000000" w:rsidRDefault="00000000" w:rsidRPr="00000000" w14:paraId="0000023E">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Tabla 2. Variables definitivas por dataset y su configuración</w:t>
      </w:r>
    </w:p>
    <w:p w:rsidR="00000000" w:rsidDel="00000000" w:rsidP="00000000" w:rsidRDefault="00000000" w:rsidRPr="00000000" w14:paraId="0000023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FECHA_CONEXION:</w:t>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Fecha calendario en la que se registraron las mediciones de tráfico y conexiones de la zona WiFi.</w:t>
        <w:br w:type="textWrapping"/>
        <w:t xml:space="preserve">Se utiliza para garantizar el orden cronológico de la serie de tiempo, aunque no se emplea directamente como variable predictora.</w:t>
      </w:r>
    </w:p>
    <w:p w:rsidR="00000000" w:rsidDel="00000000" w:rsidP="00000000" w:rsidRDefault="00000000" w:rsidRPr="00000000" w14:paraId="0000024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DIA_SEMANA:</w:t>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Variable numérica que representa el día de la semana en que se realizó la medición, codificada de 0 a 6 (lunes a domingo). </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capturar patrones semanales recurrentes en el uso de la red WiFi.</w:t>
      </w:r>
    </w:p>
    <w:p w:rsidR="00000000" w:rsidDel="00000000" w:rsidP="00000000" w:rsidRDefault="00000000" w:rsidRPr="00000000" w14:paraId="000002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LABORAL</w:t>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Variable binaria que indica si la fecha corresponde a un día hábil (1) o no (0).</w:t>
        <w:br w:type="textWrapping"/>
        <w:t xml:space="preserve">Se utiliza para diferenciar el comportamiento del tráfico entre días laborales y no laborales.</w:t>
      </w:r>
    </w:p>
    <w:p w:rsidR="00000000" w:rsidDel="00000000" w:rsidP="00000000" w:rsidRDefault="00000000" w:rsidRPr="00000000" w14:paraId="0000024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FIN_DE_SEMANA</w:t>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Variable binaria que indica si la medición corresponde a un sábado o domingo.</w:t>
        <w:br w:type="textWrapping"/>
        <w:t xml:space="preserve">Ayuda a identificar cambios en el patrón de uso asociados al comportamiento recreativo de los usuarios.</w:t>
      </w:r>
    </w:p>
    <w:p w:rsidR="00000000" w:rsidDel="00000000" w:rsidP="00000000" w:rsidRDefault="00000000" w:rsidRPr="00000000" w14:paraId="0000024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FESTIVO</w:t>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Variable binaria que señala si la fecha corresponde a un día festivo oficial.</w:t>
        <w:br w:type="textWrapping"/>
        <w:t xml:space="preserve">Es relevante para capturar picos o reducciones atípicas en el tráfico WiFi debido a eventos no laborales.</w:t>
      </w:r>
    </w:p>
    <w:p w:rsidR="00000000" w:rsidDel="00000000" w:rsidP="00000000" w:rsidRDefault="00000000" w:rsidRPr="00000000" w14:paraId="0000024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PORCENTAJE_USO</w:t>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Indicador que representa el nivel de utilización de la capacidad disponible de la zona WiFi durante el día.</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emplea como variable explicativa del comportamiento del tráfico y debe ser escalado antes del modelado.</w:t>
      </w:r>
    </w:p>
    <w:p w:rsidR="00000000" w:rsidDel="00000000" w:rsidP="00000000" w:rsidRDefault="00000000" w:rsidRPr="00000000" w14:paraId="0000024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NUMERO_CONEXIONES</w:t>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Cantidad total de conexiones registradas en la zona WiFi durante el día.</w:t>
        <w:br w:type="textWrapping"/>
        <w:t xml:space="preserve">Refleja la demanda de usuarios y se utiliza como variable de entrada del modelo predictivo.</w:t>
      </w:r>
    </w:p>
    <w:p w:rsidR="00000000" w:rsidDel="00000000" w:rsidP="00000000" w:rsidRDefault="00000000" w:rsidRPr="00000000" w14:paraId="0000024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USAGE_KB</w:t>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Cantidad total de datos transmitidos en la zona WiFi durante el día, medida en kilobytes (kB).</w:t>
        <w:br w:type="textWrapping"/>
        <w:t xml:space="preserve">Constituye la variable objetivo del modelo de predicción de tráfico.</w:t>
      </w:r>
    </w:p>
    <w:p w:rsidR="00000000" w:rsidDel="00000000" w:rsidP="00000000" w:rsidRDefault="00000000" w:rsidRPr="00000000" w14:paraId="0000024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B">
      <w:pPr>
        <w:pStyle w:val="Heading2"/>
        <w:numPr>
          <w:ilvl w:val="1"/>
          <w:numId w:val="18"/>
        </w:numPr>
        <w:ind w:left="720" w:hanging="360"/>
        <w:rPr>
          <w:b w:val="1"/>
          <w:bCs w:val="1"/>
          <w:sz w:val="22"/>
          <w:szCs w:val="22"/>
        </w:rPr>
      </w:pPr>
      <w:bookmarkStart w:colFirst="0" w:colLast="0" w:name="_heading=h.rukf6bdchn1h" w:id="14"/>
      <w:bookmarkEnd w:id="14"/>
      <w:r w:rsidDel="00000000" w:rsidR="00000000" w:rsidRPr="00000000">
        <w:rPr>
          <w:b w:val="1"/>
          <w:bCs w:val="1"/>
          <w:sz w:val="22"/>
          <w:szCs w:val="22"/>
          <w:rtl w:val="0"/>
        </w:rPr>
        <w:t xml:space="preserve">Partición temporal de los datos</w:t>
      </w:r>
    </w:p>
    <w:p w:rsidR="00000000" w:rsidDel="00000000" w:rsidP="00000000" w:rsidRDefault="00000000" w:rsidRPr="00000000" w14:paraId="0000024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Dado que el problema abordado corresponde a una tarea de predicción sobre series de tiempo, la partición de los datos se realizó respetando estrictamente el orden temporal de los registros.</w:t>
      </w:r>
    </w:p>
    <w:p w:rsidR="00000000" w:rsidDel="00000000" w:rsidP="00000000" w:rsidRDefault="00000000" w:rsidRPr="00000000" w14:paraId="0000024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cada zona WiFi, el conjunto de datos fue dividido en:</w:t>
      </w:r>
    </w:p>
    <w:p w:rsidR="00000000" w:rsidDel="00000000" w:rsidP="00000000" w:rsidRDefault="00000000" w:rsidRPr="00000000" w14:paraId="0000024E">
      <w:pPr>
        <w:numPr>
          <w:ilvl w:val="0"/>
          <w:numId w:val="23"/>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80 % de los registros iniciales</w:t>
      </w:r>
      <w:r w:rsidDel="00000000" w:rsidR="00000000" w:rsidRPr="00000000">
        <w:rPr>
          <w:rFonts w:ascii="Calibri" w:cs="Calibri" w:eastAsia="Calibri" w:hAnsi="Calibri"/>
          <w:sz w:val="22"/>
          <w:szCs w:val="22"/>
          <w:rtl w:val="0"/>
        </w:rPr>
        <w:t xml:space="preserve"> para entrenamiento.</w:t>
      </w:r>
    </w:p>
    <w:p w:rsidR="00000000" w:rsidDel="00000000" w:rsidP="00000000" w:rsidRDefault="00000000" w:rsidRPr="00000000" w14:paraId="0000024F">
      <w:pPr>
        <w:numPr>
          <w:ilvl w:val="0"/>
          <w:numId w:val="23"/>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20 % de los registros finales</w:t>
      </w:r>
      <w:r w:rsidDel="00000000" w:rsidR="00000000" w:rsidRPr="00000000">
        <w:rPr>
          <w:rFonts w:ascii="Calibri" w:cs="Calibri" w:eastAsia="Calibri" w:hAnsi="Calibri"/>
          <w:sz w:val="22"/>
          <w:szCs w:val="22"/>
          <w:rtl w:val="0"/>
        </w:rPr>
        <w:t xml:space="preserve"> para probar cada modelo.</w:t>
      </w:r>
    </w:p>
    <w:p w:rsidR="00000000" w:rsidDel="00000000" w:rsidP="00000000" w:rsidRDefault="00000000" w:rsidRPr="00000000" w14:paraId="0000025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estrategia garantiza que los modelos sean evaluados sobre datos futuros no observados durante el entrenamiento, reproduciendo un escenario realista de predicción y evitando la filtración de información del futuro hacia el pasado.</w:t>
      </w:r>
    </w:p>
    <w:p w:rsidR="00000000" w:rsidDel="00000000" w:rsidP="00000000" w:rsidRDefault="00000000" w:rsidRPr="00000000" w14:paraId="0000025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 vez definida esta partición, los conjuntos de entrenamiento y prueba permanecieron fijos durante todo el proceso experimental, de modo que los resultados obtenidos fueran comparables entre distintos modelos y configuraciones.</w:t>
      </w:r>
    </w:p>
    <w:p w:rsidR="00000000" w:rsidDel="00000000" w:rsidP="00000000" w:rsidRDefault="00000000" w:rsidRPr="00000000" w14:paraId="0000025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5">
      <w:pPr>
        <w:pStyle w:val="Heading2"/>
        <w:numPr>
          <w:ilvl w:val="1"/>
          <w:numId w:val="18"/>
        </w:numPr>
        <w:ind w:left="720" w:hanging="360"/>
        <w:rPr>
          <w:b w:val="1"/>
          <w:bCs w:val="1"/>
          <w:sz w:val="22"/>
          <w:szCs w:val="22"/>
        </w:rPr>
      </w:pPr>
      <w:bookmarkStart w:colFirst="0" w:colLast="0" w:name="_heading=h.zfteffb52gxs" w:id="15"/>
      <w:bookmarkEnd w:id="15"/>
      <w:r w:rsidDel="00000000" w:rsidR="00000000" w:rsidRPr="00000000">
        <w:rPr>
          <w:b w:val="1"/>
          <w:bCs w:val="1"/>
          <w:sz w:val="22"/>
          <w:szCs w:val="22"/>
          <w:rtl w:val="0"/>
        </w:rPr>
        <w:t xml:space="preserve">Escalado de los datos</w:t>
      </w:r>
    </w:p>
    <w:p w:rsidR="00000000" w:rsidDel="00000000" w:rsidP="00000000" w:rsidRDefault="00000000" w:rsidRPr="00000000" w14:paraId="0000025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Posteriormente, se llevó a cabo el escalado de las variables numéricas con el propósito de reducir el impacto de valores atípicos y mejorar la estabilidad de los modelos predictivos.</w:t>
      </w:r>
    </w:p>
    <w:p w:rsidR="00000000" w:rsidDel="00000000" w:rsidP="00000000" w:rsidRDefault="00000000" w:rsidRPr="00000000" w14:paraId="0000025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Dado que el tráfico de datos y el número de conexiones presentan distribuciones asimétricas y valores extremos frecuentes, se optó por el uso del </w:t>
      </w:r>
      <w:r w:rsidDel="00000000" w:rsidR="00000000" w:rsidRPr="00000000">
        <w:rPr>
          <w:rFonts w:ascii="Calibri" w:cs="Calibri" w:eastAsia="Calibri" w:hAnsi="Calibri"/>
          <w:b w:val="1"/>
          <w:bCs w:val="1"/>
          <w:i w:val="1"/>
          <w:iCs w:val="1"/>
          <w:sz w:val="22"/>
          <w:szCs w:val="22"/>
          <w:rtl w:val="0"/>
        </w:rPr>
        <w:t xml:space="preserve">Robust Scaler</w:t>
      </w:r>
      <w:r w:rsidDel="00000000" w:rsidR="00000000" w:rsidRPr="00000000">
        <w:rPr>
          <w:rFonts w:ascii="Calibri" w:cs="Calibri" w:eastAsia="Calibri" w:hAnsi="Calibri"/>
          <w:sz w:val="22"/>
          <w:szCs w:val="22"/>
          <w:rtl w:val="0"/>
        </w:rPr>
        <w:t xml:space="preserve">, el cual utiliza estadísticas robustas como la mediana y el rango intercuartílico. Este método resulta más adecuado que técnicas como la normalización o la estandarización clásica en escenarios donde los outliers son comunes.</w:t>
      </w:r>
    </w:p>
    <w:p w:rsidR="00000000" w:rsidDel="00000000" w:rsidP="00000000" w:rsidRDefault="00000000" w:rsidRPr="00000000" w14:paraId="0000025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 importante destacar que el escalador fue ajustado exclusivamente utilizando los datos del conjunto de entrenamiento, y posteriormente aplicado al conjunto de prueba, siguiendo las buenas prácticas en aprendizaje automático y evitando la introducción de sesgos en la evaluación del modelo.</w:t>
      </w:r>
    </w:p>
    <w:p w:rsidR="00000000" w:rsidDel="00000000" w:rsidP="00000000" w:rsidRDefault="00000000" w:rsidRPr="00000000" w14:paraId="0000025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C">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5D">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5E">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5F">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60">
      <w:pPr>
        <w:pStyle w:val="Heading2"/>
        <w:numPr>
          <w:ilvl w:val="1"/>
          <w:numId w:val="18"/>
        </w:numPr>
        <w:ind w:left="720" w:hanging="360"/>
        <w:rPr>
          <w:b w:val="1"/>
          <w:bCs w:val="1"/>
          <w:sz w:val="22"/>
          <w:szCs w:val="22"/>
        </w:rPr>
      </w:pPr>
      <w:bookmarkStart w:colFirst="0" w:colLast="0" w:name="_heading=h.uf0387ye8nv" w:id="16"/>
      <w:bookmarkEnd w:id="16"/>
      <w:r w:rsidDel="00000000" w:rsidR="00000000" w:rsidRPr="00000000">
        <w:rPr>
          <w:b w:val="1"/>
          <w:bCs w:val="1"/>
          <w:sz w:val="22"/>
          <w:szCs w:val="22"/>
          <w:rtl w:val="0"/>
        </w:rPr>
        <w:t xml:space="preserve">Ventaneo de las series de tiempo</w:t>
      </w:r>
    </w:p>
    <w:p w:rsidR="00000000" w:rsidDel="00000000" w:rsidP="00000000" w:rsidRDefault="00000000" w:rsidRPr="00000000" w14:paraId="0000026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los datos ya depurados, transformados y escalados, se procedió a la construcción de las ventanas temporales necesarias para el modelado predictivo.</w:t>
      </w:r>
    </w:p>
    <w:p w:rsidR="00000000" w:rsidDel="00000000" w:rsidP="00000000" w:rsidRDefault="00000000" w:rsidRPr="00000000" w14:paraId="0000026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6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ventaneo consiste en transformar la serie temporal original en un conjunto de instancias supervisadas, donde cada observación se construye a partir de valores históricos de la serie. En este proyecto se adoptó una estrategia de ventanas deslizantes de tamaño fijo, en la cual se utilizan los valores correspondientes a diez días consecutivos para predecir el valor del tráfico del día siguiente.</w:t>
      </w:r>
    </w:p>
    <w:p w:rsidR="00000000" w:rsidDel="00000000" w:rsidP="00000000" w:rsidRDefault="00000000" w:rsidRPr="00000000" w14:paraId="0000026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6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configuración permite capturar patrones semanales recurrentes en el uso del servicio WiFi, al tiempo que mantiene un equilibrio entre la cantidad de información histórica utilizada y la complejidad del modelo.</w:t>
      </w:r>
    </w:p>
    <w:p w:rsidR="00000000" w:rsidDel="00000000" w:rsidP="00000000" w:rsidRDefault="00000000" w:rsidRPr="00000000" w14:paraId="0000026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6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proceso de ventaneo se realizó de manera independiente sobre los conjuntos de entrenamiento y prueba, preservando el orden temporal y asegurando que no existiera solapamiento de información entre ambos.</w:t>
      </w:r>
    </w:p>
    <w:p w:rsidR="00000000" w:rsidDel="00000000" w:rsidP="00000000" w:rsidRDefault="00000000" w:rsidRPr="00000000" w14:paraId="0000026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69">
      <w:pPr>
        <w:pStyle w:val="Heading2"/>
        <w:numPr>
          <w:ilvl w:val="1"/>
          <w:numId w:val="18"/>
        </w:numPr>
        <w:ind w:left="720" w:hanging="360"/>
        <w:rPr>
          <w:b w:val="1"/>
          <w:bCs w:val="1"/>
          <w:sz w:val="22"/>
          <w:szCs w:val="22"/>
        </w:rPr>
      </w:pPr>
      <w:bookmarkStart w:colFirst="0" w:colLast="0" w:name="_heading=h.m1mzqb7fbtpl" w:id="17"/>
      <w:bookmarkEnd w:id="17"/>
      <w:r w:rsidDel="00000000" w:rsidR="00000000" w:rsidRPr="00000000">
        <w:rPr>
          <w:b w:val="1"/>
          <w:bCs w:val="1"/>
          <w:sz w:val="22"/>
          <w:szCs w:val="22"/>
          <w:rtl w:val="0"/>
        </w:rPr>
        <w:t xml:space="preserve">Tamaño de los datasets y atributos utilizados</w:t>
      </w:r>
    </w:p>
    <w:p w:rsidR="00000000" w:rsidDel="00000000" w:rsidP="00000000" w:rsidRDefault="00000000" w:rsidRPr="00000000" w14:paraId="0000026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Como resultado del proceso de preparación de datos, cada zona WiFi quedó representada por un conjunto de datos estructurado, compuesto exclusivamente por variables numéricas y listo para ser utilizado en los algoritmos de modelado.</w:t>
      </w:r>
    </w:p>
    <w:p w:rsidR="00000000" w:rsidDel="00000000" w:rsidP="00000000" w:rsidRDefault="00000000" w:rsidRPr="00000000" w14:paraId="0000026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atributos finales incluyen:</w:t>
      </w:r>
    </w:p>
    <w:p w:rsidR="00000000" w:rsidDel="00000000" w:rsidP="00000000" w:rsidRDefault="00000000" w:rsidRPr="00000000" w14:paraId="0000026C">
      <w:pPr>
        <w:numPr>
          <w:ilvl w:val="0"/>
          <w:numId w:val="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Variables temporales codificadas.</w:t>
      </w:r>
    </w:p>
    <w:p w:rsidR="00000000" w:rsidDel="00000000" w:rsidP="00000000" w:rsidRDefault="00000000" w:rsidRPr="00000000" w14:paraId="0000026D">
      <w:pPr>
        <w:numPr>
          <w:ilvl w:val="0"/>
          <w:numId w:val="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Valores históricos del tráfico de datos.</w:t>
      </w:r>
    </w:p>
    <w:p w:rsidR="00000000" w:rsidDel="00000000" w:rsidP="00000000" w:rsidRDefault="00000000" w:rsidRPr="00000000" w14:paraId="0000026E">
      <w:pPr>
        <w:numPr>
          <w:ilvl w:val="0"/>
          <w:numId w:val="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Número de conexiones activas.</w:t>
      </w:r>
    </w:p>
    <w:p w:rsidR="00000000" w:rsidDel="00000000" w:rsidP="00000000" w:rsidRDefault="00000000" w:rsidRPr="00000000" w14:paraId="0000026F">
      <w:pPr>
        <w:numPr>
          <w:ilvl w:val="0"/>
          <w:numId w:val="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Variables derivadas necesarias para el proceso de ventaneo.</w:t>
      </w:r>
    </w:p>
    <w:p w:rsidR="00000000" w:rsidDel="00000000" w:rsidP="00000000" w:rsidRDefault="00000000" w:rsidRPr="00000000" w14:paraId="0000027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1">
      <w:pPr>
        <w:jc w:val="both"/>
        <w:rPr>
          <w:rFonts w:ascii="Calibri" w:cs="Calibri" w:eastAsia="Calibri" w:hAnsi="Calibri"/>
          <w:sz w:val="22"/>
          <w:szCs w:val="22"/>
        </w:rPr>
      </w:pPr>
      <w:sdt>
        <w:sdtPr>
          <w:id w:val="425881431"/>
          <w:tag w:val="goog_rdk_18"/>
        </w:sdtPr>
        <w:sdtContent>
          <w:commentRangeStart w:id="18"/>
        </w:sdtContent>
      </w:sdt>
      <w:r w:rsidDel="00000000" w:rsidR="00000000" w:rsidRPr="00000000">
        <w:rPr>
          <w:rFonts w:ascii="Calibri" w:cs="Calibri" w:eastAsia="Calibri" w:hAnsi="Calibri"/>
          <w:sz w:val="22"/>
          <w:szCs w:val="22"/>
          <w:rtl w:val="0"/>
        </w:rPr>
        <w:t xml:space="preserve">El tamaño final de los datasets varía ligeramente entre zonas, dependiendo de la disponibilidad histórica de datos, pero mantiene una estructura homogénea que facilita la aplicación de los mismos modelos y métricas de evaluación en todas ellas.</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7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la finalización de esta etapa, los datos quedaron adecuadamente preparados para el desarrollo del capítulo siguiente, en el cual se abordan los procesos de modelado predictivo, comenzando por la construcción de modelos base y continuando con su posterior optimización </w:t>
      </w:r>
      <w:sdt>
        <w:sdtPr>
          <w:id w:val="-438807776"/>
          <w:tag w:val="goog_rdk_19"/>
        </w:sdtPr>
        <w:sdtContent>
          <w:commentRangeStart w:id="19"/>
        </w:sdtContent>
      </w:sdt>
      <w:sdt>
        <w:sdtPr>
          <w:id w:val="-15273801"/>
          <w:tag w:val="goog_rdk_20"/>
        </w:sdtPr>
        <w:sdtContent>
          <w:commentRangeStart w:id="20"/>
        </w:sdtContent>
      </w:sdt>
      <w:r w:rsidDel="00000000" w:rsidR="00000000" w:rsidRPr="00000000">
        <w:rPr>
          <w:rFonts w:ascii="Calibri" w:cs="Calibri" w:eastAsia="Calibri" w:hAnsi="Calibri"/>
          <w:sz w:val="22"/>
          <w:szCs w:val="22"/>
          <w:rtl w:val="0"/>
        </w:rPr>
        <w:t xml:space="preserve">y evaluación.</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7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muestra a continuación la tabla 3 que contiene todas las zonas wifi y el tamaño de cada una.</w:t>
      </w:r>
    </w:p>
    <w:p w:rsidR="00000000" w:rsidDel="00000000" w:rsidP="00000000" w:rsidRDefault="00000000" w:rsidRPr="00000000" w14:paraId="0000027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7">
      <w:pPr>
        <w:jc w:val="both"/>
        <w:rPr>
          <w:rFonts w:ascii="Calibri" w:cs="Calibri" w:eastAsia="Calibri" w:hAnsi="Calibri"/>
          <w:sz w:val="22"/>
          <w:szCs w:val="22"/>
        </w:rPr>
        <w:sectPr>
          <w:footerReference r:id="rId24" w:type="default"/>
          <w:footerReference r:id="rId25" w:type="first"/>
          <w:pgSz w:h="15840" w:w="12240" w:orient="portrait"/>
          <w:pgMar w:bottom="1418" w:top="1701" w:left="1418" w:right="1418" w:header="720" w:footer="1134"/>
          <w:pgNumType w:start="1"/>
        </w:sectPr>
      </w:pPr>
      <w:r w:rsidDel="00000000" w:rsidR="00000000" w:rsidRPr="00000000">
        <w:rPr>
          <w:rtl w:val="0"/>
        </w:rPr>
      </w:r>
    </w:p>
    <w:p w:rsidR="00000000" w:rsidDel="00000000" w:rsidP="00000000" w:rsidRDefault="00000000" w:rsidRPr="00000000" w14:paraId="00000278">
      <w:pPr>
        <w:jc w:val="both"/>
        <w:rPr>
          <w:rFonts w:ascii="Calibri" w:cs="Calibri" w:eastAsia="Calibri" w:hAnsi="Calibri"/>
          <w:sz w:val="22"/>
          <w:szCs w:val="22"/>
        </w:rPr>
      </w:pPr>
      <w:r w:rsidDel="00000000" w:rsidR="00000000" w:rsidRPr="00000000">
        <w:rPr>
          <w:rtl w:val="0"/>
        </w:rPr>
      </w:r>
    </w:p>
    <w:tbl>
      <w:tblPr>
        <w:tblStyle w:val="Table4"/>
        <w:tblW w:w="4480.0" w:type="dxa"/>
        <w:jc w:val="left"/>
        <w:tblLayout w:type="fixed"/>
        <w:tblLook w:val="0400"/>
      </w:tblPr>
      <w:tblGrid>
        <w:gridCol w:w="3620"/>
        <w:gridCol w:w="860"/>
        <w:tblGridChange w:id="0">
          <w:tblGrid>
            <w:gridCol w:w="3620"/>
            <w:gridCol w:w="860"/>
          </w:tblGrid>
        </w:tblGridChange>
      </w:tblGrid>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4ea72e" w:val="clear"/>
            <w:vAlign w:val="bottom"/>
          </w:tcPr>
          <w:p w:rsidR="00000000" w:rsidDel="00000000" w:rsidP="00000000" w:rsidRDefault="00000000" w:rsidRPr="00000000" w14:paraId="00000279">
            <w:pPr>
              <w:widowControl w:val="1"/>
              <w:rPr>
                <w:rFonts w:ascii="Aptos Narrow" w:cs="Aptos Narrow" w:eastAsia="Aptos Narrow" w:hAnsi="Aptos Narrow"/>
                <w:b w:val="1"/>
                <w:bCs w:val="1"/>
                <w:color w:val="ffffff"/>
                <w:sz w:val="22"/>
                <w:szCs w:val="22"/>
              </w:rPr>
            </w:pPr>
            <w:r w:rsidDel="00000000" w:rsidR="00000000" w:rsidRPr="00000000">
              <w:rPr>
                <w:rFonts w:ascii="Aptos Narrow" w:cs="Aptos Narrow" w:eastAsia="Aptos Narrow" w:hAnsi="Aptos Narrow"/>
                <w:b w:val="1"/>
                <w:bCs w:val="1"/>
                <w:color w:val="ffffff"/>
                <w:sz w:val="22"/>
                <w:szCs w:val="22"/>
                <w:rtl w:val="0"/>
              </w:rPr>
              <w:t xml:space="preserve">Zona</w:t>
            </w:r>
          </w:p>
        </w:tc>
        <w:tc>
          <w:tcPr>
            <w:tcBorders>
              <w:top w:color="8ed973" w:space="0" w:sz="4" w:val="single"/>
              <w:left w:color="000000" w:space="0" w:sz="0" w:val="nil"/>
              <w:bottom w:color="8ed973" w:space="0" w:sz="4" w:val="single"/>
              <w:right w:color="8ed973" w:space="0" w:sz="4" w:val="single"/>
            </w:tcBorders>
            <w:shd w:fill="4ea72e" w:val="clear"/>
            <w:vAlign w:val="bottom"/>
          </w:tcPr>
          <w:p w:rsidR="00000000" w:rsidDel="00000000" w:rsidP="00000000" w:rsidRDefault="00000000" w:rsidRPr="00000000" w14:paraId="0000027A">
            <w:pPr>
              <w:widowControl w:val="1"/>
              <w:rPr>
                <w:rFonts w:ascii="Aptos Narrow" w:cs="Aptos Narrow" w:eastAsia="Aptos Narrow" w:hAnsi="Aptos Narrow"/>
                <w:b w:val="1"/>
                <w:bCs w:val="1"/>
                <w:color w:val="ffffff"/>
                <w:sz w:val="22"/>
                <w:szCs w:val="22"/>
              </w:rPr>
            </w:pPr>
            <w:r w:rsidDel="00000000" w:rsidR="00000000" w:rsidRPr="00000000">
              <w:rPr>
                <w:rFonts w:ascii="Aptos Narrow" w:cs="Aptos Narrow" w:eastAsia="Aptos Narrow" w:hAnsi="Aptos Narrow"/>
                <w:b w:val="1"/>
                <w:bCs w:val="1"/>
                <w:color w:val="ffffff"/>
                <w:sz w:val="22"/>
                <w:szCs w:val="22"/>
                <w:rtl w:val="0"/>
              </w:rPr>
              <w:t xml:space="preserve">Rows</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7B">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Ingenio</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7C">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356</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7D">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Canchas Panamericanas</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7E">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327</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7F">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del Perro</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80">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341</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81">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San Nicolas</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82">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334</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83">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Barrio Obrero</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84">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382</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85">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Pizamos</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86">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124</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87">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Alfonso Lopez</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88">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341</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89">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Antonio Nariño</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8A">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331</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8B">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Santa Rosa Poblado</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8C">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380</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8D">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Polideportivo Los Naranjos</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8E">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402</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8F">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Llano Verde</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90">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366</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91">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Centro Cultural Comuna 13</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92">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340</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93">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Conjunto Habitacional Ramali</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94">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341</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95">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Skate Board</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96">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335</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97">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Alfonso Barberena</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98">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341</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99">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Polideportivo Los Farallones</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9A">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341</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9B">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Los Guerreros</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9C">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352</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9D">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Museo La Tertulia</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9E">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417</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9F">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San Marino</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A0">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376</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A1">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La Flora</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A2">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341</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A3">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Alfonso Bonilla Aragón</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A4">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342</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A5">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Yo Amo a Siloé</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A6">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341</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A7">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Centro Cultural Vista Hermosa</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A8">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511</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A9">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Mutis</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AA">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341</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AB">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Cancha Los Azules</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AC">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305</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AD">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La Orqueta</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AE">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385</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AF">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Villa Colombia</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B0">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458</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B1">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Colseguros</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B2">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341</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B3">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India Elena</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B4">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326</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B5">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Tequendama</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B6">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378</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B7">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Sector Amarillo Skate Park</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B8">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329</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B9">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Biblioteca Daniel Guillard</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BA">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354</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BB">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Polideportivo Torres Comfandi</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BC">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298</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BD">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Junin</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BE">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205</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BF">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Mariano Ramos</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C0">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365</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C1">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Polideportivo Ricardo Balcazar</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C2">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264</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C3">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Polideportivo San Benito</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C4">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341</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C5">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Santa Anita</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C6">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488</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C7">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Sebastian Belalcazar</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C8">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539</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C9">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del Mico</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CA">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324</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CB">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Cien Palos</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CC">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197</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CD">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Cerro 3 Cruces</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CE">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315</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CF">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Calima</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D0">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335</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D1">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Parque La Merced</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D2">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462</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D3">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Puente de Colores</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D4">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394</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D5">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Polideportivo Laureano Gomez</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D6">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364</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D7">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El Diamante</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D8">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385</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D9">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Polideportivo Petecuy</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DA">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273</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DB">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ZW Comuna 16</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DC">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282</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DD">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La Castilla</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DE">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285</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shd w:fill="daf2d0" w:val="clear"/>
            <w:vAlign w:val="bottom"/>
          </w:tcPr>
          <w:p w:rsidR="00000000" w:rsidDel="00000000" w:rsidP="00000000" w:rsidRDefault="00000000" w:rsidRPr="00000000" w14:paraId="000002DF">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La Elvira</w:t>
            </w:r>
          </w:p>
        </w:tc>
        <w:tc>
          <w:tcPr>
            <w:tcBorders>
              <w:top w:color="8ed973" w:space="0" w:sz="4" w:val="single"/>
              <w:left w:color="000000" w:space="0" w:sz="0" w:val="nil"/>
              <w:bottom w:color="8ed973" w:space="0" w:sz="4" w:val="single"/>
              <w:right w:color="8ed973" w:space="0" w:sz="4" w:val="single"/>
            </w:tcBorders>
            <w:shd w:fill="daf2d0" w:val="clear"/>
            <w:vAlign w:val="bottom"/>
          </w:tcPr>
          <w:p w:rsidR="00000000" w:rsidDel="00000000" w:rsidP="00000000" w:rsidRDefault="00000000" w:rsidRPr="00000000" w14:paraId="000002E0">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241</w:t>
            </w:r>
          </w:p>
        </w:tc>
      </w:tr>
      <w:tr>
        <w:trPr>
          <w:cantSplit w:val="0"/>
          <w:trHeight w:val="300" w:hRule="atLeast"/>
          <w:tblHeader w:val="0"/>
        </w:trPr>
        <w:tc>
          <w:tcPr>
            <w:tcBorders>
              <w:top w:color="8ed973" w:space="0" w:sz="4" w:val="single"/>
              <w:left w:color="8ed973" w:space="0" w:sz="4" w:val="single"/>
              <w:bottom w:color="8ed973" w:space="0" w:sz="4" w:val="single"/>
              <w:right w:color="000000" w:space="0" w:sz="0" w:val="nil"/>
            </w:tcBorders>
            <w:vAlign w:val="bottom"/>
          </w:tcPr>
          <w:p w:rsidR="00000000" w:rsidDel="00000000" w:rsidP="00000000" w:rsidRDefault="00000000" w:rsidRPr="00000000" w14:paraId="000002E1">
            <w:pPr>
              <w:widowControl w:val="1"/>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El Saladito</w:t>
            </w:r>
          </w:p>
        </w:tc>
        <w:tc>
          <w:tcPr>
            <w:tcBorders>
              <w:top w:color="8ed973" w:space="0" w:sz="4" w:val="single"/>
              <w:left w:color="000000" w:space="0" w:sz="0" w:val="nil"/>
              <w:bottom w:color="8ed973" w:space="0" w:sz="4" w:val="single"/>
              <w:right w:color="8ed973" w:space="0" w:sz="4" w:val="single"/>
            </w:tcBorders>
            <w:vAlign w:val="bottom"/>
          </w:tcPr>
          <w:p w:rsidR="00000000" w:rsidDel="00000000" w:rsidP="00000000" w:rsidRDefault="00000000" w:rsidRPr="00000000" w14:paraId="000002E2">
            <w:pPr>
              <w:widowControl w:val="1"/>
              <w:jc w:val="right"/>
              <w:rPr>
                <w:rFonts w:ascii="Aptos Narrow" w:cs="Aptos Narrow" w:eastAsia="Aptos Narrow" w:hAnsi="Aptos Narrow"/>
                <w:color w:val="000000"/>
                <w:sz w:val="22"/>
                <w:szCs w:val="22"/>
              </w:rPr>
            </w:pPr>
            <w:r w:rsidDel="00000000" w:rsidR="00000000" w:rsidRPr="00000000">
              <w:rPr>
                <w:rFonts w:ascii="Aptos Narrow" w:cs="Aptos Narrow" w:eastAsia="Aptos Narrow" w:hAnsi="Aptos Narrow"/>
                <w:color w:val="000000"/>
                <w:sz w:val="22"/>
                <w:szCs w:val="22"/>
                <w:rtl w:val="0"/>
              </w:rPr>
              <w:t xml:space="preserve">264</w:t>
            </w:r>
          </w:p>
        </w:tc>
      </w:tr>
    </w:tbl>
    <w:p w:rsidR="00000000" w:rsidDel="00000000" w:rsidP="00000000" w:rsidRDefault="00000000" w:rsidRPr="00000000" w14:paraId="000002E3">
      <w:pPr>
        <w:jc w:val="both"/>
        <w:rPr>
          <w:rFonts w:ascii="Calibri" w:cs="Calibri" w:eastAsia="Calibri" w:hAnsi="Calibri"/>
          <w:sz w:val="22"/>
          <w:szCs w:val="22"/>
        </w:rPr>
        <w:sectPr>
          <w:type w:val="continuous"/>
          <w:pgSz w:h="15840" w:w="12240" w:orient="portrait"/>
          <w:pgMar w:bottom="1418" w:top="1701" w:left="1418" w:right="1418" w:header="720" w:footer="1134"/>
          <w:pgNumType w:start="1"/>
          <w:cols w:equalWidth="0" w:num="2">
            <w:col w:space="720" w:w="4342"/>
            <w:col w:space="0" w:w="4342"/>
          </w:cols>
        </w:sectPr>
      </w:pPr>
      <w:r w:rsidDel="00000000" w:rsidR="00000000" w:rsidRPr="00000000">
        <w:rPr>
          <w:rtl w:val="0"/>
        </w:rPr>
      </w:r>
    </w:p>
    <w:p w:rsidR="00000000" w:rsidDel="00000000" w:rsidP="00000000" w:rsidRDefault="00000000" w:rsidRPr="00000000" w14:paraId="000002E4">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Tabla 3. </w:t>
      </w:r>
      <w:sdt>
        <w:sdtPr>
          <w:id w:val="456015110"/>
          <w:tag w:val="goog_rdk_21"/>
        </w:sdtPr>
        <w:sdtContent>
          <w:commentRangeStart w:id="21"/>
        </w:sdtContent>
      </w:sdt>
      <w:r w:rsidDel="00000000" w:rsidR="00000000" w:rsidRPr="00000000">
        <w:rPr>
          <w:rFonts w:ascii="Calibri" w:cs="Calibri" w:eastAsia="Calibri" w:hAnsi="Calibri"/>
          <w:i w:val="1"/>
          <w:iCs w:val="1"/>
          <w:sz w:val="22"/>
          <w:szCs w:val="22"/>
          <w:rtl w:val="0"/>
        </w:rPr>
        <w:t xml:space="preserve">Total registros por dataset</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2E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E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un total de 17900 registros entre todos los dataset y un promedio de 344.23 registros por cada dataset.</w:t>
      </w:r>
    </w:p>
    <w:p w:rsidR="00000000" w:rsidDel="00000000" w:rsidP="00000000" w:rsidRDefault="00000000" w:rsidRPr="00000000" w14:paraId="000002E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E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E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E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E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E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ED">
      <w:pPr>
        <w:pStyle w:val="Heading1"/>
        <w:numPr>
          <w:ilvl w:val="0"/>
          <w:numId w:val="18"/>
        </w:numPr>
        <w:ind w:left="360" w:hanging="360"/>
        <w:rPr>
          <w:b w:val="1"/>
          <w:bCs w:val="1"/>
          <w:sz w:val="22"/>
          <w:szCs w:val="22"/>
        </w:rPr>
      </w:pPr>
      <w:bookmarkStart w:colFirst="0" w:colLast="0" w:name="_heading=h.a9zywml2vjjb" w:id="18"/>
      <w:bookmarkEnd w:id="18"/>
      <w:r w:rsidDel="00000000" w:rsidR="00000000" w:rsidRPr="00000000">
        <w:rPr>
          <w:b w:val="1"/>
          <w:bCs w:val="1"/>
          <w:sz w:val="22"/>
          <w:szCs w:val="22"/>
          <w:rtl w:val="0"/>
        </w:rPr>
        <w:t xml:space="preserve">MODELADO</w:t>
      </w:r>
    </w:p>
    <w:p w:rsidR="00000000" w:rsidDel="00000000" w:rsidP="00000000" w:rsidRDefault="00000000" w:rsidRPr="00000000" w14:paraId="000002E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este capítulo se describe el proceso de construcción, entrenamiento y evaluación de los modelos predictivos empleados para estimar el tráfico de datos en las zonas WiFi públicas de Santiago de Cali. El objetivo principal de esta etapa es identificar modelos capaces de capturar los patrones temporales presentes en los datos históricos, garantizando un adecuado desempeño predictivo y permitiendo comparaciones consistentes entre distintas técnicas de aprendizaje automático supervisados.</w:t>
      </w:r>
    </w:p>
    <w:p w:rsidR="00000000" w:rsidDel="00000000" w:rsidP="00000000" w:rsidRDefault="00000000" w:rsidRPr="00000000" w14:paraId="000002E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F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proceso de modelado se desarrolló de manera sistemática, iniciando con la implementación de modelos base para cada zona WiFi y continuando con la optimización de dichos modelos mediante la exploración de diferentes configuraciones de hiperparámetros. Esta estrategia permitió establecer un punto de referencia inicial y evaluar de forma objetiva las mejoras obtenidas a través del ajuste de los modelos.</w:t>
      </w:r>
    </w:p>
    <w:p w:rsidR="00000000" w:rsidDel="00000000" w:rsidP="00000000" w:rsidRDefault="00000000" w:rsidRPr="00000000" w14:paraId="000002F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F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F3">
      <w:pPr>
        <w:pStyle w:val="Heading2"/>
        <w:numPr>
          <w:ilvl w:val="1"/>
          <w:numId w:val="18"/>
        </w:numPr>
        <w:ind w:left="720" w:hanging="360"/>
        <w:rPr>
          <w:b w:val="1"/>
          <w:bCs w:val="1"/>
          <w:sz w:val="22"/>
          <w:szCs w:val="22"/>
        </w:rPr>
      </w:pPr>
      <w:bookmarkStart w:colFirst="0" w:colLast="0" w:name="_heading=h.5m2rvj6iihf" w:id="19"/>
      <w:bookmarkEnd w:id="19"/>
      <w:r w:rsidDel="00000000" w:rsidR="00000000" w:rsidRPr="00000000">
        <w:rPr>
          <w:b w:val="1"/>
          <w:bCs w:val="1"/>
          <w:sz w:val="22"/>
          <w:szCs w:val="22"/>
          <w:rtl w:val="0"/>
        </w:rPr>
        <w:t xml:space="preserve">Modelos base</w:t>
      </w:r>
    </w:p>
    <w:p w:rsidR="00000000" w:rsidDel="00000000" w:rsidP="00000000" w:rsidRDefault="00000000" w:rsidRPr="00000000" w14:paraId="000002F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Como primer paso, se implementaron modelos base con parámetros por defecto, con el propósito de obtener una línea base de desempeño que sirviera como referencia para posteriores comparaciones. Estos modelos fueron entrenados utilizando exclusivamente los conjuntos de datos preparados en el capítulo anterior, respetando la partición temporal entre entrenamiento y prueba.</w:t>
      </w:r>
    </w:p>
    <w:p w:rsidR="00000000" w:rsidDel="00000000" w:rsidP="00000000" w:rsidRDefault="00000000" w:rsidRPr="00000000" w14:paraId="000002F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F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modelos seleccionados pertenecen a distintas familias de algoritmos de aprendizaje automático, con el fin de capturar diferentes tipos de relaciones entre las variables de entrada y la variable objetivo. Entre los modelos base evaluados se incluyen:</w:t>
      </w:r>
    </w:p>
    <w:p w:rsidR="00000000" w:rsidDel="00000000" w:rsidP="00000000" w:rsidRDefault="00000000" w:rsidRPr="00000000" w14:paraId="000002F7">
      <w:pPr>
        <w:numPr>
          <w:ilvl w:val="0"/>
          <w:numId w:val="3"/>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Regresión Lineal</w:t>
      </w:r>
      <w:r w:rsidDel="00000000" w:rsidR="00000000" w:rsidRPr="00000000">
        <w:rPr>
          <w:rFonts w:ascii="Calibri" w:cs="Calibri" w:eastAsia="Calibri" w:hAnsi="Calibri"/>
          <w:sz w:val="22"/>
          <w:szCs w:val="22"/>
          <w:rtl w:val="0"/>
        </w:rPr>
        <w:t xml:space="preserve">: utilizada como modelo de referencia simple para evaluar la capacidad de los enfoques más complejos.</w:t>
      </w:r>
    </w:p>
    <w:p w:rsidR="00000000" w:rsidDel="00000000" w:rsidP="00000000" w:rsidRDefault="00000000" w:rsidRPr="00000000" w14:paraId="000002F8">
      <w:pPr>
        <w:numPr>
          <w:ilvl w:val="0"/>
          <w:numId w:val="3"/>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Random Forest Regressor</w:t>
      </w:r>
      <w:r w:rsidDel="00000000" w:rsidR="00000000" w:rsidRPr="00000000">
        <w:rPr>
          <w:rFonts w:ascii="Calibri" w:cs="Calibri" w:eastAsia="Calibri" w:hAnsi="Calibri"/>
          <w:sz w:val="22"/>
          <w:szCs w:val="22"/>
          <w:rtl w:val="0"/>
        </w:rPr>
        <w:t xml:space="preserve">: basado en ensambles de árboles de decisión, capaz de modelar relaciones no lineales y manejar interacciones complejas entre variables.</w:t>
      </w:r>
    </w:p>
    <w:p w:rsidR="00000000" w:rsidDel="00000000" w:rsidP="00000000" w:rsidRDefault="00000000" w:rsidRPr="00000000" w14:paraId="000002F9">
      <w:pPr>
        <w:numPr>
          <w:ilvl w:val="0"/>
          <w:numId w:val="3"/>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Support Vector Regression (SVR)</w:t>
      </w:r>
      <w:r w:rsidDel="00000000" w:rsidR="00000000" w:rsidRPr="00000000">
        <w:rPr>
          <w:rFonts w:ascii="Calibri" w:cs="Calibri" w:eastAsia="Calibri" w:hAnsi="Calibri"/>
          <w:sz w:val="22"/>
          <w:szCs w:val="22"/>
          <w:rtl w:val="0"/>
        </w:rPr>
        <w:t xml:space="preserve">: que permite capturar relaciones no lineales mediante el uso de funciones kernel.</w:t>
      </w:r>
    </w:p>
    <w:p w:rsidR="00000000" w:rsidDel="00000000" w:rsidP="00000000" w:rsidRDefault="00000000" w:rsidRPr="00000000" w14:paraId="000002FA">
      <w:pPr>
        <w:numPr>
          <w:ilvl w:val="0"/>
          <w:numId w:val="3"/>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Perceptrón Multicapa (MLP Regressor)</w:t>
      </w:r>
      <w:r w:rsidDel="00000000" w:rsidR="00000000" w:rsidRPr="00000000">
        <w:rPr>
          <w:rFonts w:ascii="Calibri" w:cs="Calibri" w:eastAsia="Calibri" w:hAnsi="Calibri"/>
          <w:sz w:val="22"/>
          <w:szCs w:val="22"/>
          <w:rtl w:val="0"/>
        </w:rPr>
        <w:t xml:space="preserve">: representativo de los modelos de redes neuronales aplicados a problemas de regresión.</w:t>
      </w:r>
    </w:p>
    <w:p w:rsidR="00000000" w:rsidDel="00000000" w:rsidP="00000000" w:rsidRDefault="00000000" w:rsidRPr="00000000" w14:paraId="000002F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F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Cada uno de estos modelos fue entrenado de forma independiente para cada zona WiFi, utilizando los datos ventaneados correspondientes, con el fin de capturar las particularidades temporales propias de </w:t>
      </w:r>
      <w:sdt>
        <w:sdtPr>
          <w:id w:val="-1097314920"/>
          <w:tag w:val="goog_rdk_22"/>
        </w:sdtPr>
        <w:sdtContent>
          <w:commentRangeStart w:id="22"/>
        </w:sdtContent>
      </w:sdt>
      <w:sdt>
        <w:sdtPr>
          <w:id w:val="-1273334823"/>
          <w:tag w:val="goog_rdk_23"/>
        </w:sdtPr>
        <w:sdtContent>
          <w:commentRangeStart w:id="23"/>
        </w:sdtContent>
      </w:sdt>
      <w:r w:rsidDel="00000000" w:rsidR="00000000" w:rsidRPr="00000000">
        <w:rPr>
          <w:rFonts w:ascii="Calibri" w:cs="Calibri" w:eastAsia="Calibri" w:hAnsi="Calibri"/>
          <w:sz w:val="22"/>
          <w:szCs w:val="22"/>
          <w:rtl w:val="0"/>
        </w:rPr>
        <w:t xml:space="preserve">cada ubicación.</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2F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F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continuación, en la tabla 4, se muestran las primeras 10 zonas que mejores predicciones generaron con los modelos base de perceptrón, Random Forest y SVR. (Regresión Lineal no permite búsqueda de hiperparámetros).</w:t>
      </w:r>
    </w:p>
    <w:p w:rsidR="00000000" w:rsidDel="00000000" w:rsidP="00000000" w:rsidRDefault="00000000" w:rsidRPr="00000000" w14:paraId="000002F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5">
      <w:pPr>
        <w:jc w:val="both"/>
        <w:rPr>
          <w:rFonts w:ascii="Calibri" w:cs="Calibri" w:eastAsia="Calibri" w:hAnsi="Calibri"/>
          <w:sz w:val="22"/>
          <w:szCs w:val="22"/>
        </w:rPr>
      </w:pPr>
      <w:r w:rsidDel="00000000" w:rsidR="00000000" w:rsidRPr="00000000">
        <w:rPr>
          <w:rtl w:val="0"/>
        </w:rPr>
      </w:r>
    </w:p>
    <w:tbl>
      <w:tblPr>
        <w:tblStyle w:val="Table5"/>
        <w:tblW w:w="9270.0" w:type="dxa"/>
        <w:jc w:val="left"/>
        <w:tblLayout w:type="fixed"/>
        <w:tblLook w:val="0400"/>
      </w:tblPr>
      <w:tblGrid>
        <w:gridCol w:w="1440"/>
        <w:gridCol w:w="2685"/>
        <w:gridCol w:w="2625"/>
        <w:gridCol w:w="2520"/>
        <w:tblGridChange w:id="0">
          <w:tblGrid>
            <w:gridCol w:w="1440"/>
            <w:gridCol w:w="2685"/>
            <w:gridCol w:w="2625"/>
            <w:gridCol w:w="2520"/>
          </w:tblGrid>
        </w:tblGridChange>
      </w:tblGrid>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shd w:fill="18a303" w:val="clear"/>
            <w:vAlign w:val="bottom"/>
          </w:tcPr>
          <w:p w:rsidR="00000000" w:rsidDel="00000000" w:rsidP="00000000" w:rsidRDefault="00000000" w:rsidRPr="00000000" w14:paraId="00000306">
            <w:pPr>
              <w:widowControl w:val="1"/>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Zona</w:t>
            </w:r>
          </w:p>
        </w:tc>
        <w:tc>
          <w:tcPr>
            <w:tcBorders>
              <w:top w:color="4dfb33" w:space="0" w:sz="4" w:val="single"/>
              <w:left w:color="000000" w:space="0" w:sz="0" w:val="nil"/>
              <w:bottom w:color="4dfb33" w:space="0" w:sz="4" w:val="single"/>
              <w:right w:color="000000" w:space="0" w:sz="0" w:val="nil"/>
            </w:tcBorders>
            <w:shd w:fill="18a303" w:val="clear"/>
            <w:vAlign w:val="bottom"/>
          </w:tcPr>
          <w:p w:rsidR="00000000" w:rsidDel="00000000" w:rsidP="00000000" w:rsidRDefault="00000000" w:rsidRPr="00000000" w14:paraId="00000307">
            <w:pPr>
              <w:widowControl w:val="1"/>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MAPE(%)Percep_Base</w:t>
            </w:r>
          </w:p>
        </w:tc>
        <w:tc>
          <w:tcPr>
            <w:tcBorders>
              <w:top w:color="4dfb33" w:space="0" w:sz="4" w:val="single"/>
              <w:left w:color="000000" w:space="0" w:sz="0" w:val="nil"/>
              <w:bottom w:color="4dfb33" w:space="0" w:sz="4" w:val="single"/>
              <w:right w:color="000000" w:space="0" w:sz="0" w:val="nil"/>
            </w:tcBorders>
            <w:shd w:fill="18a303" w:val="clear"/>
            <w:vAlign w:val="bottom"/>
          </w:tcPr>
          <w:p w:rsidR="00000000" w:rsidDel="00000000" w:rsidP="00000000" w:rsidRDefault="00000000" w:rsidRPr="00000000" w14:paraId="00000308">
            <w:pPr>
              <w:widowControl w:val="1"/>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MAPE(%)RandForst_Base</w:t>
            </w:r>
          </w:p>
        </w:tc>
        <w:tc>
          <w:tcPr>
            <w:tcBorders>
              <w:top w:color="4dfb33" w:space="0" w:sz="4" w:val="single"/>
              <w:left w:color="000000" w:space="0" w:sz="0" w:val="nil"/>
              <w:bottom w:color="4dfb33" w:space="0" w:sz="4" w:val="single"/>
              <w:right w:color="000000" w:space="0" w:sz="0" w:val="nil"/>
            </w:tcBorders>
            <w:shd w:fill="18a303" w:val="clear"/>
            <w:vAlign w:val="bottom"/>
          </w:tcPr>
          <w:p w:rsidR="00000000" w:rsidDel="00000000" w:rsidP="00000000" w:rsidRDefault="00000000" w:rsidRPr="00000000" w14:paraId="00000309">
            <w:pPr>
              <w:widowControl w:val="1"/>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MAPE(%)_RegrsnLineal</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shd w:fill="c2feba" w:val="clear"/>
            <w:vAlign w:val="bottom"/>
          </w:tcPr>
          <w:p w:rsidR="00000000" w:rsidDel="00000000" w:rsidP="00000000" w:rsidRDefault="00000000" w:rsidRPr="00000000" w14:paraId="0000030A">
            <w:pPr>
              <w:widowControl w:val="1"/>
              <w:rPr>
                <w:rFonts w:ascii="Arial" w:cs="Arial" w:eastAsia="Arial" w:hAnsi="Arial"/>
                <w:color w:val="000000"/>
                <w:sz w:val="20"/>
                <w:szCs w:val="20"/>
              </w:rPr>
            </w:pPr>
            <w:sdt>
              <w:sdtPr>
                <w:id w:val="-931617018"/>
                <w:tag w:val="goog_rdk_24"/>
              </w:sdtPr>
              <w:sdtContent>
                <w:commentRangeStart w:id="24"/>
              </w:sdtContent>
            </w:sdt>
            <w:r w:rsidDel="00000000" w:rsidR="00000000" w:rsidRPr="00000000">
              <w:rPr>
                <w:rFonts w:ascii="Arial" w:cs="Arial" w:eastAsia="Arial" w:hAnsi="Arial"/>
                <w:color w:val="000000"/>
                <w:sz w:val="20"/>
                <w:szCs w:val="20"/>
                <w:rtl w:val="0"/>
              </w:rPr>
              <w:t xml:space="preserve">022_ZW Parque Yo Amo a Siloé</w:t>
            </w:r>
            <w:commentRangeEnd w:id="24"/>
            <w:r w:rsidDel="00000000" w:rsidR="00000000" w:rsidRPr="00000000">
              <w:commentReference w:id="24"/>
            </w:r>
            <w:r w:rsidDel="00000000" w:rsidR="00000000" w:rsidRPr="00000000">
              <w:rPr>
                <w:rtl w:val="0"/>
              </w:rPr>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0B">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16,701</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0C">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18,2247</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0D">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13,079</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vAlign w:val="bottom"/>
          </w:tcPr>
          <w:p w:rsidR="00000000" w:rsidDel="00000000" w:rsidP="00000000" w:rsidRDefault="00000000" w:rsidRPr="00000000" w14:paraId="0000030E">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015_ZW Parque Alfonso Barberena</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0F">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18,278</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10">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19,8192</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11">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15,345</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shd w:fill="c2feba" w:val="clear"/>
            <w:vAlign w:val="bottom"/>
          </w:tcPr>
          <w:p w:rsidR="00000000" w:rsidDel="00000000" w:rsidP="00000000" w:rsidRDefault="00000000" w:rsidRPr="00000000" w14:paraId="00000312">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041_ZW Parque Cien Palos</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13">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14">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17,6997</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15">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10,997</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vAlign w:val="bottom"/>
          </w:tcPr>
          <w:p w:rsidR="00000000" w:rsidDel="00000000" w:rsidP="00000000" w:rsidRDefault="00000000" w:rsidRPr="00000000" w14:paraId="00000316">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014_ZW Parque Skate Board</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17">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19,029</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18">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25,0045</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19">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22,735</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shd w:fill="c2feba" w:val="clear"/>
            <w:vAlign w:val="bottom"/>
          </w:tcPr>
          <w:p w:rsidR="00000000" w:rsidDel="00000000" w:rsidP="00000000" w:rsidRDefault="00000000" w:rsidRPr="00000000" w14:paraId="0000031A">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006_ZW Parque Pizamos</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1B">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20,387</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1C">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20,7838</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1D">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20,559</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vAlign w:val="bottom"/>
          </w:tcPr>
          <w:p w:rsidR="00000000" w:rsidDel="00000000" w:rsidP="00000000" w:rsidRDefault="00000000" w:rsidRPr="00000000" w14:paraId="0000031E">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036_ZW Polideportivo Ricardo Balcazar</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1F">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20,423</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20">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19,6558</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21">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14,142</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shd w:fill="c2feba" w:val="clear"/>
            <w:vAlign w:val="bottom"/>
          </w:tcPr>
          <w:p w:rsidR="00000000" w:rsidDel="00000000" w:rsidP="00000000" w:rsidRDefault="00000000" w:rsidRPr="00000000" w14:paraId="00000322">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004_ZW Parque San Nicolas</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23">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20,831</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24">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20,0522</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25">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20,008</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vAlign w:val="bottom"/>
          </w:tcPr>
          <w:p w:rsidR="00000000" w:rsidDel="00000000" w:rsidP="00000000" w:rsidRDefault="00000000" w:rsidRPr="00000000" w14:paraId="00000326">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008_ZW Parque Antonio Nariño</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27">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21,416</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28">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16,8507</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29">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14,921</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shd w:fill="c2feba" w:val="clear"/>
            <w:vAlign w:val="bottom"/>
          </w:tcPr>
          <w:p w:rsidR="00000000" w:rsidDel="00000000" w:rsidP="00000000" w:rsidRDefault="00000000" w:rsidRPr="00000000" w14:paraId="0000032A">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030_ZW Parque Tequendama</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2B">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21,641</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2C">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21,777</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2D">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27,034</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vAlign w:val="bottom"/>
          </w:tcPr>
          <w:p w:rsidR="00000000" w:rsidDel="00000000" w:rsidP="00000000" w:rsidRDefault="00000000" w:rsidRPr="00000000" w14:paraId="0000032E">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005_ZW Parque Barrio Obrero</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2F">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21,787</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30">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17,9138</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31">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34,062</w:t>
            </w:r>
          </w:p>
        </w:tc>
      </w:tr>
    </w:tbl>
    <w:p w:rsidR="00000000" w:rsidDel="00000000" w:rsidP="00000000" w:rsidRDefault="00000000" w:rsidRPr="00000000" w14:paraId="00000332">
      <w:pPr>
        <w:jc w:val="both"/>
        <w:rPr>
          <w:rFonts w:ascii="Calibri" w:cs="Calibri" w:eastAsia="Calibri" w:hAnsi="Calibri"/>
          <w:sz w:val="22"/>
          <w:szCs w:val="22"/>
        </w:rPr>
      </w:pPr>
      <w:r w:rsidDel="00000000" w:rsidR="00000000" w:rsidRPr="00000000">
        <w:rPr>
          <w:rtl w:val="0"/>
        </w:rPr>
      </w:r>
    </w:p>
    <w:tbl>
      <w:tblPr>
        <w:tblStyle w:val="Table6"/>
        <w:tblW w:w="2140.0" w:type="dxa"/>
        <w:jc w:val="left"/>
        <w:tblLayout w:type="fixed"/>
        <w:tblLook w:val="0400"/>
      </w:tblPr>
      <w:tblGrid>
        <w:gridCol w:w="2140"/>
        <w:tblGridChange w:id="0">
          <w:tblGrid>
            <w:gridCol w:w="2140"/>
          </w:tblGrid>
        </w:tblGridChange>
      </w:tblGrid>
      <w:tr>
        <w:trPr>
          <w:cantSplit w:val="0"/>
          <w:trHeight w:val="255" w:hRule="atLeast"/>
          <w:tblHeader w:val="0"/>
        </w:trPr>
        <w:tc>
          <w:tcPr>
            <w:tcBorders>
              <w:top w:color="4dfb33" w:space="0" w:sz="4" w:val="single"/>
              <w:left w:color="000000" w:space="0" w:sz="0" w:val="nil"/>
              <w:bottom w:color="4dfb33" w:space="0" w:sz="4" w:val="single"/>
              <w:right w:color="4dfb33" w:space="0" w:sz="4" w:val="single"/>
            </w:tcBorders>
            <w:shd w:fill="18a303" w:val="clear"/>
            <w:vAlign w:val="bottom"/>
          </w:tcPr>
          <w:p w:rsidR="00000000" w:rsidDel="00000000" w:rsidP="00000000" w:rsidRDefault="00000000" w:rsidRPr="00000000" w14:paraId="00000333">
            <w:pPr>
              <w:widowControl w:val="1"/>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MAPE(%)SVR_Base</w:t>
            </w:r>
          </w:p>
        </w:tc>
      </w:tr>
      <w:tr>
        <w:trPr>
          <w:cantSplit w:val="0"/>
          <w:trHeight w:val="255" w:hRule="atLeast"/>
          <w:tblHeader w:val="0"/>
        </w:trPr>
        <w:tc>
          <w:tcPr>
            <w:tcBorders>
              <w:top w:color="4dfb33" w:space="0" w:sz="4" w:val="single"/>
              <w:left w:color="000000" w:space="0" w:sz="0" w:val="nil"/>
              <w:bottom w:color="4dfb33" w:space="0" w:sz="4" w:val="single"/>
              <w:right w:color="4dfb33" w:space="0" w:sz="4" w:val="single"/>
            </w:tcBorders>
            <w:shd w:fill="c2feba" w:val="clear"/>
            <w:vAlign w:val="bottom"/>
          </w:tcPr>
          <w:p w:rsidR="00000000" w:rsidDel="00000000" w:rsidP="00000000" w:rsidRDefault="00000000" w:rsidRPr="00000000" w14:paraId="00000334">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24,399</w:t>
            </w:r>
          </w:p>
        </w:tc>
      </w:tr>
      <w:tr>
        <w:trPr>
          <w:cantSplit w:val="0"/>
          <w:trHeight w:val="255" w:hRule="atLeast"/>
          <w:tblHeader w:val="0"/>
        </w:trPr>
        <w:tc>
          <w:tcPr>
            <w:tcBorders>
              <w:top w:color="4dfb33" w:space="0" w:sz="4" w:val="single"/>
              <w:left w:color="000000" w:space="0" w:sz="0" w:val="nil"/>
              <w:bottom w:color="4dfb33" w:space="0" w:sz="4" w:val="single"/>
              <w:right w:color="4dfb33" w:space="0" w:sz="4" w:val="single"/>
            </w:tcBorders>
            <w:vAlign w:val="bottom"/>
          </w:tcPr>
          <w:p w:rsidR="00000000" w:rsidDel="00000000" w:rsidP="00000000" w:rsidRDefault="00000000" w:rsidRPr="00000000" w14:paraId="00000335">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25,863</w:t>
            </w:r>
          </w:p>
        </w:tc>
      </w:tr>
      <w:tr>
        <w:trPr>
          <w:cantSplit w:val="0"/>
          <w:trHeight w:val="255" w:hRule="atLeast"/>
          <w:tblHeader w:val="0"/>
        </w:trPr>
        <w:tc>
          <w:tcPr>
            <w:tcBorders>
              <w:top w:color="4dfb33" w:space="0" w:sz="4" w:val="single"/>
              <w:left w:color="000000" w:space="0" w:sz="0" w:val="nil"/>
              <w:bottom w:color="4dfb33" w:space="0" w:sz="4" w:val="single"/>
              <w:right w:color="4dfb33" w:space="0" w:sz="4" w:val="single"/>
            </w:tcBorders>
            <w:shd w:fill="c2feba" w:val="clear"/>
            <w:vAlign w:val="bottom"/>
          </w:tcPr>
          <w:p w:rsidR="00000000" w:rsidDel="00000000" w:rsidP="00000000" w:rsidRDefault="00000000" w:rsidRPr="00000000" w14:paraId="00000336">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24,378</w:t>
            </w:r>
          </w:p>
        </w:tc>
      </w:tr>
      <w:tr>
        <w:trPr>
          <w:cantSplit w:val="0"/>
          <w:trHeight w:val="255" w:hRule="atLeast"/>
          <w:tblHeader w:val="0"/>
        </w:trPr>
        <w:tc>
          <w:tcPr>
            <w:tcBorders>
              <w:top w:color="4dfb33" w:space="0" w:sz="4" w:val="single"/>
              <w:left w:color="000000" w:space="0" w:sz="0" w:val="nil"/>
              <w:bottom w:color="4dfb33" w:space="0" w:sz="4" w:val="single"/>
              <w:right w:color="4dfb33" w:space="0" w:sz="4" w:val="single"/>
            </w:tcBorders>
            <w:vAlign w:val="bottom"/>
          </w:tcPr>
          <w:p w:rsidR="00000000" w:rsidDel="00000000" w:rsidP="00000000" w:rsidRDefault="00000000" w:rsidRPr="00000000" w14:paraId="00000337">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20,695</w:t>
            </w:r>
          </w:p>
        </w:tc>
      </w:tr>
      <w:tr>
        <w:trPr>
          <w:cantSplit w:val="0"/>
          <w:trHeight w:val="255" w:hRule="atLeast"/>
          <w:tblHeader w:val="0"/>
        </w:trPr>
        <w:tc>
          <w:tcPr>
            <w:tcBorders>
              <w:top w:color="4dfb33" w:space="0" w:sz="4" w:val="single"/>
              <w:left w:color="000000" w:space="0" w:sz="0" w:val="nil"/>
              <w:bottom w:color="4dfb33" w:space="0" w:sz="4" w:val="single"/>
              <w:right w:color="4dfb33" w:space="0" w:sz="4" w:val="single"/>
            </w:tcBorders>
            <w:shd w:fill="c2feba" w:val="clear"/>
            <w:vAlign w:val="bottom"/>
          </w:tcPr>
          <w:p w:rsidR="00000000" w:rsidDel="00000000" w:rsidP="00000000" w:rsidRDefault="00000000" w:rsidRPr="00000000" w14:paraId="00000338">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45,839</w:t>
            </w:r>
          </w:p>
        </w:tc>
      </w:tr>
      <w:tr>
        <w:trPr>
          <w:cantSplit w:val="0"/>
          <w:trHeight w:val="255" w:hRule="atLeast"/>
          <w:tblHeader w:val="0"/>
        </w:trPr>
        <w:tc>
          <w:tcPr>
            <w:tcBorders>
              <w:top w:color="4dfb33" w:space="0" w:sz="4" w:val="single"/>
              <w:left w:color="000000" w:space="0" w:sz="0" w:val="nil"/>
              <w:bottom w:color="4dfb33" w:space="0" w:sz="4" w:val="single"/>
              <w:right w:color="4dfb33" w:space="0" w:sz="4" w:val="single"/>
            </w:tcBorders>
            <w:vAlign w:val="bottom"/>
          </w:tcPr>
          <w:p w:rsidR="00000000" w:rsidDel="00000000" w:rsidP="00000000" w:rsidRDefault="00000000" w:rsidRPr="00000000" w14:paraId="00000339">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22,233</w:t>
            </w:r>
          </w:p>
        </w:tc>
      </w:tr>
      <w:tr>
        <w:trPr>
          <w:cantSplit w:val="0"/>
          <w:trHeight w:val="255" w:hRule="atLeast"/>
          <w:tblHeader w:val="0"/>
        </w:trPr>
        <w:tc>
          <w:tcPr>
            <w:tcBorders>
              <w:top w:color="4dfb33" w:space="0" w:sz="4" w:val="single"/>
              <w:left w:color="000000" w:space="0" w:sz="0" w:val="nil"/>
              <w:bottom w:color="4dfb33" w:space="0" w:sz="4" w:val="single"/>
              <w:right w:color="4dfb33" w:space="0" w:sz="4" w:val="single"/>
            </w:tcBorders>
            <w:shd w:fill="c2feba" w:val="clear"/>
            <w:vAlign w:val="bottom"/>
          </w:tcPr>
          <w:p w:rsidR="00000000" w:rsidDel="00000000" w:rsidP="00000000" w:rsidRDefault="00000000" w:rsidRPr="00000000" w14:paraId="0000033A">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28,012</w:t>
            </w:r>
          </w:p>
        </w:tc>
      </w:tr>
      <w:tr>
        <w:trPr>
          <w:cantSplit w:val="0"/>
          <w:trHeight w:val="255" w:hRule="atLeast"/>
          <w:tblHeader w:val="0"/>
        </w:trPr>
        <w:tc>
          <w:tcPr>
            <w:tcBorders>
              <w:top w:color="4dfb33" w:space="0" w:sz="4" w:val="single"/>
              <w:left w:color="000000" w:space="0" w:sz="0" w:val="nil"/>
              <w:bottom w:color="4dfb33" w:space="0" w:sz="4" w:val="single"/>
              <w:right w:color="4dfb33" w:space="0" w:sz="4" w:val="single"/>
            </w:tcBorders>
            <w:vAlign w:val="bottom"/>
          </w:tcPr>
          <w:p w:rsidR="00000000" w:rsidDel="00000000" w:rsidP="00000000" w:rsidRDefault="00000000" w:rsidRPr="00000000" w14:paraId="0000033B">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21,461</w:t>
            </w:r>
          </w:p>
        </w:tc>
      </w:tr>
      <w:tr>
        <w:trPr>
          <w:cantSplit w:val="0"/>
          <w:trHeight w:val="255" w:hRule="atLeast"/>
          <w:tblHeader w:val="0"/>
        </w:trPr>
        <w:tc>
          <w:tcPr>
            <w:tcBorders>
              <w:top w:color="4dfb33" w:space="0" w:sz="4" w:val="single"/>
              <w:left w:color="000000" w:space="0" w:sz="0" w:val="nil"/>
              <w:bottom w:color="4dfb33" w:space="0" w:sz="4" w:val="single"/>
              <w:right w:color="4dfb33" w:space="0" w:sz="4" w:val="single"/>
            </w:tcBorders>
            <w:shd w:fill="c2feba" w:val="clear"/>
            <w:vAlign w:val="bottom"/>
          </w:tcPr>
          <w:p w:rsidR="00000000" w:rsidDel="00000000" w:rsidP="00000000" w:rsidRDefault="00000000" w:rsidRPr="00000000" w14:paraId="0000033C">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28,323</w:t>
            </w:r>
          </w:p>
        </w:tc>
      </w:tr>
      <w:tr>
        <w:trPr>
          <w:cantSplit w:val="0"/>
          <w:trHeight w:val="255" w:hRule="atLeast"/>
          <w:tblHeader w:val="0"/>
        </w:trPr>
        <w:tc>
          <w:tcPr>
            <w:tcBorders>
              <w:top w:color="4dfb33" w:space="0" w:sz="4" w:val="single"/>
              <w:left w:color="000000" w:space="0" w:sz="0" w:val="nil"/>
              <w:bottom w:color="4dfb33" w:space="0" w:sz="4" w:val="single"/>
              <w:right w:color="4dfb33" w:space="0" w:sz="4" w:val="single"/>
            </w:tcBorders>
            <w:vAlign w:val="bottom"/>
          </w:tcPr>
          <w:p w:rsidR="00000000" w:rsidDel="00000000" w:rsidP="00000000" w:rsidRDefault="00000000" w:rsidRPr="00000000" w14:paraId="0000033D">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28,725</w:t>
            </w:r>
          </w:p>
        </w:tc>
      </w:tr>
    </w:tbl>
    <w:p w:rsidR="00000000" w:rsidDel="00000000" w:rsidP="00000000" w:rsidRDefault="00000000" w:rsidRPr="00000000" w14:paraId="0000033E">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Tabla 4. 10 mejores errores MAPE de las zonas Wifi en sus modelos Base </w:t>
      </w:r>
    </w:p>
    <w:p w:rsidR="00000000" w:rsidDel="00000000" w:rsidP="00000000" w:rsidRDefault="00000000" w:rsidRPr="00000000" w14:paraId="0000033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0">
      <w:pPr>
        <w:pStyle w:val="Heading2"/>
        <w:numPr>
          <w:ilvl w:val="1"/>
          <w:numId w:val="18"/>
        </w:numPr>
        <w:ind w:left="720" w:hanging="360"/>
        <w:rPr>
          <w:b w:val="1"/>
          <w:bCs w:val="1"/>
          <w:sz w:val="22"/>
          <w:szCs w:val="22"/>
        </w:rPr>
      </w:pPr>
      <w:bookmarkStart w:colFirst="0" w:colLast="0" w:name="_heading=h.b42uqg9g2if2" w:id="20"/>
      <w:bookmarkEnd w:id="20"/>
      <w:r w:rsidDel="00000000" w:rsidR="00000000" w:rsidRPr="00000000">
        <w:rPr>
          <w:b w:val="1"/>
          <w:bCs w:val="1"/>
          <w:sz w:val="22"/>
          <w:szCs w:val="22"/>
          <w:rtl w:val="0"/>
        </w:rPr>
        <w:t xml:space="preserve">Optimización de modelos</w:t>
      </w:r>
    </w:p>
    <w:p w:rsidR="00000000" w:rsidDel="00000000" w:rsidP="00000000" w:rsidRDefault="00000000" w:rsidRPr="00000000" w14:paraId="0000034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 vez obtenidos los resultados de los modelos base, se procedió a la etapa de optimización, cuyo objetivo fue mejorar el desempeño predictivo mediante el ajuste de los hiperparámetros más relevantes de cada algoritmo.</w:t>
      </w:r>
    </w:p>
    <w:p w:rsidR="00000000" w:rsidDel="00000000" w:rsidP="00000000" w:rsidRDefault="00000000" w:rsidRPr="00000000" w14:paraId="0000034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optimización se realizó utilizando técnicas de búsqueda en grilla (</w:t>
      </w:r>
      <w:r w:rsidDel="00000000" w:rsidR="00000000" w:rsidRPr="00000000">
        <w:rPr>
          <w:rFonts w:ascii="Calibri" w:cs="Calibri" w:eastAsia="Calibri" w:hAnsi="Calibri"/>
          <w:i w:val="1"/>
          <w:iCs w:val="1"/>
          <w:sz w:val="22"/>
          <w:szCs w:val="22"/>
          <w:rtl w:val="0"/>
        </w:rPr>
        <w:t xml:space="preserve">grid search</w:t>
      </w:r>
      <w:r w:rsidDel="00000000" w:rsidR="00000000" w:rsidRPr="00000000">
        <w:rPr>
          <w:rFonts w:ascii="Calibri" w:cs="Calibri" w:eastAsia="Calibri" w:hAnsi="Calibri"/>
          <w:sz w:val="22"/>
          <w:szCs w:val="22"/>
          <w:rtl w:val="0"/>
        </w:rPr>
        <w:t xml:space="preserve">), explorando combinaciones de parámetros previamente definidas en función de las características de cada modelo. Este proceso se llevó a cabo exclusivamente sobre el conjunto de entrenamiento, empleando validación cruzada interna cuando fue pertinente, con el fin de evitar sobreajuste.</w:t>
      </w:r>
    </w:p>
    <w:p w:rsidR="00000000" w:rsidDel="00000000" w:rsidP="00000000" w:rsidRDefault="00000000" w:rsidRPr="00000000" w14:paraId="0000034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Entre los hiperparámetros ajustados se incluyen, </w:t>
      </w:r>
      <w:sdt>
        <w:sdtPr>
          <w:id w:val="112959852"/>
          <w:tag w:val="goog_rdk_25"/>
        </w:sdtPr>
        <w:sdtContent>
          <w:commentRangeStart w:id="25"/>
        </w:sdtContent>
      </w:sdt>
      <w:sdt>
        <w:sdtPr>
          <w:id w:val="-1961690015"/>
          <w:tag w:val="goog_rdk_26"/>
        </w:sdtPr>
        <w:sdtContent>
          <w:commentRangeStart w:id="26"/>
        </w:sdtContent>
      </w:sdt>
      <w:r w:rsidDel="00000000" w:rsidR="00000000" w:rsidRPr="00000000">
        <w:rPr>
          <w:rFonts w:ascii="Calibri" w:cs="Calibri" w:eastAsia="Calibri" w:hAnsi="Calibri"/>
          <w:sz w:val="22"/>
          <w:szCs w:val="22"/>
          <w:rtl w:val="0"/>
        </w:rPr>
        <w:t xml:space="preserve">entre otros:</w:t>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346">
      <w:pPr>
        <w:numPr>
          <w:ilvl w:val="0"/>
          <w:numId w:val="4"/>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Random Forest Regressor</w:t>
      </w:r>
      <w:r w:rsidDel="00000000" w:rsidR="00000000" w:rsidRPr="00000000">
        <w:rPr>
          <w:rFonts w:ascii="Calibri" w:cs="Calibri" w:eastAsia="Calibri" w:hAnsi="Calibri"/>
          <w:sz w:val="22"/>
          <w:szCs w:val="22"/>
          <w:rtl w:val="0"/>
        </w:rPr>
        <w:t xml:space="preserve">: Número de árboles y profundidad máxima en Random Forest.</w:t>
      </w:r>
    </w:p>
    <w:p w:rsidR="00000000" w:rsidDel="00000000" w:rsidP="00000000" w:rsidRDefault="00000000" w:rsidRPr="00000000" w14:paraId="00000347">
      <w:pPr>
        <w:numPr>
          <w:ilvl w:val="0"/>
          <w:numId w:val="4"/>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Support Vector Regression (SVR)</w:t>
      </w:r>
      <w:r w:rsidDel="00000000" w:rsidR="00000000" w:rsidRPr="00000000">
        <w:rPr>
          <w:rFonts w:ascii="Calibri" w:cs="Calibri" w:eastAsia="Calibri" w:hAnsi="Calibri"/>
          <w:sz w:val="22"/>
          <w:szCs w:val="22"/>
          <w:rtl w:val="0"/>
        </w:rPr>
        <w:t xml:space="preserve">: Parámetros del kernel y regularización en SVR.</w:t>
      </w:r>
    </w:p>
    <w:p w:rsidR="00000000" w:rsidDel="00000000" w:rsidP="00000000" w:rsidRDefault="00000000" w:rsidRPr="00000000" w14:paraId="00000348">
      <w:pPr>
        <w:numPr>
          <w:ilvl w:val="0"/>
          <w:numId w:val="4"/>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Perceptrón Multicapa (MLP Regressor)</w:t>
      </w:r>
      <w:r w:rsidDel="00000000" w:rsidR="00000000" w:rsidRPr="00000000">
        <w:rPr>
          <w:rFonts w:ascii="Calibri" w:cs="Calibri" w:eastAsia="Calibri" w:hAnsi="Calibri"/>
          <w:sz w:val="22"/>
          <w:szCs w:val="22"/>
          <w:rtl w:val="0"/>
        </w:rPr>
        <w:t xml:space="preserve">: Número de capas ocultas, número de neuronas y tasa de aprendizaje en el Perceptrón Multicapa.</w:t>
      </w:r>
    </w:p>
    <w:p w:rsidR="00000000" w:rsidDel="00000000" w:rsidP="00000000" w:rsidRDefault="00000000" w:rsidRPr="00000000" w14:paraId="0000034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modelo optimizado para cada zona fue seleccionado con base en el mejor desempeño obtenido según las métricas definidas, priorizando un equilibrio entre precisión y capacidad de generalización.</w:t>
      </w:r>
    </w:p>
    <w:p w:rsidR="00000000" w:rsidDel="00000000" w:rsidP="00000000" w:rsidRDefault="00000000" w:rsidRPr="00000000" w14:paraId="0000034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la optimización de hiperparámetros se excluyó el modelo de Regresión Lineal, ya que este no tiene esta característica.</w:t>
      </w:r>
    </w:p>
    <w:p w:rsidR="00000000" w:rsidDel="00000000" w:rsidP="00000000" w:rsidRDefault="00000000" w:rsidRPr="00000000" w14:paraId="0000034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muestra en la siguiente tabla los hiperparámetros que fueron usados para encontrar los modelos optimizados:</w:t>
      </w:r>
    </w:p>
    <w:p w:rsidR="00000000" w:rsidDel="00000000" w:rsidP="00000000" w:rsidRDefault="00000000" w:rsidRPr="00000000" w14:paraId="0000034F">
      <w:pPr>
        <w:jc w:val="both"/>
        <w:rPr>
          <w:rFonts w:ascii="Calibri" w:cs="Calibri" w:eastAsia="Calibri" w:hAnsi="Calibri"/>
          <w:sz w:val="22"/>
          <w:szCs w:val="22"/>
        </w:rPr>
      </w:pPr>
      <w:r w:rsidDel="00000000" w:rsidR="00000000" w:rsidRPr="00000000">
        <w:rPr>
          <w:rtl w:val="0"/>
        </w:rPr>
      </w:r>
    </w:p>
    <w:tbl>
      <w:tblPr>
        <w:tblStyle w:val="Table7"/>
        <w:tblW w:w="9918.0" w:type="dxa"/>
        <w:jc w:val="left"/>
        <w:tblLayout w:type="fixed"/>
        <w:tblLook w:val="0400"/>
      </w:tblPr>
      <w:tblGrid>
        <w:gridCol w:w="1838"/>
        <w:gridCol w:w="2377"/>
        <w:gridCol w:w="5703"/>
        <w:tblGridChange w:id="0">
          <w:tblGrid>
            <w:gridCol w:w="1838"/>
            <w:gridCol w:w="2377"/>
            <w:gridCol w:w="5703"/>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18a303" w:val="clear"/>
            <w:vAlign w:val="bottom"/>
          </w:tcPr>
          <w:p w:rsidR="00000000" w:rsidDel="00000000" w:rsidP="00000000" w:rsidRDefault="00000000" w:rsidRPr="00000000" w14:paraId="00000350">
            <w:pPr>
              <w:widowControl w:val="1"/>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MODELO</w:t>
            </w:r>
          </w:p>
        </w:tc>
        <w:tc>
          <w:tcPr>
            <w:tcBorders>
              <w:top w:color="000000" w:space="0" w:sz="4" w:val="single"/>
              <w:left w:color="000000" w:space="0" w:sz="0" w:val="nil"/>
              <w:bottom w:color="000000" w:space="0" w:sz="4" w:val="single"/>
              <w:right w:color="000000" w:space="0" w:sz="4" w:val="single"/>
            </w:tcBorders>
            <w:shd w:fill="18a303" w:val="clear"/>
            <w:vAlign w:val="bottom"/>
          </w:tcPr>
          <w:p w:rsidR="00000000" w:rsidDel="00000000" w:rsidP="00000000" w:rsidRDefault="00000000" w:rsidRPr="00000000" w14:paraId="00000351">
            <w:pPr>
              <w:widowControl w:val="1"/>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HIPERPARAMETROS</w:t>
            </w:r>
          </w:p>
        </w:tc>
        <w:tc>
          <w:tcPr>
            <w:tcBorders>
              <w:top w:color="000000" w:space="0" w:sz="4" w:val="single"/>
              <w:left w:color="000000" w:space="0" w:sz="0" w:val="nil"/>
              <w:bottom w:color="000000" w:space="0" w:sz="4" w:val="single"/>
              <w:right w:color="000000" w:space="0" w:sz="4" w:val="single"/>
            </w:tcBorders>
            <w:shd w:fill="18a303" w:val="clear"/>
            <w:vAlign w:val="bottom"/>
          </w:tcPr>
          <w:p w:rsidR="00000000" w:rsidDel="00000000" w:rsidP="00000000" w:rsidRDefault="00000000" w:rsidRPr="00000000" w14:paraId="00000352">
            <w:pPr>
              <w:widowControl w:val="1"/>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VALORES</w:t>
            </w:r>
          </w:p>
        </w:tc>
      </w:tr>
      <w:tr>
        <w:trPr>
          <w:cantSplit w:val="0"/>
          <w:trHeight w:val="285" w:hRule="atLeast"/>
          <w:tblHeader w:val="0"/>
        </w:trPr>
        <w:tc>
          <w:tcPr>
            <w:vMerge w:val="restart"/>
            <w:tcBorders>
              <w:top w:color="000000" w:space="0" w:sz="0" w:val="nil"/>
              <w:left w:color="000000" w:space="0" w:sz="4" w:val="single"/>
              <w:bottom w:color="000000" w:space="0" w:sz="4" w:val="single"/>
              <w:right w:color="000000" w:space="0" w:sz="4" w:val="single"/>
            </w:tcBorders>
            <w:shd w:fill="4dfb33" w:val="clear"/>
            <w:vAlign w:val="center"/>
          </w:tcPr>
          <w:p w:rsidR="00000000" w:rsidDel="00000000" w:rsidP="00000000" w:rsidRDefault="00000000" w:rsidRPr="00000000" w14:paraId="00000353">
            <w:pPr>
              <w:widowControl w:val="1"/>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Random Forest</w:t>
            </w:r>
          </w:p>
        </w:tc>
        <w:tc>
          <w:tcPr>
            <w:tcBorders>
              <w:top w:color="000000" w:space="0" w:sz="0" w:val="nil"/>
              <w:left w:color="000000" w:space="0" w:sz="0" w:val="nil"/>
              <w:bottom w:color="000000" w:space="0" w:sz="4" w:val="single"/>
              <w:right w:color="000000" w:space="0" w:sz="4" w:val="single"/>
            </w:tcBorders>
            <w:shd w:fill="4dfb33" w:val="clear"/>
            <w:vAlign w:val="bottom"/>
          </w:tcPr>
          <w:p w:rsidR="00000000" w:rsidDel="00000000" w:rsidP="00000000" w:rsidRDefault="00000000" w:rsidRPr="00000000" w14:paraId="00000354">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n_estimators</w:t>
            </w:r>
          </w:p>
        </w:tc>
        <w:tc>
          <w:tcPr>
            <w:tcBorders>
              <w:top w:color="000000" w:space="0" w:sz="0" w:val="nil"/>
              <w:left w:color="000000" w:space="0" w:sz="0" w:val="nil"/>
              <w:bottom w:color="000000" w:space="0" w:sz="4" w:val="single"/>
              <w:right w:color="000000" w:space="0" w:sz="4" w:val="single"/>
            </w:tcBorders>
            <w:shd w:fill="4dfb33" w:val="clear"/>
            <w:vAlign w:val="bottom"/>
          </w:tcPr>
          <w:p w:rsidR="00000000" w:rsidDel="00000000" w:rsidP="00000000" w:rsidRDefault="00000000" w:rsidRPr="00000000" w14:paraId="00000355">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[50, 100, 150, 250, 350] </w:t>
            </w:r>
          </w:p>
        </w:tc>
      </w:tr>
      <w:tr>
        <w:trPr>
          <w:cantSplit w:val="0"/>
          <w:trHeight w:val="255" w:hRule="atLeast"/>
          <w:tblHeader w:val="0"/>
        </w:trPr>
        <w:tc>
          <w:tcPr>
            <w:vMerge w:val="continue"/>
            <w:tcBorders>
              <w:top w:color="000000" w:space="0" w:sz="0" w:val="nil"/>
              <w:left w:color="000000" w:space="0" w:sz="4" w:val="single"/>
              <w:bottom w:color="000000" w:space="0" w:sz="4" w:val="single"/>
              <w:right w:color="000000" w:space="0" w:sz="4" w:val="single"/>
            </w:tcBorders>
            <w:shd w:fill="4dfb33" w:val="clear"/>
            <w:vAlign w:val="cente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57">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max_depth</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58">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[5, 10, 20, 30, 40]</w:t>
            </w:r>
          </w:p>
        </w:tc>
      </w:tr>
      <w:tr>
        <w:trPr>
          <w:cantSplit w:val="0"/>
          <w:trHeight w:val="285" w:hRule="atLeast"/>
          <w:tblHeader w:val="0"/>
        </w:trPr>
        <w:tc>
          <w:tcPr>
            <w:vMerge w:val="restart"/>
            <w:tcBorders>
              <w:top w:color="000000" w:space="0" w:sz="0" w:val="nil"/>
              <w:left w:color="000000" w:space="0" w:sz="4" w:val="single"/>
              <w:bottom w:color="000000" w:space="0" w:sz="4" w:val="single"/>
              <w:right w:color="000000" w:space="0" w:sz="4" w:val="single"/>
            </w:tcBorders>
            <w:shd w:fill="c2feba" w:val="clear"/>
            <w:vAlign w:val="center"/>
          </w:tcPr>
          <w:p w:rsidR="00000000" w:rsidDel="00000000" w:rsidP="00000000" w:rsidRDefault="00000000" w:rsidRPr="00000000" w14:paraId="00000359">
            <w:pPr>
              <w:widowControl w:val="1"/>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Perceptron</w:t>
            </w:r>
          </w:p>
        </w:tc>
        <w:tc>
          <w:tcPr>
            <w:tcBorders>
              <w:top w:color="000000" w:space="0" w:sz="0" w:val="nil"/>
              <w:left w:color="000000" w:space="0" w:sz="0" w:val="nil"/>
              <w:bottom w:color="000000" w:space="0" w:sz="4" w:val="single"/>
              <w:right w:color="000000" w:space="0" w:sz="4" w:val="single"/>
            </w:tcBorders>
            <w:shd w:fill="c2feba" w:val="clear"/>
            <w:vAlign w:val="bottom"/>
          </w:tcPr>
          <w:p w:rsidR="00000000" w:rsidDel="00000000" w:rsidP="00000000" w:rsidRDefault="00000000" w:rsidRPr="00000000" w14:paraId="0000035A">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hidden_layer_sizes</w:t>
            </w:r>
          </w:p>
        </w:tc>
        <w:tc>
          <w:tcPr>
            <w:tcBorders>
              <w:top w:color="000000" w:space="0" w:sz="0" w:val="nil"/>
              <w:left w:color="000000" w:space="0" w:sz="0" w:val="nil"/>
              <w:bottom w:color="000000" w:space="0" w:sz="4" w:val="single"/>
              <w:right w:color="000000" w:space="0" w:sz="4" w:val="single"/>
            </w:tcBorders>
            <w:shd w:fill="c2feba" w:val="clear"/>
            <w:vAlign w:val="bottom"/>
          </w:tcPr>
          <w:p w:rsidR="00000000" w:rsidDel="00000000" w:rsidP="00000000" w:rsidRDefault="00000000" w:rsidRPr="00000000" w14:paraId="0000035B">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[(50,), (100,), (50, 50), (100, 50), (100, 100), (50, 25, 10)]</w:t>
            </w:r>
          </w:p>
        </w:tc>
      </w:tr>
      <w:tr>
        <w:trPr>
          <w:cantSplit w:val="0"/>
          <w:trHeight w:val="255" w:hRule="atLeast"/>
          <w:tblHeader w:val="0"/>
        </w:trPr>
        <w:tc>
          <w:tcPr>
            <w:vMerge w:val="continue"/>
            <w:tcBorders>
              <w:top w:color="000000" w:space="0" w:sz="0" w:val="nil"/>
              <w:left w:color="000000" w:space="0" w:sz="4" w:val="single"/>
              <w:bottom w:color="000000" w:space="0" w:sz="4" w:val="single"/>
              <w:right w:color="000000" w:space="0" w:sz="4" w:val="single"/>
            </w:tcBorders>
            <w:shd w:fill="c2feba" w:val="clear"/>
            <w:vAlign w:val="cente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5D">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activation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5E">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['relu', 'tanh']</w:t>
            </w:r>
          </w:p>
        </w:tc>
      </w:tr>
      <w:tr>
        <w:trPr>
          <w:cantSplit w:val="0"/>
          <w:trHeight w:val="285" w:hRule="atLeast"/>
          <w:tblHeader w:val="0"/>
        </w:trPr>
        <w:tc>
          <w:tcPr>
            <w:vMerge w:val="continue"/>
            <w:tcBorders>
              <w:top w:color="000000" w:space="0" w:sz="0" w:val="nil"/>
              <w:left w:color="000000" w:space="0" w:sz="4" w:val="single"/>
              <w:bottom w:color="000000" w:space="0" w:sz="4" w:val="single"/>
              <w:right w:color="000000" w:space="0" w:sz="4" w:val="single"/>
            </w:tcBorders>
            <w:shd w:fill="c2feba" w:val="clear"/>
            <w:vAlign w:val="cente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c2feba" w:val="clear"/>
            <w:vAlign w:val="bottom"/>
          </w:tcPr>
          <w:p w:rsidR="00000000" w:rsidDel="00000000" w:rsidP="00000000" w:rsidRDefault="00000000" w:rsidRPr="00000000" w14:paraId="00000360">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solver</w:t>
            </w:r>
          </w:p>
        </w:tc>
        <w:tc>
          <w:tcPr>
            <w:tcBorders>
              <w:top w:color="000000" w:space="0" w:sz="0" w:val="nil"/>
              <w:left w:color="000000" w:space="0" w:sz="0" w:val="nil"/>
              <w:bottom w:color="000000" w:space="0" w:sz="4" w:val="single"/>
              <w:right w:color="000000" w:space="0" w:sz="4" w:val="single"/>
            </w:tcBorders>
            <w:shd w:fill="c2feba" w:val="clear"/>
            <w:vAlign w:val="bottom"/>
          </w:tcPr>
          <w:p w:rsidR="00000000" w:rsidDel="00000000" w:rsidP="00000000" w:rsidRDefault="00000000" w:rsidRPr="00000000" w14:paraId="00000361">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adam</w:t>
            </w:r>
          </w:p>
        </w:tc>
      </w:tr>
      <w:tr>
        <w:trPr>
          <w:cantSplit w:val="0"/>
          <w:trHeight w:val="255" w:hRule="atLeast"/>
          <w:tblHeader w:val="0"/>
        </w:trPr>
        <w:tc>
          <w:tcPr>
            <w:vMerge w:val="continue"/>
            <w:tcBorders>
              <w:top w:color="000000" w:space="0" w:sz="0" w:val="nil"/>
              <w:left w:color="000000" w:space="0" w:sz="4" w:val="single"/>
              <w:bottom w:color="000000" w:space="0" w:sz="4" w:val="single"/>
              <w:right w:color="000000" w:space="0" w:sz="4" w:val="single"/>
            </w:tcBorders>
            <w:shd w:fill="c2feba" w:val="clear"/>
            <w:vAlign w:val="cente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63">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alpha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64">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[0.0001, 0.001, 0.01]</w:t>
            </w:r>
          </w:p>
        </w:tc>
      </w:tr>
      <w:tr>
        <w:trPr>
          <w:cantSplit w:val="0"/>
          <w:trHeight w:val="285" w:hRule="atLeast"/>
          <w:tblHeader w:val="0"/>
        </w:trPr>
        <w:tc>
          <w:tcPr>
            <w:vMerge w:val="continue"/>
            <w:tcBorders>
              <w:top w:color="000000" w:space="0" w:sz="0" w:val="nil"/>
              <w:left w:color="000000" w:space="0" w:sz="4" w:val="single"/>
              <w:bottom w:color="000000" w:space="0" w:sz="4" w:val="single"/>
              <w:right w:color="000000" w:space="0" w:sz="4" w:val="single"/>
            </w:tcBorders>
            <w:shd w:fill="c2feba" w:val="clear"/>
            <w:vAlign w:val="cente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c2feba" w:val="clear"/>
            <w:vAlign w:val="bottom"/>
          </w:tcPr>
          <w:p w:rsidR="00000000" w:rsidDel="00000000" w:rsidP="00000000" w:rsidRDefault="00000000" w:rsidRPr="00000000" w14:paraId="00000366">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learning_rate</w:t>
            </w:r>
          </w:p>
        </w:tc>
        <w:tc>
          <w:tcPr>
            <w:tcBorders>
              <w:top w:color="000000" w:space="0" w:sz="0" w:val="nil"/>
              <w:left w:color="000000" w:space="0" w:sz="0" w:val="nil"/>
              <w:bottom w:color="000000" w:space="0" w:sz="4" w:val="single"/>
              <w:right w:color="000000" w:space="0" w:sz="4" w:val="single"/>
            </w:tcBorders>
            <w:shd w:fill="c2feba" w:val="clear"/>
            <w:vAlign w:val="bottom"/>
          </w:tcPr>
          <w:p w:rsidR="00000000" w:rsidDel="00000000" w:rsidP="00000000" w:rsidRDefault="00000000" w:rsidRPr="00000000" w14:paraId="00000367">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['constant', 'adaptive']</w:t>
            </w:r>
          </w:p>
        </w:tc>
      </w:tr>
      <w:tr>
        <w:trPr>
          <w:cantSplit w:val="0"/>
          <w:trHeight w:val="255" w:hRule="atLeast"/>
          <w:tblHeader w:val="0"/>
        </w:trPr>
        <w:tc>
          <w:tcPr>
            <w:vMerge w:val="continue"/>
            <w:tcBorders>
              <w:top w:color="000000" w:space="0" w:sz="0" w:val="nil"/>
              <w:left w:color="000000" w:space="0" w:sz="4" w:val="single"/>
              <w:bottom w:color="000000" w:space="0" w:sz="4" w:val="single"/>
              <w:right w:color="000000" w:space="0" w:sz="4" w:val="single"/>
            </w:tcBorders>
            <w:shd w:fill="c2feba" w:val="clear"/>
            <w:vAlign w:val="cente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69">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learning_rate_init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6A">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[0.001, 0.01]</w:t>
            </w:r>
          </w:p>
        </w:tc>
      </w:tr>
      <w:tr>
        <w:trPr>
          <w:cantSplit w:val="0"/>
          <w:trHeight w:val="285" w:hRule="atLeast"/>
          <w:tblHeader w:val="0"/>
        </w:trPr>
        <w:tc>
          <w:tcPr>
            <w:vMerge w:val="restart"/>
            <w:tcBorders>
              <w:top w:color="000000" w:space="0" w:sz="0" w:val="nil"/>
              <w:left w:color="000000" w:space="0" w:sz="4" w:val="single"/>
              <w:bottom w:color="000000" w:space="0" w:sz="4" w:val="single"/>
              <w:right w:color="000000" w:space="0" w:sz="4" w:val="single"/>
            </w:tcBorders>
            <w:shd w:fill="4dfb33" w:val="clear"/>
            <w:vAlign w:val="center"/>
          </w:tcPr>
          <w:p w:rsidR="00000000" w:rsidDel="00000000" w:rsidP="00000000" w:rsidRDefault="00000000" w:rsidRPr="00000000" w14:paraId="0000036B">
            <w:pPr>
              <w:widowControl w:val="1"/>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SVR</w:t>
            </w:r>
          </w:p>
        </w:tc>
        <w:tc>
          <w:tcPr>
            <w:tcBorders>
              <w:top w:color="000000" w:space="0" w:sz="0" w:val="nil"/>
              <w:left w:color="000000" w:space="0" w:sz="0" w:val="nil"/>
              <w:bottom w:color="000000" w:space="0" w:sz="4" w:val="single"/>
              <w:right w:color="000000" w:space="0" w:sz="4" w:val="single"/>
            </w:tcBorders>
            <w:shd w:fill="4dfb33" w:val="clear"/>
            <w:vAlign w:val="bottom"/>
          </w:tcPr>
          <w:p w:rsidR="00000000" w:rsidDel="00000000" w:rsidP="00000000" w:rsidRDefault="00000000" w:rsidRPr="00000000" w14:paraId="0000036C">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kernel</w:t>
            </w:r>
          </w:p>
        </w:tc>
        <w:tc>
          <w:tcPr>
            <w:tcBorders>
              <w:top w:color="000000" w:space="0" w:sz="0" w:val="nil"/>
              <w:left w:color="000000" w:space="0" w:sz="0" w:val="nil"/>
              <w:bottom w:color="000000" w:space="0" w:sz="4" w:val="single"/>
              <w:right w:color="000000" w:space="0" w:sz="4" w:val="single"/>
            </w:tcBorders>
            <w:shd w:fill="4dfb33" w:val="clear"/>
            <w:vAlign w:val="bottom"/>
          </w:tcPr>
          <w:p w:rsidR="00000000" w:rsidDel="00000000" w:rsidP="00000000" w:rsidRDefault="00000000" w:rsidRPr="00000000" w14:paraId="0000036D">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['rbf'] </w:t>
            </w:r>
          </w:p>
        </w:tc>
      </w:tr>
      <w:tr>
        <w:trPr>
          <w:cantSplit w:val="0"/>
          <w:trHeight w:val="255" w:hRule="atLeast"/>
          <w:tblHeader w:val="0"/>
        </w:trPr>
        <w:tc>
          <w:tcPr>
            <w:vMerge w:val="continue"/>
            <w:tcBorders>
              <w:top w:color="000000" w:space="0" w:sz="0" w:val="nil"/>
              <w:left w:color="000000" w:space="0" w:sz="4" w:val="single"/>
              <w:bottom w:color="000000" w:space="0" w:sz="4" w:val="single"/>
              <w:right w:color="000000" w:space="0" w:sz="4" w:val="single"/>
            </w:tcBorders>
            <w:shd w:fill="4dfb33" w:val="clear"/>
            <w:vAlign w:val="cente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6F">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C</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70">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[0.1, 1.0, 10.0, 50, 100]</w:t>
            </w:r>
          </w:p>
        </w:tc>
      </w:tr>
      <w:tr>
        <w:trPr>
          <w:cantSplit w:val="0"/>
          <w:trHeight w:val="285" w:hRule="atLeast"/>
          <w:tblHeader w:val="0"/>
        </w:trPr>
        <w:tc>
          <w:tcPr>
            <w:vMerge w:val="continue"/>
            <w:tcBorders>
              <w:top w:color="000000" w:space="0" w:sz="0" w:val="nil"/>
              <w:left w:color="000000" w:space="0" w:sz="4" w:val="single"/>
              <w:bottom w:color="000000" w:space="0" w:sz="4" w:val="single"/>
              <w:right w:color="000000" w:space="0" w:sz="4" w:val="single"/>
            </w:tcBorders>
            <w:shd w:fill="4dfb33" w:val="clear"/>
            <w:vAlign w:val="cente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4dfb33" w:val="clear"/>
            <w:vAlign w:val="bottom"/>
          </w:tcPr>
          <w:p w:rsidR="00000000" w:rsidDel="00000000" w:rsidP="00000000" w:rsidRDefault="00000000" w:rsidRPr="00000000" w14:paraId="00000372">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epsilon</w:t>
            </w:r>
          </w:p>
        </w:tc>
        <w:tc>
          <w:tcPr>
            <w:tcBorders>
              <w:top w:color="000000" w:space="0" w:sz="0" w:val="nil"/>
              <w:left w:color="000000" w:space="0" w:sz="0" w:val="nil"/>
              <w:bottom w:color="000000" w:space="0" w:sz="4" w:val="single"/>
              <w:right w:color="000000" w:space="0" w:sz="4" w:val="single"/>
            </w:tcBorders>
            <w:shd w:fill="4dfb33" w:val="clear"/>
            <w:vAlign w:val="bottom"/>
          </w:tcPr>
          <w:p w:rsidR="00000000" w:rsidDel="00000000" w:rsidP="00000000" w:rsidRDefault="00000000" w:rsidRPr="00000000" w14:paraId="00000373">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[0.1, 0.01, 0.004]</w:t>
            </w:r>
          </w:p>
        </w:tc>
      </w:tr>
      <w:tr>
        <w:trPr>
          <w:cantSplit w:val="0"/>
          <w:trHeight w:val="255" w:hRule="atLeast"/>
          <w:tblHeader w:val="0"/>
        </w:trPr>
        <w:tc>
          <w:tcPr>
            <w:vMerge w:val="continue"/>
            <w:tcBorders>
              <w:top w:color="000000" w:space="0" w:sz="0" w:val="nil"/>
              <w:left w:color="000000" w:space="0" w:sz="4" w:val="single"/>
              <w:bottom w:color="000000" w:space="0" w:sz="4" w:val="single"/>
              <w:right w:color="000000" w:space="0" w:sz="4" w:val="single"/>
            </w:tcBorders>
            <w:shd w:fill="4dfb33" w:val="clear"/>
            <w:vAlign w:val="cente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75">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gamma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376">
            <w:pPr>
              <w:widowControl w:val="1"/>
              <w:rPr>
                <w:rFonts w:ascii="Arial" w:cs="Arial" w:eastAsia="Arial" w:hAnsi="Arial"/>
                <w:sz w:val="20"/>
                <w:szCs w:val="20"/>
              </w:rPr>
            </w:pPr>
            <w:r w:rsidDel="00000000" w:rsidR="00000000" w:rsidRPr="00000000">
              <w:rPr>
                <w:rFonts w:ascii="Arial" w:cs="Arial" w:eastAsia="Arial" w:hAnsi="Arial"/>
                <w:sz w:val="20"/>
                <w:szCs w:val="20"/>
                <w:rtl w:val="0"/>
              </w:rPr>
              <w:t xml:space="preserve">['scale', 'auto', 0.5, 0.05, 0.005]</w:t>
            </w:r>
          </w:p>
        </w:tc>
      </w:tr>
    </w:tbl>
    <w:p w:rsidR="00000000" w:rsidDel="00000000" w:rsidP="00000000" w:rsidRDefault="00000000" w:rsidRPr="00000000" w14:paraId="00000377">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Tabla 5. Valores usados en la búsqueda de hiperparámetros</w:t>
      </w:r>
    </w:p>
    <w:p w:rsidR="00000000" w:rsidDel="00000000" w:rsidP="00000000" w:rsidRDefault="00000000" w:rsidRPr="00000000" w14:paraId="0000037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79">
      <w:pPr>
        <w:pStyle w:val="Heading2"/>
        <w:numPr>
          <w:ilvl w:val="1"/>
          <w:numId w:val="18"/>
        </w:numPr>
        <w:ind w:left="720" w:hanging="360"/>
        <w:rPr>
          <w:b w:val="1"/>
          <w:bCs w:val="1"/>
          <w:sz w:val="22"/>
          <w:szCs w:val="22"/>
        </w:rPr>
      </w:pPr>
      <w:bookmarkStart w:colFirst="0" w:colLast="0" w:name="_heading=h.5r39ep9lf0l4" w:id="21"/>
      <w:bookmarkEnd w:id="21"/>
      <w:sdt>
        <w:sdtPr>
          <w:id w:val="-770185091"/>
          <w:tag w:val="goog_rdk_27"/>
        </w:sdtPr>
        <w:sdtContent>
          <w:commentRangeStart w:id="27"/>
        </w:sdtContent>
      </w:sdt>
      <w:sdt>
        <w:sdtPr>
          <w:id w:val="-2029922218"/>
          <w:tag w:val="goog_rdk_28"/>
        </w:sdtPr>
        <w:sdtContent>
          <w:commentRangeStart w:id="28"/>
        </w:sdtContent>
      </w:sdt>
      <w:r w:rsidDel="00000000" w:rsidR="00000000" w:rsidRPr="00000000">
        <w:rPr>
          <w:b w:val="1"/>
          <w:bCs w:val="1"/>
          <w:sz w:val="22"/>
          <w:szCs w:val="22"/>
          <w:rtl w:val="0"/>
        </w:rPr>
        <w:t xml:space="preserve">Resultados de la optimización</w:t>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37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resultados obtenidos tras el proceso de optimización evidencian mejoras consistentes frente a los modelos base en la mayoría de las zonas analizadas. En particular, los modelos basados en vectores de soporte y redes neuronales mostraron una mayor capacidad para capturar patrones no lineales presentes en el tráfico de datos, especialmente en zonas con alta variabilidad en el consumo.</w:t>
      </w:r>
    </w:p>
    <w:p w:rsidR="00000000" w:rsidDel="00000000" w:rsidP="00000000" w:rsidRDefault="00000000" w:rsidRPr="00000000" w14:paraId="0000037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7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grillas de búsqueda permitieron identificar configuraciones óptimas de hiperparámetros, las cuales fueron posteriormente utilizadas para entrenar los modelos finales evaluados en el conjunto de prueba. Estos resultados constituyen la base para el análisis comparativo que se presenta en el capítulo siguiente.</w:t>
      </w:r>
    </w:p>
    <w:p w:rsidR="00000000" w:rsidDel="00000000" w:rsidP="00000000" w:rsidRDefault="00000000" w:rsidRPr="00000000" w14:paraId="0000037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7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conclusión, el proceso de modelado permitió establecer un marco sólido para la predicción del tráfico de datos en las zonas WiFi públicas, partiendo de modelos base y avanzando hacia configuraciones optimizadas que maximizan el desempeño predictivo. En el siguiente capítulo se presenta un análisis detallado de los resultados obtenidos, comparando el comportamiento de los modelos entre distintas zonas y técnicas, así como su impacto desde una perspectiva de negocio.</w:t>
      </w:r>
    </w:p>
    <w:p w:rsidR="00000000" w:rsidDel="00000000" w:rsidP="00000000" w:rsidRDefault="00000000" w:rsidRPr="00000000" w14:paraId="0000037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80">
      <w:pPr>
        <w:jc w:val="both"/>
        <w:rPr>
          <w:rFonts w:ascii="Calibri" w:cs="Calibri" w:eastAsia="Calibri" w:hAnsi="Calibri"/>
          <w:sz w:val="22"/>
          <w:szCs w:val="22"/>
        </w:rPr>
      </w:pPr>
      <w:sdt>
        <w:sdtPr>
          <w:id w:val="-82160740"/>
          <w:tag w:val="goog_rdk_29"/>
        </w:sdtPr>
        <w:sdtContent>
          <w:commentRangeStart w:id="29"/>
        </w:sdtContent>
      </w:sdt>
      <w:r w:rsidDel="00000000" w:rsidR="00000000" w:rsidRPr="00000000">
        <w:rPr>
          <w:rFonts w:ascii="Calibri" w:cs="Calibri" w:eastAsia="Calibri" w:hAnsi="Calibri"/>
          <w:sz w:val="22"/>
          <w:szCs w:val="22"/>
          <w:rtl w:val="0"/>
        </w:rPr>
        <w:t xml:space="preserve">Se presenta a continuación como ejemplo algunas zonas con el MAPE calculado en el modelo base y el modelo optimizado.</w:t>
      </w:r>
    </w:p>
    <w:p w:rsidR="00000000" w:rsidDel="00000000" w:rsidP="00000000" w:rsidRDefault="00000000" w:rsidRPr="00000000" w14:paraId="00000381">
      <w:pPr>
        <w:jc w:val="both"/>
        <w:rPr>
          <w:rFonts w:ascii="Calibri" w:cs="Calibri" w:eastAsia="Calibri" w:hAnsi="Calibri"/>
          <w:sz w:val="22"/>
          <w:szCs w:val="22"/>
        </w:rPr>
      </w:pP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38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83">
      <w:pPr>
        <w:jc w:val="both"/>
        <w:rPr>
          <w:rFonts w:ascii="Calibri" w:cs="Calibri" w:eastAsia="Calibri" w:hAnsi="Calibri"/>
          <w:sz w:val="22"/>
          <w:szCs w:val="22"/>
        </w:rPr>
      </w:pPr>
      <w:r w:rsidDel="00000000" w:rsidR="00000000" w:rsidRPr="00000000">
        <w:rPr>
          <w:rtl w:val="0"/>
        </w:rPr>
      </w:r>
    </w:p>
    <w:tbl>
      <w:tblPr>
        <w:tblStyle w:val="Table8"/>
        <w:tblW w:w="9394.0" w:type="dxa"/>
        <w:jc w:val="left"/>
        <w:tblLayout w:type="fixed"/>
        <w:tblLook w:val="0400"/>
      </w:tblPr>
      <w:tblGrid>
        <w:gridCol w:w="4171"/>
        <w:gridCol w:w="2322"/>
        <w:gridCol w:w="2901"/>
        <w:tblGridChange w:id="0">
          <w:tblGrid>
            <w:gridCol w:w="4171"/>
            <w:gridCol w:w="2322"/>
            <w:gridCol w:w="2901"/>
          </w:tblGrid>
        </w:tblGridChange>
      </w:tblGrid>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shd w:fill="18a303" w:val="clear"/>
            <w:vAlign w:val="bottom"/>
          </w:tcPr>
          <w:p w:rsidR="00000000" w:rsidDel="00000000" w:rsidP="00000000" w:rsidRDefault="00000000" w:rsidRPr="00000000" w14:paraId="00000384">
            <w:pPr>
              <w:widowControl w:val="1"/>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Zona</w:t>
            </w:r>
          </w:p>
        </w:tc>
        <w:tc>
          <w:tcPr>
            <w:tcBorders>
              <w:top w:color="4dfb33" w:space="0" w:sz="4" w:val="single"/>
              <w:left w:color="000000" w:space="0" w:sz="0" w:val="nil"/>
              <w:bottom w:color="4dfb33" w:space="0" w:sz="4" w:val="single"/>
              <w:right w:color="000000" w:space="0" w:sz="0" w:val="nil"/>
            </w:tcBorders>
            <w:shd w:fill="18a303" w:val="clear"/>
            <w:vAlign w:val="bottom"/>
          </w:tcPr>
          <w:p w:rsidR="00000000" w:rsidDel="00000000" w:rsidP="00000000" w:rsidRDefault="00000000" w:rsidRPr="00000000" w14:paraId="00000385">
            <w:pPr>
              <w:widowControl w:val="1"/>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MAPE(%)SVR_Base</w:t>
            </w:r>
          </w:p>
        </w:tc>
        <w:tc>
          <w:tcPr>
            <w:tcBorders>
              <w:top w:color="4dfb33" w:space="0" w:sz="4" w:val="single"/>
              <w:left w:color="000000" w:space="0" w:sz="0" w:val="nil"/>
              <w:bottom w:color="4dfb33" w:space="0" w:sz="4" w:val="single"/>
              <w:right w:color="4dfb33" w:space="0" w:sz="4" w:val="single"/>
            </w:tcBorders>
            <w:shd w:fill="18a303" w:val="clear"/>
            <w:vAlign w:val="bottom"/>
          </w:tcPr>
          <w:p w:rsidR="00000000" w:rsidDel="00000000" w:rsidP="00000000" w:rsidRDefault="00000000" w:rsidRPr="00000000" w14:paraId="00000386">
            <w:pPr>
              <w:widowControl w:val="1"/>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MAPE(%)SVR_Optimizado</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shd w:fill="c2feba" w:val="clear"/>
            <w:vAlign w:val="bottom"/>
          </w:tcPr>
          <w:p w:rsidR="00000000" w:rsidDel="00000000" w:rsidP="00000000" w:rsidRDefault="00000000" w:rsidRPr="00000000" w14:paraId="00000387">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001_ZW Parque Ingenio</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88">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33,447</w:t>
            </w:r>
          </w:p>
        </w:tc>
        <w:tc>
          <w:tcPr>
            <w:tcBorders>
              <w:top w:color="4dfb33" w:space="0" w:sz="4" w:val="single"/>
              <w:left w:color="000000" w:space="0" w:sz="0" w:val="nil"/>
              <w:bottom w:color="4dfb33" w:space="0" w:sz="4" w:val="single"/>
              <w:right w:color="4dfb33" w:space="0" w:sz="4" w:val="single"/>
            </w:tcBorders>
            <w:shd w:fill="c2feba" w:val="clear"/>
            <w:vAlign w:val="bottom"/>
          </w:tcPr>
          <w:p w:rsidR="00000000" w:rsidDel="00000000" w:rsidP="00000000" w:rsidRDefault="00000000" w:rsidRPr="00000000" w14:paraId="00000389">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35,372</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vAlign w:val="bottom"/>
          </w:tcPr>
          <w:p w:rsidR="00000000" w:rsidDel="00000000" w:rsidP="00000000" w:rsidRDefault="00000000" w:rsidRPr="00000000" w14:paraId="0000038A">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002_ZW Canchas Panamericanas</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8B">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40,134</w:t>
            </w:r>
          </w:p>
        </w:tc>
        <w:tc>
          <w:tcPr>
            <w:tcBorders>
              <w:top w:color="4dfb33" w:space="0" w:sz="4" w:val="single"/>
              <w:left w:color="000000" w:space="0" w:sz="0" w:val="nil"/>
              <w:bottom w:color="4dfb33" w:space="0" w:sz="4" w:val="single"/>
              <w:right w:color="4dfb33" w:space="0" w:sz="4" w:val="single"/>
            </w:tcBorders>
            <w:vAlign w:val="bottom"/>
          </w:tcPr>
          <w:p w:rsidR="00000000" w:rsidDel="00000000" w:rsidP="00000000" w:rsidRDefault="00000000" w:rsidRPr="00000000" w14:paraId="0000038C">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26,677</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shd w:fill="c2feba" w:val="clear"/>
            <w:vAlign w:val="bottom"/>
          </w:tcPr>
          <w:p w:rsidR="00000000" w:rsidDel="00000000" w:rsidP="00000000" w:rsidRDefault="00000000" w:rsidRPr="00000000" w14:paraId="0000038D">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003_ZW Parque del Perro</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8E">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30,647</w:t>
            </w:r>
          </w:p>
        </w:tc>
        <w:tc>
          <w:tcPr>
            <w:tcBorders>
              <w:top w:color="4dfb33" w:space="0" w:sz="4" w:val="single"/>
              <w:left w:color="000000" w:space="0" w:sz="0" w:val="nil"/>
              <w:bottom w:color="4dfb33" w:space="0" w:sz="4" w:val="single"/>
              <w:right w:color="4dfb33" w:space="0" w:sz="4" w:val="single"/>
            </w:tcBorders>
            <w:shd w:fill="c2feba" w:val="clear"/>
            <w:vAlign w:val="bottom"/>
          </w:tcPr>
          <w:p w:rsidR="00000000" w:rsidDel="00000000" w:rsidP="00000000" w:rsidRDefault="00000000" w:rsidRPr="00000000" w14:paraId="0000038F">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27,505</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vAlign w:val="bottom"/>
          </w:tcPr>
          <w:p w:rsidR="00000000" w:rsidDel="00000000" w:rsidP="00000000" w:rsidRDefault="00000000" w:rsidRPr="00000000" w14:paraId="00000390">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004_ZW Parque San Nicolas</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91">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28,012</w:t>
            </w:r>
          </w:p>
        </w:tc>
        <w:tc>
          <w:tcPr>
            <w:tcBorders>
              <w:top w:color="4dfb33" w:space="0" w:sz="4" w:val="single"/>
              <w:left w:color="000000" w:space="0" w:sz="0" w:val="nil"/>
              <w:bottom w:color="4dfb33" w:space="0" w:sz="4" w:val="single"/>
              <w:right w:color="4dfb33" w:space="0" w:sz="4" w:val="single"/>
            </w:tcBorders>
            <w:vAlign w:val="bottom"/>
          </w:tcPr>
          <w:p w:rsidR="00000000" w:rsidDel="00000000" w:rsidP="00000000" w:rsidRDefault="00000000" w:rsidRPr="00000000" w14:paraId="00000392">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26,16</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shd w:fill="c2feba" w:val="clear"/>
            <w:vAlign w:val="bottom"/>
          </w:tcPr>
          <w:p w:rsidR="00000000" w:rsidDel="00000000" w:rsidP="00000000" w:rsidRDefault="00000000" w:rsidRPr="00000000" w14:paraId="00000393">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005_ZW Parque Barrio Obrero</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94">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28,725</w:t>
            </w:r>
          </w:p>
        </w:tc>
        <w:tc>
          <w:tcPr>
            <w:tcBorders>
              <w:top w:color="4dfb33" w:space="0" w:sz="4" w:val="single"/>
              <w:left w:color="000000" w:space="0" w:sz="0" w:val="nil"/>
              <w:bottom w:color="4dfb33" w:space="0" w:sz="4" w:val="single"/>
              <w:right w:color="4dfb33" w:space="0" w:sz="4" w:val="single"/>
            </w:tcBorders>
            <w:shd w:fill="c2feba" w:val="clear"/>
            <w:vAlign w:val="bottom"/>
          </w:tcPr>
          <w:p w:rsidR="00000000" w:rsidDel="00000000" w:rsidP="00000000" w:rsidRDefault="00000000" w:rsidRPr="00000000" w14:paraId="00000395">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20,6</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vAlign w:val="bottom"/>
          </w:tcPr>
          <w:p w:rsidR="00000000" w:rsidDel="00000000" w:rsidP="00000000" w:rsidRDefault="00000000" w:rsidRPr="00000000" w14:paraId="00000396">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006_ZW Parque Pizamos</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97">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45,839</w:t>
            </w:r>
          </w:p>
        </w:tc>
        <w:tc>
          <w:tcPr>
            <w:tcBorders>
              <w:top w:color="4dfb33" w:space="0" w:sz="4" w:val="single"/>
              <w:left w:color="000000" w:space="0" w:sz="0" w:val="nil"/>
              <w:bottom w:color="4dfb33" w:space="0" w:sz="4" w:val="single"/>
              <w:right w:color="4dfb33" w:space="0" w:sz="4" w:val="single"/>
            </w:tcBorders>
            <w:vAlign w:val="bottom"/>
          </w:tcPr>
          <w:p w:rsidR="00000000" w:rsidDel="00000000" w:rsidP="00000000" w:rsidRDefault="00000000" w:rsidRPr="00000000" w14:paraId="00000398">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22,29</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shd w:fill="c2feba" w:val="clear"/>
            <w:vAlign w:val="bottom"/>
          </w:tcPr>
          <w:p w:rsidR="00000000" w:rsidDel="00000000" w:rsidP="00000000" w:rsidRDefault="00000000" w:rsidRPr="00000000" w14:paraId="00000399">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007_ZW Parque Alfonso Lopez</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9A">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29,934</w:t>
            </w:r>
          </w:p>
        </w:tc>
        <w:tc>
          <w:tcPr>
            <w:tcBorders>
              <w:top w:color="4dfb33" w:space="0" w:sz="4" w:val="single"/>
              <w:left w:color="000000" w:space="0" w:sz="0" w:val="nil"/>
              <w:bottom w:color="4dfb33" w:space="0" w:sz="4" w:val="single"/>
              <w:right w:color="4dfb33" w:space="0" w:sz="4" w:val="single"/>
            </w:tcBorders>
            <w:shd w:fill="c2feba" w:val="clear"/>
            <w:vAlign w:val="bottom"/>
          </w:tcPr>
          <w:p w:rsidR="00000000" w:rsidDel="00000000" w:rsidP="00000000" w:rsidRDefault="00000000" w:rsidRPr="00000000" w14:paraId="0000039B">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25,973</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vAlign w:val="bottom"/>
          </w:tcPr>
          <w:p w:rsidR="00000000" w:rsidDel="00000000" w:rsidP="00000000" w:rsidRDefault="00000000" w:rsidRPr="00000000" w14:paraId="0000039C">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008_ZW Parque Antonio Nariño</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9D">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21,461</w:t>
            </w:r>
          </w:p>
        </w:tc>
        <w:tc>
          <w:tcPr>
            <w:tcBorders>
              <w:top w:color="4dfb33" w:space="0" w:sz="4" w:val="single"/>
              <w:left w:color="000000" w:space="0" w:sz="0" w:val="nil"/>
              <w:bottom w:color="4dfb33" w:space="0" w:sz="4" w:val="single"/>
              <w:right w:color="4dfb33" w:space="0" w:sz="4" w:val="single"/>
            </w:tcBorders>
            <w:vAlign w:val="bottom"/>
          </w:tcPr>
          <w:p w:rsidR="00000000" w:rsidDel="00000000" w:rsidP="00000000" w:rsidRDefault="00000000" w:rsidRPr="00000000" w14:paraId="0000039E">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18,245</w:t>
            </w:r>
          </w:p>
        </w:tc>
      </w:tr>
    </w:tbl>
    <w:p w:rsidR="00000000" w:rsidDel="00000000" w:rsidP="00000000" w:rsidRDefault="00000000" w:rsidRPr="00000000" w14:paraId="0000039F">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Tabla 6. SVR base vs SVR optimizado</w:t>
      </w:r>
    </w:p>
    <w:p w:rsidR="00000000" w:rsidDel="00000000" w:rsidP="00000000" w:rsidRDefault="00000000" w:rsidRPr="00000000" w14:paraId="000003A0">
      <w:pPr>
        <w:jc w:val="both"/>
        <w:rPr>
          <w:rFonts w:ascii="Calibri" w:cs="Calibri" w:eastAsia="Calibri" w:hAnsi="Calibri"/>
          <w:sz w:val="22"/>
          <w:szCs w:val="22"/>
        </w:rPr>
      </w:pPr>
      <w:r w:rsidDel="00000000" w:rsidR="00000000" w:rsidRPr="00000000">
        <w:rPr>
          <w:rtl w:val="0"/>
        </w:rPr>
      </w:r>
    </w:p>
    <w:tbl>
      <w:tblPr>
        <w:tblStyle w:val="Table9"/>
        <w:tblW w:w="9399.0" w:type="dxa"/>
        <w:jc w:val="left"/>
        <w:tblLayout w:type="fixed"/>
        <w:tblLook w:val="0400"/>
      </w:tblPr>
      <w:tblGrid>
        <w:gridCol w:w="3916"/>
        <w:gridCol w:w="2402"/>
        <w:gridCol w:w="3081"/>
        <w:tblGridChange w:id="0">
          <w:tblGrid>
            <w:gridCol w:w="3916"/>
            <w:gridCol w:w="2402"/>
            <w:gridCol w:w="3081"/>
          </w:tblGrid>
        </w:tblGridChange>
      </w:tblGrid>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shd w:fill="18a303" w:val="clear"/>
            <w:vAlign w:val="bottom"/>
          </w:tcPr>
          <w:p w:rsidR="00000000" w:rsidDel="00000000" w:rsidP="00000000" w:rsidRDefault="00000000" w:rsidRPr="00000000" w14:paraId="000003A1">
            <w:pPr>
              <w:widowControl w:val="1"/>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Zona</w:t>
            </w:r>
          </w:p>
        </w:tc>
        <w:tc>
          <w:tcPr>
            <w:tcBorders>
              <w:top w:color="4dfb33" w:space="0" w:sz="4" w:val="single"/>
              <w:left w:color="000000" w:space="0" w:sz="0" w:val="nil"/>
              <w:bottom w:color="4dfb33" w:space="0" w:sz="4" w:val="single"/>
              <w:right w:color="000000" w:space="0" w:sz="0" w:val="nil"/>
            </w:tcBorders>
            <w:shd w:fill="18a303" w:val="clear"/>
            <w:vAlign w:val="bottom"/>
          </w:tcPr>
          <w:p w:rsidR="00000000" w:rsidDel="00000000" w:rsidP="00000000" w:rsidRDefault="00000000" w:rsidRPr="00000000" w14:paraId="000003A2">
            <w:pPr>
              <w:widowControl w:val="1"/>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MAPE(%)Percep_Base</w:t>
            </w:r>
          </w:p>
        </w:tc>
        <w:tc>
          <w:tcPr>
            <w:tcBorders>
              <w:top w:color="4dfb33" w:space="0" w:sz="4" w:val="single"/>
              <w:left w:color="000000" w:space="0" w:sz="0" w:val="nil"/>
              <w:bottom w:color="4dfb33" w:space="0" w:sz="4" w:val="single"/>
              <w:right w:color="000000" w:space="0" w:sz="0" w:val="nil"/>
            </w:tcBorders>
            <w:shd w:fill="18a303" w:val="clear"/>
            <w:vAlign w:val="bottom"/>
          </w:tcPr>
          <w:p w:rsidR="00000000" w:rsidDel="00000000" w:rsidP="00000000" w:rsidRDefault="00000000" w:rsidRPr="00000000" w14:paraId="000003A3">
            <w:pPr>
              <w:widowControl w:val="1"/>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MAPE(%)Percptrn_Optimizado</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shd w:fill="c2feba" w:val="clear"/>
            <w:vAlign w:val="bottom"/>
          </w:tcPr>
          <w:p w:rsidR="00000000" w:rsidDel="00000000" w:rsidP="00000000" w:rsidRDefault="00000000" w:rsidRPr="00000000" w14:paraId="000003A4">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045_ZW Puente de Colores</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A5">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93,068</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A6">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60,778</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vAlign w:val="bottom"/>
          </w:tcPr>
          <w:p w:rsidR="00000000" w:rsidDel="00000000" w:rsidP="00000000" w:rsidRDefault="00000000" w:rsidRPr="00000000" w14:paraId="000003A7">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046_ZW Polideportivo Laureano Gomez</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A8">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33,829</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A9">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45,436</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shd w:fill="c2feba" w:val="clear"/>
            <w:vAlign w:val="bottom"/>
          </w:tcPr>
          <w:p w:rsidR="00000000" w:rsidDel="00000000" w:rsidP="00000000" w:rsidRDefault="00000000" w:rsidRPr="00000000" w14:paraId="000003AA">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047_ZW El Diamante</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AB">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74,482</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AC">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65,839</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vAlign w:val="bottom"/>
          </w:tcPr>
          <w:p w:rsidR="00000000" w:rsidDel="00000000" w:rsidP="00000000" w:rsidRDefault="00000000" w:rsidRPr="00000000" w14:paraId="000003AD">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048_ZW Polideportivo Petecuy</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AE">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36,484</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AF">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25,745</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shd w:fill="c2feba" w:val="clear"/>
            <w:vAlign w:val="bottom"/>
          </w:tcPr>
          <w:p w:rsidR="00000000" w:rsidDel="00000000" w:rsidP="00000000" w:rsidRDefault="00000000" w:rsidRPr="00000000" w14:paraId="000003B0">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049_ZW Comuna 16</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B1">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131,765</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B2">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64,001</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vAlign w:val="bottom"/>
          </w:tcPr>
          <w:p w:rsidR="00000000" w:rsidDel="00000000" w:rsidP="00000000" w:rsidRDefault="00000000" w:rsidRPr="00000000" w14:paraId="000003B3">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050_La Castilla</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B4">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2278,14</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B5">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1238,689</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shd w:fill="c2feba" w:val="clear"/>
            <w:vAlign w:val="bottom"/>
          </w:tcPr>
          <w:p w:rsidR="00000000" w:rsidDel="00000000" w:rsidP="00000000" w:rsidRDefault="00000000" w:rsidRPr="00000000" w14:paraId="000003B6">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051_La Elvira</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B7">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169,505</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B8">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76,036</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vAlign w:val="bottom"/>
          </w:tcPr>
          <w:p w:rsidR="00000000" w:rsidDel="00000000" w:rsidP="00000000" w:rsidRDefault="00000000" w:rsidRPr="00000000" w14:paraId="000003B9">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052_El Saladito</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BA">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79,394</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BB">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64,875</w:t>
            </w:r>
          </w:p>
        </w:tc>
      </w:tr>
    </w:tbl>
    <w:p w:rsidR="00000000" w:rsidDel="00000000" w:rsidP="00000000" w:rsidRDefault="00000000" w:rsidRPr="00000000" w14:paraId="000003BC">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Tabla 7. perceptrón base vs perceptrón optimizado</w:t>
      </w:r>
    </w:p>
    <w:p w:rsidR="00000000" w:rsidDel="00000000" w:rsidP="00000000" w:rsidRDefault="00000000" w:rsidRPr="00000000" w14:paraId="000003B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B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BF">
      <w:pPr>
        <w:jc w:val="both"/>
        <w:rPr>
          <w:rFonts w:ascii="Calibri" w:cs="Calibri" w:eastAsia="Calibri" w:hAnsi="Calibri"/>
          <w:sz w:val="22"/>
          <w:szCs w:val="22"/>
        </w:rPr>
      </w:pPr>
      <w:r w:rsidDel="00000000" w:rsidR="00000000" w:rsidRPr="00000000">
        <w:rPr>
          <w:rtl w:val="0"/>
        </w:rPr>
      </w:r>
    </w:p>
    <w:tbl>
      <w:tblPr>
        <w:tblStyle w:val="Table10"/>
        <w:tblW w:w="9394.0" w:type="dxa"/>
        <w:jc w:val="left"/>
        <w:tblLayout w:type="fixed"/>
        <w:tblLook w:val="0400"/>
      </w:tblPr>
      <w:tblGrid>
        <w:gridCol w:w="3769"/>
        <w:gridCol w:w="2446"/>
        <w:gridCol w:w="3179"/>
        <w:tblGridChange w:id="0">
          <w:tblGrid>
            <w:gridCol w:w="3769"/>
            <w:gridCol w:w="2446"/>
            <w:gridCol w:w="3179"/>
          </w:tblGrid>
        </w:tblGridChange>
      </w:tblGrid>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shd w:fill="18a303" w:val="clear"/>
            <w:vAlign w:val="bottom"/>
          </w:tcPr>
          <w:p w:rsidR="00000000" w:rsidDel="00000000" w:rsidP="00000000" w:rsidRDefault="00000000" w:rsidRPr="00000000" w14:paraId="000003C0">
            <w:pPr>
              <w:widowControl w:val="1"/>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Zona</w:t>
            </w:r>
          </w:p>
        </w:tc>
        <w:tc>
          <w:tcPr>
            <w:tcBorders>
              <w:top w:color="4dfb33" w:space="0" w:sz="4" w:val="single"/>
              <w:left w:color="000000" w:space="0" w:sz="0" w:val="nil"/>
              <w:bottom w:color="4dfb33" w:space="0" w:sz="4" w:val="single"/>
              <w:right w:color="000000" w:space="0" w:sz="0" w:val="nil"/>
            </w:tcBorders>
            <w:shd w:fill="18a303" w:val="clear"/>
            <w:vAlign w:val="bottom"/>
          </w:tcPr>
          <w:p w:rsidR="00000000" w:rsidDel="00000000" w:rsidP="00000000" w:rsidRDefault="00000000" w:rsidRPr="00000000" w14:paraId="000003C1">
            <w:pPr>
              <w:widowControl w:val="1"/>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MAPE(%)RandForst_Base</w:t>
            </w:r>
          </w:p>
        </w:tc>
        <w:tc>
          <w:tcPr>
            <w:tcBorders>
              <w:top w:color="4dfb33" w:space="0" w:sz="4" w:val="single"/>
              <w:left w:color="000000" w:space="0" w:sz="0" w:val="nil"/>
              <w:bottom w:color="4dfb33" w:space="0" w:sz="4" w:val="single"/>
              <w:right w:color="4dfb33" w:space="0" w:sz="4" w:val="single"/>
            </w:tcBorders>
            <w:shd w:fill="18a303" w:val="clear"/>
            <w:vAlign w:val="bottom"/>
          </w:tcPr>
          <w:p w:rsidR="00000000" w:rsidDel="00000000" w:rsidP="00000000" w:rsidRDefault="00000000" w:rsidRPr="00000000" w14:paraId="000003C2">
            <w:pPr>
              <w:widowControl w:val="1"/>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MAPE(%)RandmForst_Optimizado</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shd w:fill="c2feba" w:val="clear"/>
            <w:vAlign w:val="bottom"/>
          </w:tcPr>
          <w:p w:rsidR="00000000" w:rsidDel="00000000" w:rsidP="00000000" w:rsidRDefault="00000000" w:rsidRPr="00000000" w14:paraId="000003C3">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031_ZW Parque Sector Amarillo Skate Park</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C4">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19,712</w:t>
            </w:r>
          </w:p>
        </w:tc>
        <w:tc>
          <w:tcPr>
            <w:tcBorders>
              <w:top w:color="4dfb33" w:space="0" w:sz="4" w:val="single"/>
              <w:left w:color="000000" w:space="0" w:sz="0" w:val="nil"/>
              <w:bottom w:color="4dfb33" w:space="0" w:sz="4" w:val="single"/>
              <w:right w:color="4dfb33" w:space="0" w:sz="4" w:val="single"/>
            </w:tcBorders>
            <w:shd w:fill="c2feba" w:val="clear"/>
            <w:vAlign w:val="bottom"/>
          </w:tcPr>
          <w:p w:rsidR="00000000" w:rsidDel="00000000" w:rsidP="00000000" w:rsidRDefault="00000000" w:rsidRPr="00000000" w14:paraId="000003C5">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19,5461</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vAlign w:val="bottom"/>
          </w:tcPr>
          <w:p w:rsidR="00000000" w:rsidDel="00000000" w:rsidP="00000000" w:rsidRDefault="00000000" w:rsidRPr="00000000" w14:paraId="000003C6">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032_ZW Biblioteca Daniel Guillard</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C7">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18,7267</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C8">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18,7162</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shd w:fill="c2feba" w:val="clear"/>
            <w:vAlign w:val="bottom"/>
          </w:tcPr>
          <w:p w:rsidR="00000000" w:rsidDel="00000000" w:rsidP="00000000" w:rsidRDefault="00000000" w:rsidRPr="00000000" w14:paraId="000003C9">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033_ZW Polideportivo Torres Comfandi</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CA">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26,5913</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CB">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26,4744</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vAlign w:val="bottom"/>
          </w:tcPr>
          <w:p w:rsidR="00000000" w:rsidDel="00000000" w:rsidP="00000000" w:rsidRDefault="00000000" w:rsidRPr="00000000" w14:paraId="000003CC">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034_ZW Parque Junin</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CD">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11,2669</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CE">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11,1919</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shd w:fill="c2feba" w:val="clear"/>
            <w:vAlign w:val="bottom"/>
          </w:tcPr>
          <w:p w:rsidR="00000000" w:rsidDel="00000000" w:rsidP="00000000" w:rsidRDefault="00000000" w:rsidRPr="00000000" w14:paraId="000003CF">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035_ZW Parque Mariano Ramos</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D0">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22,7894</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D1">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22,7257</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vAlign w:val="bottom"/>
          </w:tcPr>
          <w:p w:rsidR="00000000" w:rsidDel="00000000" w:rsidP="00000000" w:rsidRDefault="00000000" w:rsidRPr="00000000" w14:paraId="000003D2">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036_ZW Polideportivo Ricardo Balcazar</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D3">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19,6558</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D4">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19,545</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shd w:fill="c2feba" w:val="clear"/>
            <w:vAlign w:val="bottom"/>
          </w:tcPr>
          <w:p w:rsidR="00000000" w:rsidDel="00000000" w:rsidP="00000000" w:rsidRDefault="00000000" w:rsidRPr="00000000" w14:paraId="000003D5">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037_ZW Polideportivo San Benito</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D6">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23,2536</w:t>
            </w:r>
          </w:p>
        </w:tc>
        <w:tc>
          <w:tcPr>
            <w:tcBorders>
              <w:top w:color="4dfb33" w:space="0" w:sz="4" w:val="single"/>
              <w:left w:color="000000" w:space="0" w:sz="0" w:val="nil"/>
              <w:bottom w:color="4dfb33" w:space="0" w:sz="4" w:val="single"/>
              <w:right w:color="000000" w:space="0" w:sz="0" w:val="nil"/>
            </w:tcBorders>
            <w:shd w:fill="c2feba" w:val="clear"/>
            <w:vAlign w:val="bottom"/>
          </w:tcPr>
          <w:p w:rsidR="00000000" w:rsidDel="00000000" w:rsidP="00000000" w:rsidRDefault="00000000" w:rsidRPr="00000000" w14:paraId="000003D7">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23,3729</w:t>
            </w:r>
          </w:p>
        </w:tc>
      </w:tr>
      <w:tr>
        <w:trPr>
          <w:cantSplit w:val="0"/>
          <w:trHeight w:val="255" w:hRule="atLeast"/>
          <w:tblHeader w:val="0"/>
        </w:trPr>
        <w:tc>
          <w:tcPr>
            <w:tcBorders>
              <w:top w:color="4dfb33" w:space="0" w:sz="4" w:val="single"/>
              <w:left w:color="4dfb33" w:space="0" w:sz="4" w:val="single"/>
              <w:bottom w:color="4dfb33" w:space="0" w:sz="4" w:val="single"/>
              <w:right w:color="000000" w:space="0" w:sz="0" w:val="nil"/>
            </w:tcBorders>
            <w:vAlign w:val="bottom"/>
          </w:tcPr>
          <w:p w:rsidR="00000000" w:rsidDel="00000000" w:rsidP="00000000" w:rsidRDefault="00000000" w:rsidRPr="00000000" w14:paraId="000003D8">
            <w:pPr>
              <w:widowControl w:val="1"/>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038_ZW Parque Santa Anita</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D9">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25,3671</w:t>
            </w:r>
          </w:p>
        </w:tc>
        <w:tc>
          <w:tcPr>
            <w:tcBorders>
              <w:top w:color="4dfb33" w:space="0" w:sz="4" w:val="single"/>
              <w:left w:color="000000" w:space="0" w:sz="0" w:val="nil"/>
              <w:bottom w:color="4dfb33" w:space="0" w:sz="4" w:val="single"/>
              <w:right w:color="000000" w:space="0" w:sz="0" w:val="nil"/>
            </w:tcBorders>
            <w:vAlign w:val="bottom"/>
          </w:tcPr>
          <w:p w:rsidR="00000000" w:rsidDel="00000000" w:rsidP="00000000" w:rsidRDefault="00000000" w:rsidRPr="00000000" w14:paraId="000003DA">
            <w:pPr>
              <w:widowControl w:val="1"/>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25,1756</w:t>
            </w:r>
          </w:p>
        </w:tc>
      </w:tr>
    </w:tbl>
    <w:p w:rsidR="00000000" w:rsidDel="00000000" w:rsidP="00000000" w:rsidRDefault="00000000" w:rsidRPr="00000000" w14:paraId="000003DB">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Tabla 8. Random Forest base vs Random Forest optimizado</w:t>
      </w:r>
    </w:p>
    <w:p w:rsidR="00000000" w:rsidDel="00000000" w:rsidP="00000000" w:rsidRDefault="00000000" w:rsidRPr="00000000" w14:paraId="000003D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D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D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zonas que mostraron un mayor beneficio tras la búsqueda de hiperparámetros fueron aquellas cuyos modelos de predicción se basaron en SVR y Perceptrón, evidenciando una mejora significativa en su desempeño predictivo.</w:t>
      </w:r>
    </w:p>
    <w:p w:rsidR="00000000" w:rsidDel="00000000" w:rsidP="00000000" w:rsidRDefault="00000000" w:rsidRPr="00000000" w14:paraId="000003D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E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contraste, para los conjuntos de datos modelados con Random Forest, el rendimiento se mantuvo prácticamente constante antes y después del ajuste de hiperparámetros, lo cual puede atribuirse al comportamiento intrínseco de las series temporales asociadas al tráfico WiFi analizado.</w:t>
      </w:r>
    </w:p>
    <w:p w:rsidR="00000000" w:rsidDel="00000000" w:rsidP="00000000" w:rsidRDefault="00000000" w:rsidRPr="00000000" w14:paraId="000003E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E2">
      <w:pPr>
        <w:pStyle w:val="Heading1"/>
        <w:numPr>
          <w:ilvl w:val="0"/>
          <w:numId w:val="18"/>
        </w:numPr>
        <w:ind w:left="360" w:hanging="360"/>
        <w:rPr>
          <w:b w:val="1"/>
          <w:bCs w:val="1"/>
          <w:sz w:val="22"/>
          <w:szCs w:val="22"/>
        </w:rPr>
      </w:pPr>
      <w:bookmarkStart w:colFirst="0" w:colLast="0" w:name="_heading=h.p0g6z4l3q4vn" w:id="22"/>
      <w:bookmarkEnd w:id="22"/>
      <w:r w:rsidDel="00000000" w:rsidR="00000000" w:rsidRPr="00000000">
        <w:rPr>
          <w:b w:val="1"/>
          <w:bCs w:val="1"/>
          <w:sz w:val="22"/>
          <w:szCs w:val="22"/>
          <w:rtl w:val="0"/>
        </w:rPr>
        <w:t xml:space="preserve">ANÁLISIS DE LOS RESULTADOS</w:t>
      </w:r>
    </w:p>
    <w:p w:rsidR="00000000" w:rsidDel="00000000" w:rsidP="00000000" w:rsidRDefault="00000000" w:rsidRPr="00000000" w14:paraId="000003E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este capítulo se analizan los resultados obtenidos a partir de los modelos predictivos construidos y optimizados en el capítulo anterior. El análisis se aborda desde tres perspectivas complementarias: la comparación del desempeño entre zonas WiFi, la comparación entre las diferentes técnicas de modelado empleadas y, finalmente, la interpretación de los resultados desde un enfoque de negocio y operación del servicio.</w:t>
      </w:r>
    </w:p>
    <w:p w:rsidR="00000000" w:rsidDel="00000000" w:rsidP="00000000" w:rsidRDefault="00000000" w:rsidRPr="00000000" w14:paraId="000003E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E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análisis permite evaluar no solo la capacidad predictiva de los modelos, sino también su utilidad práctica como herramienta de apoyo para la toma de decisiones relacionadas con la gestión del ancho de banda y la planificación de la infraestructura de las zonas WiFi públicas de Santiago de Cali.</w:t>
      </w:r>
    </w:p>
    <w:p w:rsidR="00000000" w:rsidDel="00000000" w:rsidP="00000000" w:rsidRDefault="00000000" w:rsidRPr="00000000" w14:paraId="000003E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E7">
      <w:pPr>
        <w:pStyle w:val="Heading2"/>
        <w:numPr>
          <w:ilvl w:val="1"/>
          <w:numId w:val="18"/>
        </w:numPr>
        <w:ind w:left="720" w:hanging="360"/>
        <w:rPr>
          <w:b w:val="1"/>
          <w:bCs w:val="1"/>
          <w:sz w:val="22"/>
          <w:szCs w:val="22"/>
        </w:rPr>
      </w:pPr>
      <w:bookmarkStart w:colFirst="0" w:colLast="0" w:name="_heading=h.amo27cj1nwup" w:id="23"/>
      <w:bookmarkEnd w:id="23"/>
      <w:r w:rsidDel="00000000" w:rsidR="00000000" w:rsidRPr="00000000">
        <w:rPr>
          <w:b w:val="1"/>
          <w:bCs w:val="1"/>
          <w:sz w:val="22"/>
          <w:szCs w:val="22"/>
          <w:rtl w:val="0"/>
        </w:rPr>
        <w:t xml:space="preserve">Comparación de resultados entre zonas WiFi</w:t>
      </w:r>
    </w:p>
    <w:p w:rsidR="00000000" w:rsidDel="00000000" w:rsidP="00000000" w:rsidRDefault="00000000" w:rsidRPr="00000000" w14:paraId="000003E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desempeño de los modelos mostró variaciones significativas entre las diferentes zonas WiFi analizadas, lo cual refleja la heterogeneidad en los patrones de uso del servicio a lo largo de la ciudad. Zonas con un comportamiento de consumo más estable y patrones temporales regulares presentaron menores errores de predicción, mientras que aquellas con alta variabilidad diaria o picos de tráfico esporádicos evidenciaron mayores dificultades para ser modeladas con precisión.</w:t>
      </w:r>
    </w:p>
    <w:p w:rsidR="00000000" w:rsidDel="00000000" w:rsidP="00000000" w:rsidRDefault="00000000" w:rsidRPr="00000000" w14:paraId="000003E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E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Estas diferencias ponen de manifiesto la influencia de factores externos, como la ubicación de la zona, la afluencia de usuarios y la naturaleza de las actividades que se desarrollan en cada sector. En zonas con mayor previsibilidad del consumo, los modelos lograron capturar de manera efectiva las tendencias y estacionalidades presentes en la serie temporal, obteniendo valores más bajos de error absoluto medio y raíz del error cuadrático medio.</w:t>
      </w:r>
    </w:p>
    <w:p w:rsidR="00000000" w:rsidDel="00000000" w:rsidP="00000000" w:rsidRDefault="00000000" w:rsidRPr="00000000" w14:paraId="000003E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E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 el contrario, en zonas con patrones de uso más irregulares, los errores de predicción tendieron a incrementarse, lo que sugiere la necesidad de considerar información adicional o modelos más complejos para capturar adecuadamente dichos comportamientos.</w:t>
      </w:r>
    </w:p>
    <w:p w:rsidR="00000000" w:rsidDel="00000000" w:rsidP="00000000" w:rsidRDefault="00000000" w:rsidRPr="00000000" w14:paraId="000003E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E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E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F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F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F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F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F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F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F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F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F8">
      <w:pPr>
        <w:pStyle w:val="Heading2"/>
        <w:numPr>
          <w:ilvl w:val="1"/>
          <w:numId w:val="18"/>
        </w:numPr>
        <w:ind w:left="720" w:hanging="360"/>
        <w:rPr>
          <w:b w:val="1"/>
          <w:bCs w:val="1"/>
          <w:sz w:val="22"/>
          <w:szCs w:val="22"/>
        </w:rPr>
      </w:pPr>
      <w:bookmarkStart w:colFirst="0" w:colLast="0" w:name="_heading=h.l2xohxegnss8" w:id="24"/>
      <w:bookmarkEnd w:id="24"/>
      <w:r w:rsidDel="00000000" w:rsidR="00000000" w:rsidRPr="00000000">
        <w:rPr>
          <w:b w:val="1"/>
          <w:bCs w:val="1"/>
          <w:sz w:val="22"/>
          <w:szCs w:val="22"/>
          <w:rtl w:val="0"/>
        </w:rPr>
        <w:t xml:space="preserve">Comparación entre técnicas de modelado</w:t>
      </w:r>
    </w:p>
    <w:p w:rsidR="00000000" w:rsidDel="00000000" w:rsidP="00000000" w:rsidRDefault="00000000" w:rsidRPr="00000000" w14:paraId="000003F9">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FA">
      <w:pPr>
        <w:jc w:val="center"/>
        <w:rPr>
          <w:rFonts w:ascii="Calibri" w:cs="Calibri" w:eastAsia="Calibri" w:hAnsi="Calibri"/>
          <w:b w:val="1"/>
          <w:bCs w:val="1"/>
          <w:sz w:val="22"/>
          <w:szCs w:val="22"/>
        </w:rPr>
      </w:pPr>
      <w:r w:rsidDel="00000000" w:rsidR="00000000" w:rsidRPr="00000000">
        <w:rPr/>
        <w:drawing>
          <wp:inline distB="0" distT="0" distL="0" distR="0">
            <wp:extent cx="4730333" cy="2879938"/>
            <wp:effectExtent b="0" l="0" r="0" t="0"/>
            <wp:docPr id="21"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4730333" cy="2879938"/>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F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 comparar las diferentes técnicas de modelado utilizadas, se evidencia que los modelos más simples, como la regresión lineal, presentan un desempeño limitado frente a aquellos capaces de capturar relaciones no lineales. Si bien la regresión lineal ofrece ventajas en términos de simplicidad, interpretabilidad y bajo costo computacional, su capacidad para modelar la complejidad inherente al tráfico de datos resulta insuficiente en escenarios con alta variabilidad temporal.</w:t>
      </w:r>
    </w:p>
    <w:p w:rsidR="00000000" w:rsidDel="00000000" w:rsidP="00000000" w:rsidRDefault="00000000" w:rsidRPr="00000000" w14:paraId="000003F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F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resultados obtenidos muestran que los modelos basados en ensambles, particularmente Random Forest, presentan el mejor desempeño global, al ser el modelo con menor error en 27 de las 52 zonas WiFi analizadas. Este comportamiento se explica por su capacidad para capturar interacciones complejas entre variables, modelar relaciones no lineales y reducir la varianza mediante la combinación de múltiples árboles de decisión, lo que le otorga mayor estabilidad frente a cambios en los patrones de consumo.</w:t>
      </w:r>
    </w:p>
    <w:p w:rsidR="00000000" w:rsidDel="00000000" w:rsidP="00000000" w:rsidRDefault="00000000" w:rsidRPr="00000000" w14:paraId="000003F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0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 su parte, los modelos de soporte vectorial (SVR) y la regresión lineal se destacaron como el mejor modelo en 11 zonas cada uno. En el caso de SVR, su desempeño refleja la ventaja de incorporar funciones kernel para modelar relaciones no lineales; sin embargo, al tratarse de un modelo individual, su rendimiento mostró mayor sensibilidad a la selección de hiperparámetros y a la naturaleza específica de los datos de cada zona. En contraste, la regresión lineal presentó un mejor ajuste en aquellas zonas con patrones de consumo más estables y comportamiento cercano a la linealidad.</w:t>
      </w:r>
    </w:p>
    <w:p w:rsidR="00000000" w:rsidDel="00000000" w:rsidP="00000000" w:rsidRDefault="00000000" w:rsidRPr="00000000" w14:paraId="0000040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0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 último el Perceptrón Multicapa (MLP) se desempeñó como el mejor modelo en solo 3 zonas.</w:t>
      </w:r>
    </w:p>
    <w:p w:rsidR="00000000" w:rsidDel="00000000" w:rsidP="00000000" w:rsidRDefault="00000000" w:rsidRPr="00000000" w14:paraId="0000040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0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05">
      <w:pPr>
        <w:pStyle w:val="Heading2"/>
        <w:numPr>
          <w:ilvl w:val="1"/>
          <w:numId w:val="18"/>
        </w:numPr>
        <w:ind w:left="720" w:hanging="360"/>
        <w:rPr>
          <w:b w:val="1"/>
          <w:bCs w:val="1"/>
          <w:sz w:val="22"/>
          <w:szCs w:val="22"/>
        </w:rPr>
      </w:pPr>
      <w:bookmarkStart w:colFirst="0" w:colLast="0" w:name="_heading=h.ozflj8slr96k" w:id="25"/>
      <w:bookmarkEnd w:id="25"/>
      <w:r w:rsidDel="00000000" w:rsidR="00000000" w:rsidRPr="00000000">
        <w:rPr>
          <w:b w:val="1"/>
          <w:bCs w:val="1"/>
          <w:sz w:val="22"/>
          <w:szCs w:val="22"/>
          <w:rtl w:val="0"/>
        </w:rPr>
        <w:t xml:space="preserve">Análisis de las métricas de evaluación</w:t>
      </w:r>
    </w:p>
    <w:p w:rsidR="00000000" w:rsidDel="00000000" w:rsidP="00000000" w:rsidRDefault="00000000" w:rsidRPr="00000000" w14:paraId="0000040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0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uso conjunto de múltiples métricas permitió realizar una evaluación robusta del desempeño de los modelos predictivos. Se emplearon el Error Absoluto Medio (MAE), la Raíz del Error Cuadrático Medio (RMSE), el Coeficiente de Determinación (R²) y el Error Porcentual Absoluto Medio (MAPE).</w:t>
      </w:r>
    </w:p>
    <w:p w:rsidR="00000000" w:rsidDel="00000000" w:rsidP="00000000" w:rsidRDefault="00000000" w:rsidRPr="00000000" w14:paraId="0000040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0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MAE proporcionó una medida directa del error absoluto cometido por los modelos en las mismas unidades del tráfico de datos, mientras que el RMSE permitió identificar la sensibilidad de los modelos frente a errores de gran magnitud. Sin embargo, dado que la variable objetivo del proyecto corresponde al volumen de tráfico medido en gigabytes, estas métricas tendieron a arrojar valores numéricamente elevados, incluso en escenarios donde el ajuste relativo del modelo era adecuado. Esta característica dificulta su interpretación comparativa entre zonas con diferentes niveles de consumo.</w:t>
      </w:r>
    </w:p>
    <w:p w:rsidR="00000000" w:rsidDel="00000000" w:rsidP="00000000" w:rsidRDefault="00000000" w:rsidRPr="00000000" w14:paraId="0000040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0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coeficiente de determinación R² ofreció una visión global de la capacidad explicativa de los modelos, indicando qué proporción de la variabilidad del tráfico observado es capturada por las variables de entrada. Se identificaron casos en los que un modelo presentaba un buen R², pero errores absolutos elevados, lo que evidencia que esta métrica, por sí sola, no es suficiente para evaluar la precisión práctica de las predicciones.</w:t>
      </w:r>
    </w:p>
    <w:p w:rsidR="00000000" w:rsidDel="00000000" w:rsidP="00000000" w:rsidRDefault="00000000" w:rsidRPr="00000000" w14:paraId="0000040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0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este contexto, el MAPE se consolidó como la métrica más adecuada para la comparación y selección de modelos, al expresar el error de predicción en términos porcentuales respecto al valor real del tráfico. </w:t>
      </w:r>
    </w:p>
    <w:p w:rsidR="00000000" w:rsidDel="00000000" w:rsidP="00000000" w:rsidRDefault="00000000" w:rsidRPr="00000000" w14:paraId="0000040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0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Aunque el MAE, el RMSE y el R² aportan información relevante sobre distintos aspectos del ajuste de los modelos, el MAPE fue la métrica principal utilizada para evaluar y comparar el desempeño predictivo, debido a su mayor pertinencia en un contexto donde la variable objetivo presenta valores elevados en gigabytes.</w:t>
      </w:r>
    </w:p>
    <w:p w:rsidR="00000000" w:rsidDel="00000000" w:rsidP="00000000" w:rsidRDefault="00000000" w:rsidRPr="00000000" w14:paraId="0000041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1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continuación se muestran un análisis del top 10 de las zonas con menor y mejor MAPE dependiendo de su mejor modelo desempeñado:</w:t>
      </w:r>
    </w:p>
    <w:p w:rsidR="00000000" w:rsidDel="00000000" w:rsidP="00000000" w:rsidRDefault="00000000" w:rsidRPr="00000000" w14:paraId="0000041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13">
      <w:pPr>
        <w:jc w:val="center"/>
        <w:rPr>
          <w:rFonts w:ascii="Calibri" w:cs="Calibri" w:eastAsia="Calibri" w:hAnsi="Calibri"/>
          <w:sz w:val="22"/>
          <w:szCs w:val="22"/>
        </w:rPr>
      </w:pPr>
      <w:r w:rsidDel="00000000" w:rsidR="00000000" w:rsidRPr="00000000">
        <w:rPr/>
        <w:drawing>
          <wp:inline distB="0" distT="0" distL="0" distR="0">
            <wp:extent cx="5582966" cy="2922706"/>
            <wp:effectExtent b="0" l="0" r="0" t="0"/>
            <wp:docPr id="25"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582966" cy="2922706"/>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pStyle w:val="Heading2"/>
        <w:numPr>
          <w:ilvl w:val="1"/>
          <w:numId w:val="18"/>
        </w:numPr>
        <w:ind w:left="720" w:hanging="360"/>
        <w:rPr>
          <w:b w:val="1"/>
          <w:bCs w:val="1"/>
          <w:sz w:val="22"/>
          <w:szCs w:val="22"/>
        </w:rPr>
      </w:pPr>
      <w:bookmarkStart w:colFirst="0" w:colLast="0" w:name="_heading=h.65dpu5u21hw" w:id="26"/>
      <w:bookmarkEnd w:id="26"/>
      <w:r w:rsidDel="00000000" w:rsidR="00000000" w:rsidRPr="00000000">
        <w:rPr>
          <w:b w:val="1"/>
          <w:bCs w:val="1"/>
          <w:sz w:val="22"/>
          <w:szCs w:val="22"/>
          <w:rtl w:val="0"/>
        </w:rPr>
        <w:t xml:space="preserve">Análisis desde la perspectiva del negocio</w:t>
      </w:r>
    </w:p>
    <w:p w:rsidR="00000000" w:rsidDel="00000000" w:rsidP="00000000" w:rsidRDefault="00000000" w:rsidRPr="00000000" w14:paraId="0000041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Desde el punto de vista operativo y de negocio, los resultados obtenidos tienen implicaciones directas en la gestión de las zonas WiFi públicas. La capacidad de anticipar el tráfico de datos permite a los operadores ajustar de manera proactiva el ancho de banda disponible, reduciendo la probabilidad de congestión en periodos de alta demanda y evitando la sobreprovisión de recursos en momentos de bajo uso.</w:t>
      </w:r>
    </w:p>
    <w:p w:rsidR="00000000" w:rsidDel="00000000" w:rsidP="00000000" w:rsidRDefault="00000000" w:rsidRPr="00000000" w14:paraId="0000041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1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Asimismo, la identificación de zonas con patrones de consumo altamente variables permite priorizar intervenciones específicas, como la ampliación de capacidad o la instalación de nuevos de access points o la implementación de políticas de gestión del tráfico. En este sentido, los modelos predictivos se convierten en una herramienta estratégica para optimizar el uso de los recursos disponibles, enfocarlos en zonas con mayor demanda a futuro y disminuirlos en zonas donde la demanda de proyecta a ser baja.</w:t>
      </w:r>
    </w:p>
    <w:p w:rsidR="00000000" w:rsidDel="00000000" w:rsidP="00000000" w:rsidRDefault="00000000" w:rsidRPr="00000000" w14:paraId="0000041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1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1A">
      <w:pPr>
        <w:pStyle w:val="Heading1"/>
        <w:numPr>
          <w:ilvl w:val="0"/>
          <w:numId w:val="18"/>
        </w:numPr>
        <w:ind w:left="360" w:hanging="360"/>
        <w:rPr>
          <w:b w:val="1"/>
          <w:bCs w:val="1"/>
          <w:sz w:val="22"/>
          <w:szCs w:val="22"/>
        </w:rPr>
      </w:pPr>
      <w:bookmarkStart w:colFirst="0" w:colLast="0" w:name="_heading=h.ho1vro9abum" w:id="27"/>
      <w:bookmarkEnd w:id="27"/>
      <w:r w:rsidDel="00000000" w:rsidR="00000000" w:rsidRPr="00000000">
        <w:rPr>
          <w:b w:val="1"/>
          <w:bCs w:val="1"/>
          <w:sz w:val="22"/>
          <w:szCs w:val="22"/>
          <w:rtl w:val="0"/>
        </w:rPr>
        <w:t xml:space="preserve">CONSTRUCCION DEL PROTOTIPO</w:t>
      </w:r>
    </w:p>
    <w:p w:rsidR="00000000" w:rsidDel="00000000" w:rsidP="00000000" w:rsidRDefault="00000000" w:rsidRPr="00000000" w14:paraId="0000041B">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41C">
      <w:pPr>
        <w:pStyle w:val="Heading2"/>
        <w:numPr>
          <w:ilvl w:val="1"/>
          <w:numId w:val="18"/>
        </w:numPr>
        <w:ind w:left="720" w:hanging="360"/>
        <w:rPr>
          <w:b w:val="1"/>
          <w:bCs w:val="1"/>
          <w:sz w:val="22"/>
          <w:szCs w:val="22"/>
        </w:rPr>
      </w:pPr>
      <w:bookmarkStart w:colFirst="0" w:colLast="0" w:name="_heading=h.t4ckq74wvibc" w:id="28"/>
      <w:bookmarkEnd w:id="28"/>
      <w:r w:rsidDel="00000000" w:rsidR="00000000" w:rsidRPr="00000000">
        <w:rPr>
          <w:b w:val="1"/>
          <w:bCs w:val="1"/>
          <w:sz w:val="22"/>
          <w:szCs w:val="22"/>
          <w:rtl w:val="0"/>
        </w:rPr>
        <w:t xml:space="preserve">Objetivo del prototipo</w:t>
      </w:r>
    </w:p>
    <w:p w:rsidR="00000000" w:rsidDel="00000000" w:rsidP="00000000" w:rsidRDefault="00000000" w:rsidRPr="00000000" w14:paraId="0000041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1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objetivo del prototipo es mostrar los resultados de las predicciones de cada zona, del proceso de modelado y análisis predictivo en una herramienta interactiva, accesible vía web, que permita visualizar, analizar y apoyar la toma de decisiones sobre el tráfico de datos de las zonas WiFi públicas de la ciudad de Cali.</w:t>
      </w:r>
    </w:p>
    <w:p w:rsidR="00000000" w:rsidDel="00000000" w:rsidP="00000000" w:rsidRDefault="00000000" w:rsidRPr="00000000" w14:paraId="0000041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prototipo busca:</w:t>
      </w:r>
    </w:p>
    <w:p w:rsidR="00000000" w:rsidDel="00000000" w:rsidP="00000000" w:rsidRDefault="00000000" w:rsidRPr="00000000" w14:paraId="00000420">
      <w:pPr>
        <w:numPr>
          <w:ilvl w:val="0"/>
          <w:numId w:val="5"/>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Facilitar la interpretación de los resultados de los modelos predictivos.</w:t>
      </w:r>
    </w:p>
    <w:p w:rsidR="00000000" w:rsidDel="00000000" w:rsidP="00000000" w:rsidRDefault="00000000" w:rsidRPr="00000000" w14:paraId="00000421">
      <w:pPr>
        <w:numPr>
          <w:ilvl w:val="0"/>
          <w:numId w:val="5"/>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Permitir la exploración comparativa entre zonas y modelos.</w:t>
      </w:r>
    </w:p>
    <w:p w:rsidR="00000000" w:rsidDel="00000000" w:rsidP="00000000" w:rsidRDefault="00000000" w:rsidRPr="00000000" w14:paraId="00000422">
      <w:pPr>
        <w:numPr>
          <w:ilvl w:val="0"/>
          <w:numId w:val="5"/>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Ofrecer una interfaz práctica para usuarios técnicos y no técnicos.</w:t>
      </w:r>
    </w:p>
    <w:p w:rsidR="00000000" w:rsidDel="00000000" w:rsidP="00000000" w:rsidRDefault="00000000" w:rsidRPr="00000000" w14:paraId="00000423">
      <w:pPr>
        <w:numPr>
          <w:ilvl w:val="0"/>
          <w:numId w:val="5"/>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Servir como prueba de concepto funcional de un sistema de predicción aplicado a infraestructura WiFi urbana.</w:t>
      </w:r>
    </w:p>
    <w:p w:rsidR="00000000" w:rsidDel="00000000" w:rsidP="00000000" w:rsidRDefault="00000000" w:rsidRPr="00000000" w14:paraId="0000042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25">
      <w:pPr>
        <w:pStyle w:val="Heading2"/>
        <w:numPr>
          <w:ilvl w:val="1"/>
          <w:numId w:val="18"/>
        </w:numPr>
        <w:ind w:left="720" w:hanging="360"/>
        <w:rPr>
          <w:b w:val="1"/>
          <w:bCs w:val="1"/>
          <w:sz w:val="22"/>
          <w:szCs w:val="22"/>
        </w:rPr>
      </w:pPr>
      <w:bookmarkStart w:colFirst="0" w:colLast="0" w:name="_heading=h.g4he84721qjh" w:id="29"/>
      <w:bookmarkEnd w:id="29"/>
      <w:r w:rsidDel="00000000" w:rsidR="00000000" w:rsidRPr="00000000">
        <w:rPr>
          <w:b w:val="1"/>
          <w:bCs w:val="1"/>
          <w:sz w:val="22"/>
          <w:szCs w:val="22"/>
          <w:rtl w:val="0"/>
        </w:rPr>
        <w:t xml:space="preserve">Arquitectura general del prototipo</w:t>
      </w:r>
    </w:p>
    <w:p w:rsidR="00000000" w:rsidDel="00000000" w:rsidP="00000000" w:rsidRDefault="00000000" w:rsidRPr="00000000" w14:paraId="0000042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prototipo fue desarrollado como una aplicación web interactiva utilizando la librería Streamlit de Python, desplegada en un entorno virtual.</w:t>
      </w:r>
    </w:p>
    <w:p w:rsidR="00000000" w:rsidDel="00000000" w:rsidP="00000000" w:rsidRDefault="00000000" w:rsidRPr="00000000" w14:paraId="0000042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arquitectura lógica del prototipo se compone de los siguientes elementos:</w:t>
      </w:r>
    </w:p>
    <w:p w:rsidR="00000000" w:rsidDel="00000000" w:rsidP="00000000" w:rsidRDefault="00000000" w:rsidRPr="00000000" w14:paraId="00000428">
      <w:pPr>
        <w:numPr>
          <w:ilvl w:val="0"/>
          <w:numId w:val="6"/>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Capa de datos</w:t>
      </w:r>
      <w:r w:rsidDel="00000000" w:rsidR="00000000" w:rsidRPr="00000000">
        <w:rPr>
          <w:rtl w:val="0"/>
        </w:rPr>
      </w:r>
    </w:p>
    <w:p w:rsidR="00000000" w:rsidDel="00000000" w:rsidP="00000000" w:rsidRDefault="00000000" w:rsidRPr="00000000" w14:paraId="00000429">
      <w:pPr>
        <w:numPr>
          <w:ilvl w:val="1"/>
          <w:numId w:val="6"/>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Archivos CSV que contienen:</w:t>
      </w:r>
    </w:p>
    <w:p w:rsidR="00000000" w:rsidDel="00000000" w:rsidP="00000000" w:rsidRDefault="00000000" w:rsidRPr="00000000" w14:paraId="0000042A">
      <w:pPr>
        <w:numPr>
          <w:ilvl w:val="2"/>
          <w:numId w:val="6"/>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Métricas de evaluación por modelo y zona.</w:t>
      </w:r>
    </w:p>
    <w:p w:rsidR="00000000" w:rsidDel="00000000" w:rsidP="00000000" w:rsidRDefault="00000000" w:rsidRPr="00000000" w14:paraId="0000042B">
      <w:pPr>
        <w:numPr>
          <w:ilvl w:val="2"/>
          <w:numId w:val="6"/>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Resultados de los mejores modelos por zona.</w:t>
      </w:r>
    </w:p>
    <w:p w:rsidR="00000000" w:rsidDel="00000000" w:rsidP="00000000" w:rsidRDefault="00000000" w:rsidRPr="00000000" w14:paraId="0000042C">
      <w:pPr>
        <w:numPr>
          <w:ilvl w:val="2"/>
          <w:numId w:val="6"/>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Resultados globales de desempeño de los modelos.</w:t>
      </w:r>
    </w:p>
    <w:p w:rsidR="00000000" w:rsidDel="00000000" w:rsidP="00000000" w:rsidRDefault="00000000" w:rsidRPr="00000000" w14:paraId="0000042D">
      <w:pPr>
        <w:numPr>
          <w:ilvl w:val="1"/>
          <w:numId w:val="6"/>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Modelos de cada zona.</w:t>
      </w:r>
    </w:p>
    <w:p w:rsidR="00000000" w:rsidDel="00000000" w:rsidP="00000000" w:rsidRDefault="00000000" w:rsidRPr="00000000" w14:paraId="0000042E">
      <w:pPr>
        <w:numPr>
          <w:ilvl w:val="2"/>
          <w:numId w:val="16"/>
        </w:numPr>
        <w:ind w:left="21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Archivos del mejor modelo de cada zona en formato .joblib, se cargan en streamlit y dependiendo de la zona y variables de entrada arroja una predicción.</w:t>
      </w:r>
    </w:p>
    <w:p w:rsidR="00000000" w:rsidDel="00000000" w:rsidP="00000000" w:rsidRDefault="00000000" w:rsidRPr="00000000" w14:paraId="0000042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0">
      <w:pPr>
        <w:numPr>
          <w:ilvl w:val="0"/>
          <w:numId w:val="6"/>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Capa de procesamiento</w:t>
      </w:r>
      <w:r w:rsidDel="00000000" w:rsidR="00000000" w:rsidRPr="00000000">
        <w:rPr>
          <w:rtl w:val="0"/>
        </w:rPr>
      </w:r>
    </w:p>
    <w:p w:rsidR="00000000" w:rsidDel="00000000" w:rsidP="00000000" w:rsidRDefault="00000000" w:rsidRPr="00000000" w14:paraId="00000431">
      <w:pPr>
        <w:numPr>
          <w:ilvl w:val="1"/>
          <w:numId w:val="6"/>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Lectura, limpieza y normalización de datos.</w:t>
      </w:r>
    </w:p>
    <w:p w:rsidR="00000000" w:rsidDel="00000000" w:rsidP="00000000" w:rsidRDefault="00000000" w:rsidRPr="00000000" w14:paraId="00000432">
      <w:pPr>
        <w:numPr>
          <w:ilvl w:val="1"/>
          <w:numId w:val="6"/>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Cálculo de métricas agregadas (promedios, rankings, mejoras).</w:t>
      </w:r>
    </w:p>
    <w:p w:rsidR="00000000" w:rsidDel="00000000" w:rsidP="00000000" w:rsidRDefault="00000000" w:rsidRPr="00000000" w14:paraId="00000433">
      <w:pPr>
        <w:numPr>
          <w:ilvl w:val="1"/>
          <w:numId w:val="6"/>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Filtrado dinámico por modelo y zona.</w:t>
      </w:r>
    </w:p>
    <w:p w:rsidR="00000000" w:rsidDel="00000000" w:rsidP="00000000" w:rsidRDefault="00000000" w:rsidRPr="00000000" w14:paraId="00000434">
      <w:pPr>
        <w:numPr>
          <w:ilvl w:val="1"/>
          <w:numId w:val="6"/>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Lógica de simulación de predicción interactiva.</w:t>
      </w:r>
    </w:p>
    <w:p w:rsidR="00000000" w:rsidDel="00000000" w:rsidP="00000000" w:rsidRDefault="00000000" w:rsidRPr="00000000" w14:paraId="00000435">
      <w:pPr>
        <w:numPr>
          <w:ilvl w:val="0"/>
          <w:numId w:val="6"/>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Capa de visualización</w:t>
      </w:r>
      <w:r w:rsidDel="00000000" w:rsidR="00000000" w:rsidRPr="00000000">
        <w:rPr>
          <w:rtl w:val="0"/>
        </w:rPr>
      </w:r>
    </w:p>
    <w:p w:rsidR="00000000" w:rsidDel="00000000" w:rsidP="00000000" w:rsidRDefault="00000000" w:rsidRPr="00000000" w14:paraId="00000436">
      <w:pPr>
        <w:numPr>
          <w:ilvl w:val="1"/>
          <w:numId w:val="6"/>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Gráficos interactivos (barras, líneas, dispersión, torta).</w:t>
      </w:r>
    </w:p>
    <w:p w:rsidR="00000000" w:rsidDel="00000000" w:rsidP="00000000" w:rsidRDefault="00000000" w:rsidRPr="00000000" w14:paraId="00000437">
      <w:pPr>
        <w:numPr>
          <w:ilvl w:val="1"/>
          <w:numId w:val="6"/>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Tablas dinámicas.</w:t>
      </w:r>
    </w:p>
    <w:p w:rsidR="00000000" w:rsidDel="00000000" w:rsidP="00000000" w:rsidRDefault="00000000" w:rsidRPr="00000000" w14:paraId="00000438">
      <w:pPr>
        <w:numPr>
          <w:ilvl w:val="1"/>
          <w:numId w:val="6"/>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Visualización de imágenes de predicción temporal.</w:t>
      </w:r>
    </w:p>
    <w:p w:rsidR="00000000" w:rsidDel="00000000" w:rsidP="00000000" w:rsidRDefault="00000000" w:rsidRPr="00000000" w14:paraId="00000439">
      <w:pPr>
        <w:numPr>
          <w:ilvl w:val="0"/>
          <w:numId w:val="6"/>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Capa de interacción</w:t>
      </w:r>
      <w:r w:rsidDel="00000000" w:rsidR="00000000" w:rsidRPr="00000000">
        <w:rPr>
          <w:rtl w:val="0"/>
        </w:rPr>
      </w:r>
    </w:p>
    <w:p w:rsidR="00000000" w:rsidDel="00000000" w:rsidP="00000000" w:rsidRDefault="00000000" w:rsidRPr="00000000" w14:paraId="0000043A">
      <w:pPr>
        <w:numPr>
          <w:ilvl w:val="1"/>
          <w:numId w:val="6"/>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Panel lateral de navegación.</w:t>
      </w:r>
    </w:p>
    <w:p w:rsidR="00000000" w:rsidDel="00000000" w:rsidP="00000000" w:rsidRDefault="00000000" w:rsidRPr="00000000" w14:paraId="0000043B">
      <w:pPr>
        <w:numPr>
          <w:ilvl w:val="1"/>
          <w:numId w:val="6"/>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Controles de selección (zonas, modelos, parámetros).</w:t>
      </w:r>
    </w:p>
    <w:p w:rsidR="00000000" w:rsidDel="00000000" w:rsidP="00000000" w:rsidRDefault="00000000" w:rsidRPr="00000000" w14:paraId="0000043C">
      <w:pPr>
        <w:numPr>
          <w:ilvl w:val="1"/>
          <w:numId w:val="6"/>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Navegación entre secciones del dashboard.</w:t>
      </w:r>
    </w:p>
    <w:p w:rsidR="00000000" w:rsidDel="00000000" w:rsidP="00000000" w:rsidRDefault="00000000" w:rsidRPr="00000000" w14:paraId="0000043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E">
      <w:pPr>
        <w:pStyle w:val="Heading2"/>
        <w:numPr>
          <w:ilvl w:val="1"/>
          <w:numId w:val="18"/>
        </w:numPr>
        <w:ind w:left="720" w:hanging="360"/>
        <w:rPr>
          <w:b w:val="1"/>
          <w:bCs w:val="1"/>
          <w:sz w:val="22"/>
          <w:szCs w:val="22"/>
        </w:rPr>
      </w:pPr>
      <w:bookmarkStart w:colFirst="0" w:colLast="0" w:name="_heading=h.x9h4tmx3j812" w:id="30"/>
      <w:bookmarkEnd w:id="30"/>
      <w:r w:rsidDel="00000000" w:rsidR="00000000" w:rsidRPr="00000000">
        <w:rPr>
          <w:b w:val="1"/>
          <w:bCs w:val="1"/>
          <w:sz w:val="22"/>
          <w:szCs w:val="22"/>
          <w:rtl w:val="0"/>
        </w:rPr>
        <w:t xml:space="preserve">Librerías y herramientas utilizadas</w:t>
      </w:r>
    </w:p>
    <w:p w:rsidR="00000000" w:rsidDel="00000000" w:rsidP="00000000" w:rsidRDefault="00000000" w:rsidRPr="00000000" w14:paraId="0000043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prototipo fue implementado principalmente en </w:t>
      </w:r>
      <w:r w:rsidDel="00000000" w:rsidR="00000000" w:rsidRPr="00000000">
        <w:rPr>
          <w:rFonts w:ascii="Calibri" w:cs="Calibri" w:eastAsia="Calibri" w:hAnsi="Calibri"/>
          <w:b w:val="1"/>
          <w:bCs w:val="1"/>
          <w:sz w:val="22"/>
          <w:szCs w:val="22"/>
          <w:rtl w:val="0"/>
        </w:rPr>
        <w:t xml:space="preserve">Python</w:t>
      </w:r>
      <w:r w:rsidDel="00000000" w:rsidR="00000000" w:rsidRPr="00000000">
        <w:rPr>
          <w:rFonts w:ascii="Calibri" w:cs="Calibri" w:eastAsia="Calibri" w:hAnsi="Calibri"/>
          <w:sz w:val="22"/>
          <w:szCs w:val="22"/>
          <w:rtl w:val="0"/>
        </w:rPr>
        <w:t xml:space="preserve">, apoyándose en las siguientes librerías:</w:t>
      </w:r>
    </w:p>
    <w:p w:rsidR="00000000" w:rsidDel="00000000" w:rsidP="00000000" w:rsidRDefault="00000000" w:rsidRPr="00000000" w14:paraId="00000440">
      <w:pPr>
        <w:numPr>
          <w:ilvl w:val="0"/>
          <w:numId w:val="7"/>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Streamlit</w:t>
      </w:r>
      <w:r w:rsidDel="00000000" w:rsidR="00000000" w:rsidRPr="00000000">
        <w:rPr>
          <w:rFonts w:ascii="Calibri" w:cs="Calibri" w:eastAsia="Calibri" w:hAnsi="Calibri"/>
          <w:sz w:val="22"/>
          <w:szCs w:val="22"/>
          <w:rtl w:val="0"/>
        </w:rPr>
        <w:t xml:space="preserve">: desarrollo de la interfaz web interactiva.</w:t>
      </w:r>
    </w:p>
    <w:p w:rsidR="00000000" w:rsidDel="00000000" w:rsidP="00000000" w:rsidRDefault="00000000" w:rsidRPr="00000000" w14:paraId="00000441">
      <w:pPr>
        <w:numPr>
          <w:ilvl w:val="0"/>
          <w:numId w:val="7"/>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Pandas</w:t>
      </w:r>
      <w:r w:rsidDel="00000000" w:rsidR="00000000" w:rsidRPr="00000000">
        <w:rPr>
          <w:rFonts w:ascii="Calibri" w:cs="Calibri" w:eastAsia="Calibri" w:hAnsi="Calibri"/>
          <w:sz w:val="22"/>
          <w:szCs w:val="22"/>
          <w:rtl w:val="0"/>
        </w:rPr>
        <w:t xml:space="preserve"> y </w:t>
      </w:r>
      <w:r w:rsidDel="00000000" w:rsidR="00000000" w:rsidRPr="00000000">
        <w:rPr>
          <w:rFonts w:ascii="Calibri" w:cs="Calibri" w:eastAsia="Calibri" w:hAnsi="Calibri"/>
          <w:b w:val="1"/>
          <w:bCs w:val="1"/>
          <w:sz w:val="22"/>
          <w:szCs w:val="22"/>
          <w:rtl w:val="0"/>
        </w:rPr>
        <w:t xml:space="preserve">NumPy</w:t>
      </w:r>
      <w:r w:rsidDel="00000000" w:rsidR="00000000" w:rsidRPr="00000000">
        <w:rPr>
          <w:rFonts w:ascii="Calibri" w:cs="Calibri" w:eastAsia="Calibri" w:hAnsi="Calibri"/>
          <w:sz w:val="22"/>
          <w:szCs w:val="22"/>
          <w:rtl w:val="0"/>
        </w:rPr>
        <w:t xml:space="preserve">: manipulación y análisis de datos.</w:t>
      </w:r>
    </w:p>
    <w:p w:rsidR="00000000" w:rsidDel="00000000" w:rsidP="00000000" w:rsidRDefault="00000000" w:rsidRPr="00000000" w14:paraId="00000442">
      <w:pPr>
        <w:numPr>
          <w:ilvl w:val="0"/>
          <w:numId w:val="7"/>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Plotly</w:t>
      </w:r>
      <w:r w:rsidDel="00000000" w:rsidR="00000000" w:rsidRPr="00000000">
        <w:rPr>
          <w:rFonts w:ascii="Calibri" w:cs="Calibri" w:eastAsia="Calibri" w:hAnsi="Calibri"/>
          <w:sz w:val="22"/>
          <w:szCs w:val="22"/>
          <w:rtl w:val="0"/>
        </w:rPr>
        <w:t xml:space="preserve">: generación de visualizaciones interactivas.</w:t>
      </w:r>
    </w:p>
    <w:p w:rsidR="00000000" w:rsidDel="00000000" w:rsidP="00000000" w:rsidRDefault="00000000" w:rsidRPr="00000000" w14:paraId="00000443">
      <w:pPr>
        <w:numPr>
          <w:ilvl w:val="0"/>
          <w:numId w:val="7"/>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Pillow (PIL)</w:t>
      </w:r>
      <w:r w:rsidDel="00000000" w:rsidR="00000000" w:rsidRPr="00000000">
        <w:rPr>
          <w:rFonts w:ascii="Calibri" w:cs="Calibri" w:eastAsia="Calibri" w:hAnsi="Calibri"/>
          <w:sz w:val="22"/>
          <w:szCs w:val="22"/>
          <w:rtl w:val="0"/>
        </w:rPr>
        <w:t xml:space="preserve">: carga y despliegue de imágenes.</w:t>
      </w:r>
    </w:p>
    <w:p w:rsidR="00000000" w:rsidDel="00000000" w:rsidP="00000000" w:rsidRDefault="00000000" w:rsidRPr="00000000" w14:paraId="00000444">
      <w:pPr>
        <w:numPr>
          <w:ilvl w:val="0"/>
          <w:numId w:val="7"/>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Pathlib y Glob</w:t>
      </w:r>
      <w:r w:rsidDel="00000000" w:rsidR="00000000" w:rsidRPr="00000000">
        <w:rPr>
          <w:rFonts w:ascii="Calibri" w:cs="Calibri" w:eastAsia="Calibri" w:hAnsi="Calibri"/>
          <w:sz w:val="22"/>
          <w:szCs w:val="22"/>
          <w:rtl w:val="0"/>
        </w:rPr>
        <w:t xml:space="preserve">: gestión de archivos y directorios.</w:t>
      </w:r>
    </w:p>
    <w:p w:rsidR="00000000" w:rsidDel="00000000" w:rsidP="00000000" w:rsidRDefault="00000000" w:rsidRPr="00000000" w14:paraId="0000044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Estas herramientas permitieron construir un prototipo </w:t>
      </w:r>
      <w:r w:rsidDel="00000000" w:rsidR="00000000" w:rsidRPr="00000000">
        <w:rPr>
          <w:rFonts w:ascii="Calibri" w:cs="Calibri" w:eastAsia="Calibri" w:hAnsi="Calibri"/>
          <w:b w:val="1"/>
          <w:bCs w:val="1"/>
          <w:sz w:val="22"/>
          <w:szCs w:val="22"/>
          <w:rtl w:val="0"/>
        </w:rPr>
        <w:t xml:space="preserve">ligero, reproducible y fácilmente desplegable</w:t>
      </w:r>
      <w:r w:rsidDel="00000000" w:rsidR="00000000" w:rsidRPr="00000000">
        <w:rPr>
          <w:rFonts w:ascii="Calibri" w:cs="Calibri" w:eastAsia="Calibri" w:hAnsi="Calibri"/>
          <w:sz w:val="22"/>
          <w:szCs w:val="22"/>
          <w:rtl w:val="0"/>
        </w:rPr>
        <w:t xml:space="preserve">, sin necesidad de infraestructura compleja.</w:t>
      </w:r>
    </w:p>
    <w:p w:rsidR="00000000" w:rsidDel="00000000" w:rsidP="00000000" w:rsidRDefault="00000000" w:rsidRPr="00000000" w14:paraId="0000044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47">
      <w:pPr>
        <w:pStyle w:val="Heading2"/>
        <w:numPr>
          <w:ilvl w:val="1"/>
          <w:numId w:val="18"/>
        </w:numPr>
        <w:ind w:left="720" w:hanging="360"/>
        <w:rPr>
          <w:b w:val="1"/>
          <w:bCs w:val="1"/>
          <w:sz w:val="22"/>
          <w:szCs w:val="22"/>
        </w:rPr>
      </w:pPr>
      <w:bookmarkStart w:colFirst="0" w:colLast="0" w:name="_heading=h.ocumeisyuecm" w:id="31"/>
      <w:bookmarkEnd w:id="31"/>
      <w:r w:rsidDel="00000000" w:rsidR="00000000" w:rsidRPr="00000000">
        <w:rPr>
          <w:b w:val="1"/>
          <w:bCs w:val="1"/>
          <w:sz w:val="22"/>
          <w:szCs w:val="22"/>
          <w:rtl w:val="0"/>
        </w:rPr>
        <w:t xml:space="preserve">Estructura funcional del dashboard</w:t>
      </w:r>
    </w:p>
    <w:p w:rsidR="00000000" w:rsidDel="00000000" w:rsidP="00000000" w:rsidRDefault="00000000" w:rsidRPr="00000000" w14:paraId="00000448">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44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dashboard se organiza en </w:t>
      </w:r>
      <w:r w:rsidDel="00000000" w:rsidR="00000000" w:rsidRPr="00000000">
        <w:rPr>
          <w:rFonts w:ascii="Calibri" w:cs="Calibri" w:eastAsia="Calibri" w:hAnsi="Calibri"/>
          <w:b w:val="1"/>
          <w:bCs w:val="1"/>
          <w:sz w:val="22"/>
          <w:szCs w:val="22"/>
          <w:rtl w:val="0"/>
        </w:rPr>
        <w:t xml:space="preserve">tres secciones principales</w:t>
      </w:r>
      <w:r w:rsidDel="00000000" w:rsidR="00000000" w:rsidRPr="00000000">
        <w:rPr>
          <w:rFonts w:ascii="Calibri" w:cs="Calibri" w:eastAsia="Calibri" w:hAnsi="Calibri"/>
          <w:sz w:val="22"/>
          <w:szCs w:val="22"/>
          <w:rtl w:val="0"/>
        </w:rPr>
        <w:t xml:space="preserve">, accesibles desde el panel lateral izquierdo:</w:t>
      </w:r>
    </w:p>
    <w:p w:rsidR="00000000" w:rsidDel="00000000" w:rsidP="00000000" w:rsidRDefault="00000000" w:rsidRPr="00000000" w14:paraId="0000044A">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44B">
      <w:pPr>
        <w:pStyle w:val="Heading3"/>
        <w:numPr>
          <w:ilvl w:val="2"/>
          <w:numId w:val="18"/>
        </w:numPr>
        <w:ind w:left="1080" w:hanging="360"/>
        <w:rPr>
          <w:rFonts w:ascii="Calibri" w:cs="Calibri" w:eastAsia="Calibri" w:hAnsi="Calibri"/>
          <w:sz w:val="22"/>
          <w:szCs w:val="22"/>
        </w:rPr>
      </w:pPr>
      <w:bookmarkStart w:colFirst="0" w:colLast="0" w:name="_heading=h.hlnqtan21v18" w:id="32"/>
      <w:bookmarkEnd w:id="32"/>
      <w:r w:rsidDel="00000000" w:rsidR="00000000" w:rsidRPr="00000000">
        <w:rPr>
          <w:rFonts w:ascii="Calibri" w:cs="Calibri" w:eastAsia="Calibri" w:hAnsi="Calibri"/>
          <w:sz w:val="22"/>
          <w:szCs w:val="22"/>
          <w:rtl w:val="0"/>
        </w:rPr>
        <w:t xml:space="preserve">Predicción interactiva</w:t>
      </w:r>
    </w:p>
    <w:p w:rsidR="00000000" w:rsidDel="00000000" w:rsidP="00000000" w:rsidRDefault="00000000" w:rsidRPr="00000000" w14:paraId="0000044C">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44D">
      <w:pPr>
        <w:jc w:val="center"/>
        <w:rPr>
          <w:rFonts w:ascii="Calibri" w:cs="Calibri" w:eastAsia="Calibri" w:hAnsi="Calibri"/>
          <w:b w:val="1"/>
          <w:bCs w:val="1"/>
          <w:sz w:val="22"/>
          <w:szCs w:val="22"/>
        </w:rPr>
      </w:pPr>
      <w:r w:rsidDel="00000000" w:rsidR="00000000" w:rsidRPr="00000000">
        <w:rPr/>
        <w:drawing>
          <wp:inline distB="0" distT="0" distL="0" distR="0">
            <wp:extent cx="5346994" cy="2608989"/>
            <wp:effectExtent b="0" l="0" r="0" t="0"/>
            <wp:docPr id="2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346994" cy="2608989"/>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sección permite al usuario:</w:t>
      </w:r>
    </w:p>
    <w:p w:rsidR="00000000" w:rsidDel="00000000" w:rsidP="00000000" w:rsidRDefault="00000000" w:rsidRPr="00000000" w14:paraId="0000044F">
      <w:pPr>
        <w:numPr>
          <w:ilvl w:val="0"/>
          <w:numId w:val="8"/>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Seleccionar una </w:t>
      </w:r>
      <w:r w:rsidDel="00000000" w:rsidR="00000000" w:rsidRPr="00000000">
        <w:rPr>
          <w:rFonts w:ascii="Calibri" w:cs="Calibri" w:eastAsia="Calibri" w:hAnsi="Calibri"/>
          <w:b w:val="1"/>
          <w:bCs w:val="1"/>
          <w:sz w:val="22"/>
          <w:szCs w:val="22"/>
          <w:rtl w:val="0"/>
        </w:rPr>
        <w:t xml:space="preserve">zona WiFi específica</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450">
      <w:pPr>
        <w:numPr>
          <w:ilvl w:val="0"/>
          <w:numId w:val="8"/>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Definir parámetros de entrada:</w:t>
      </w:r>
    </w:p>
    <w:p w:rsidR="00000000" w:rsidDel="00000000" w:rsidP="00000000" w:rsidRDefault="00000000" w:rsidRPr="00000000" w14:paraId="00000451">
      <w:pPr>
        <w:numPr>
          <w:ilvl w:val="1"/>
          <w:numId w:val="8"/>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Porcentaje de uso.</w:t>
      </w:r>
    </w:p>
    <w:p w:rsidR="00000000" w:rsidDel="00000000" w:rsidP="00000000" w:rsidRDefault="00000000" w:rsidRPr="00000000" w14:paraId="00000452">
      <w:pPr>
        <w:numPr>
          <w:ilvl w:val="1"/>
          <w:numId w:val="8"/>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Número de conexiones.</w:t>
      </w:r>
    </w:p>
    <w:p w:rsidR="00000000" w:rsidDel="00000000" w:rsidP="00000000" w:rsidRDefault="00000000" w:rsidRPr="00000000" w14:paraId="00000453">
      <w:pPr>
        <w:numPr>
          <w:ilvl w:val="0"/>
          <w:numId w:val="8"/>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Generar una </w:t>
      </w:r>
      <w:r w:rsidDel="00000000" w:rsidR="00000000" w:rsidRPr="00000000">
        <w:rPr>
          <w:rFonts w:ascii="Calibri" w:cs="Calibri" w:eastAsia="Calibri" w:hAnsi="Calibri"/>
          <w:b w:val="1"/>
          <w:bCs w:val="1"/>
          <w:sz w:val="22"/>
          <w:szCs w:val="22"/>
          <w:rtl w:val="0"/>
        </w:rPr>
        <w:t xml:space="preserve">predicción estimada de tráfico</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45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presenta:</w:t>
      </w:r>
    </w:p>
    <w:p w:rsidR="00000000" w:rsidDel="00000000" w:rsidP="00000000" w:rsidRDefault="00000000" w:rsidRPr="00000000" w14:paraId="00000455">
      <w:pPr>
        <w:numPr>
          <w:ilvl w:val="0"/>
          <w:numId w:val="9"/>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Tabla de resultados.</w:t>
      </w:r>
    </w:p>
    <w:p w:rsidR="00000000" w:rsidDel="00000000" w:rsidP="00000000" w:rsidRDefault="00000000" w:rsidRPr="00000000" w14:paraId="00000456">
      <w:pPr>
        <w:numPr>
          <w:ilvl w:val="0"/>
          <w:numId w:val="9"/>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Métricas históricas de la zona (MAPE, modelo óptimo).</w:t>
      </w:r>
    </w:p>
    <w:p w:rsidR="00000000" w:rsidDel="00000000" w:rsidP="00000000" w:rsidRDefault="00000000" w:rsidRPr="00000000" w14:paraId="00000457">
      <w:pPr>
        <w:numPr>
          <w:ilvl w:val="0"/>
          <w:numId w:val="9"/>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Gráfico de tendencia temporal con el punto de predicción resaltado.</w:t>
      </w:r>
    </w:p>
    <w:p w:rsidR="00000000" w:rsidDel="00000000" w:rsidP="00000000" w:rsidRDefault="00000000" w:rsidRPr="00000000" w14:paraId="0000045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funcionalidad está orientada a </w:t>
      </w:r>
      <w:r w:rsidDel="00000000" w:rsidR="00000000" w:rsidRPr="00000000">
        <w:rPr>
          <w:rFonts w:ascii="Calibri" w:cs="Calibri" w:eastAsia="Calibri" w:hAnsi="Calibri"/>
          <w:b w:val="1"/>
          <w:bCs w:val="1"/>
          <w:sz w:val="22"/>
          <w:szCs w:val="22"/>
          <w:rtl w:val="0"/>
        </w:rPr>
        <w:t xml:space="preserve">simular escenarios operativos</w:t>
      </w:r>
      <w:r w:rsidDel="00000000" w:rsidR="00000000" w:rsidRPr="00000000">
        <w:rPr>
          <w:rFonts w:ascii="Calibri" w:cs="Calibri" w:eastAsia="Calibri" w:hAnsi="Calibri"/>
          <w:sz w:val="22"/>
          <w:szCs w:val="22"/>
          <w:rtl w:val="0"/>
        </w:rPr>
        <w:t xml:space="preserve">, más que a realizar inferencia en tiempo real.</w:t>
      </w:r>
    </w:p>
    <w:p w:rsidR="00000000" w:rsidDel="00000000" w:rsidP="00000000" w:rsidRDefault="00000000" w:rsidRPr="00000000" w14:paraId="0000045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5A">
      <w:pPr>
        <w:pStyle w:val="Heading3"/>
        <w:numPr>
          <w:ilvl w:val="2"/>
          <w:numId w:val="18"/>
        </w:numPr>
        <w:ind w:left="1080" w:hanging="360"/>
        <w:rPr>
          <w:rFonts w:ascii="Calibri" w:cs="Calibri" w:eastAsia="Calibri" w:hAnsi="Calibri"/>
          <w:sz w:val="22"/>
          <w:szCs w:val="22"/>
        </w:rPr>
      </w:pPr>
      <w:bookmarkStart w:colFirst="0" w:colLast="0" w:name="_heading=h.kwswz4en16is" w:id="33"/>
      <w:bookmarkEnd w:id="33"/>
      <w:r w:rsidDel="00000000" w:rsidR="00000000" w:rsidRPr="00000000">
        <w:rPr>
          <w:rFonts w:ascii="Calibri" w:cs="Calibri" w:eastAsia="Calibri" w:hAnsi="Calibri"/>
          <w:sz w:val="22"/>
          <w:szCs w:val="22"/>
          <w:rtl w:val="0"/>
        </w:rPr>
        <w:t xml:space="preserve">Análisis y métricas</w:t>
      </w:r>
    </w:p>
    <w:p w:rsidR="00000000" w:rsidDel="00000000" w:rsidP="00000000" w:rsidRDefault="00000000" w:rsidRPr="00000000" w14:paraId="0000045B">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45C">
      <w:pPr>
        <w:jc w:val="both"/>
        <w:rPr>
          <w:rFonts w:ascii="Calibri" w:cs="Calibri" w:eastAsia="Calibri" w:hAnsi="Calibri"/>
          <w:b w:val="1"/>
          <w:bCs w:val="1"/>
          <w:sz w:val="22"/>
          <w:szCs w:val="22"/>
        </w:rPr>
      </w:pPr>
      <w:r w:rsidDel="00000000" w:rsidR="00000000" w:rsidRPr="00000000">
        <w:rPr/>
        <w:drawing>
          <wp:inline distB="0" distT="0" distL="0" distR="0">
            <wp:extent cx="5971539" cy="2918421"/>
            <wp:effectExtent b="0" l="0" r="0" t="0"/>
            <wp:docPr id="24"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971539" cy="2918421"/>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5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esta sección se consolidan los resultados del proceso de modelado:</w:t>
      </w:r>
    </w:p>
    <w:p w:rsidR="00000000" w:rsidDel="00000000" w:rsidP="00000000" w:rsidRDefault="00000000" w:rsidRPr="00000000" w14:paraId="0000045F">
      <w:pPr>
        <w:numPr>
          <w:ilvl w:val="0"/>
          <w:numId w:val="10"/>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Comparación Base vs Optimizado por modelo.</w:t>
      </w:r>
    </w:p>
    <w:p w:rsidR="00000000" w:rsidDel="00000000" w:rsidP="00000000" w:rsidRDefault="00000000" w:rsidRPr="00000000" w14:paraId="00000460">
      <w:pPr>
        <w:numPr>
          <w:ilvl w:val="0"/>
          <w:numId w:val="10"/>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Visualización de:</w:t>
      </w:r>
    </w:p>
    <w:p w:rsidR="00000000" w:rsidDel="00000000" w:rsidP="00000000" w:rsidRDefault="00000000" w:rsidRPr="00000000" w14:paraId="00000461">
      <w:pPr>
        <w:numPr>
          <w:ilvl w:val="1"/>
          <w:numId w:val="10"/>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Mejora promedio del MAPE.</w:t>
      </w:r>
    </w:p>
    <w:p w:rsidR="00000000" w:rsidDel="00000000" w:rsidP="00000000" w:rsidRDefault="00000000" w:rsidRPr="00000000" w14:paraId="00000462">
      <w:pPr>
        <w:numPr>
          <w:ilvl w:val="0"/>
          <w:numId w:val="10"/>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Ranking de zonas:</w:t>
      </w:r>
    </w:p>
    <w:p w:rsidR="00000000" w:rsidDel="00000000" w:rsidP="00000000" w:rsidRDefault="00000000" w:rsidRPr="00000000" w14:paraId="00000463">
      <w:pPr>
        <w:numPr>
          <w:ilvl w:val="1"/>
          <w:numId w:val="10"/>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Zonas con menor error.</w:t>
      </w:r>
    </w:p>
    <w:p w:rsidR="00000000" w:rsidDel="00000000" w:rsidP="00000000" w:rsidRDefault="00000000" w:rsidRPr="00000000" w14:paraId="0000046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Además, se incorporan umbrales configurables para clasificar zonas confiables, apoyando decisiones operativas basadas en evidencia.</w:t>
      </w:r>
    </w:p>
    <w:p w:rsidR="00000000" w:rsidDel="00000000" w:rsidP="00000000" w:rsidRDefault="00000000" w:rsidRPr="00000000" w14:paraId="0000046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6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6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6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6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6A">
      <w:pPr>
        <w:pStyle w:val="Heading2"/>
        <w:numPr>
          <w:ilvl w:val="1"/>
          <w:numId w:val="18"/>
        </w:numPr>
        <w:ind w:left="720" w:hanging="360"/>
        <w:rPr>
          <w:b w:val="1"/>
          <w:bCs w:val="1"/>
          <w:sz w:val="22"/>
          <w:szCs w:val="22"/>
        </w:rPr>
      </w:pPr>
      <w:bookmarkStart w:colFirst="0" w:colLast="0" w:name="_heading=h.ulvdgl9jocax" w:id="34"/>
      <w:bookmarkEnd w:id="34"/>
      <w:r w:rsidDel="00000000" w:rsidR="00000000" w:rsidRPr="00000000">
        <w:rPr>
          <w:b w:val="1"/>
          <w:bCs w:val="1"/>
          <w:sz w:val="22"/>
          <w:szCs w:val="22"/>
          <w:rtl w:val="0"/>
        </w:rPr>
        <w:t xml:space="preserve">Despliegue del prototipo</w:t>
      </w:r>
    </w:p>
    <w:p w:rsidR="00000000" w:rsidDel="00000000" w:rsidP="00000000" w:rsidRDefault="00000000" w:rsidRPr="00000000" w14:paraId="0000046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6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prototipo fue desplegado en la url </w:t>
      </w:r>
      <w:hyperlink r:id="rId30">
        <w:r w:rsidDel="00000000" w:rsidR="00000000" w:rsidRPr="00000000">
          <w:rPr>
            <w:rFonts w:ascii="Calibri" w:cs="Calibri" w:eastAsia="Calibri" w:hAnsi="Calibri"/>
            <w:color w:val="000080"/>
            <w:sz w:val="22"/>
            <w:szCs w:val="22"/>
            <w:u w:val="single"/>
            <w:rtl w:val="0"/>
          </w:rPr>
          <w:t xml:space="preserve">https://wifianalytics.noesislabs.cloud/</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46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6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despliegue permite:</w:t>
      </w:r>
    </w:p>
    <w:p w:rsidR="00000000" w:rsidDel="00000000" w:rsidP="00000000" w:rsidRDefault="00000000" w:rsidRPr="00000000" w14:paraId="0000046F">
      <w:pPr>
        <w:numPr>
          <w:ilvl w:val="0"/>
          <w:numId w:val="11"/>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Acceso con instalación local.</w:t>
      </w:r>
    </w:p>
    <w:p w:rsidR="00000000" w:rsidDel="00000000" w:rsidP="00000000" w:rsidRDefault="00000000" w:rsidRPr="00000000" w14:paraId="00000470">
      <w:pPr>
        <w:numPr>
          <w:ilvl w:val="0"/>
          <w:numId w:val="11"/>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Validación funcional de los resultados del proyecto.</w:t>
      </w:r>
    </w:p>
    <w:p w:rsidR="00000000" w:rsidDel="00000000" w:rsidP="00000000" w:rsidRDefault="00000000" w:rsidRPr="00000000" w14:paraId="0000047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7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entorno de despliegue garantiza la estabilidad necesaria para la demostración académica del sistema.</w:t>
      </w:r>
    </w:p>
    <w:p w:rsidR="00000000" w:rsidDel="00000000" w:rsidP="00000000" w:rsidRDefault="00000000" w:rsidRPr="00000000" w14:paraId="0000047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74">
      <w:pPr>
        <w:pStyle w:val="Heading2"/>
        <w:numPr>
          <w:ilvl w:val="1"/>
          <w:numId w:val="18"/>
        </w:numPr>
        <w:ind w:left="720" w:hanging="360"/>
        <w:rPr>
          <w:b w:val="1"/>
          <w:bCs w:val="1"/>
          <w:sz w:val="22"/>
          <w:szCs w:val="22"/>
        </w:rPr>
      </w:pPr>
      <w:bookmarkStart w:colFirst="0" w:colLast="0" w:name="_heading=h.k0c3uxwh4eel" w:id="35"/>
      <w:bookmarkEnd w:id="35"/>
      <w:r w:rsidDel="00000000" w:rsidR="00000000" w:rsidRPr="00000000">
        <w:rPr>
          <w:b w:val="1"/>
          <w:bCs w:val="1"/>
          <w:sz w:val="22"/>
          <w:szCs w:val="22"/>
          <w:rtl w:val="0"/>
        </w:rPr>
        <w:t xml:space="preserve">Aporte del prototipo al proyecto</w:t>
      </w:r>
    </w:p>
    <w:p w:rsidR="00000000" w:rsidDel="00000000" w:rsidP="00000000" w:rsidRDefault="00000000" w:rsidRPr="00000000" w14:paraId="0000047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prototipo constituye un puente entre el análisis académico y la aplicación práctica, permitiendo:</w:t>
      </w:r>
    </w:p>
    <w:p w:rsidR="00000000" w:rsidDel="00000000" w:rsidP="00000000" w:rsidRDefault="00000000" w:rsidRPr="00000000" w14:paraId="00000476">
      <w:pPr>
        <w:numPr>
          <w:ilvl w:val="0"/>
          <w:numId w:val="1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Validar visualmente la calidad de los modelos predictivos.</w:t>
      </w:r>
    </w:p>
    <w:p w:rsidR="00000000" w:rsidDel="00000000" w:rsidP="00000000" w:rsidRDefault="00000000" w:rsidRPr="00000000" w14:paraId="00000477">
      <w:pPr>
        <w:numPr>
          <w:ilvl w:val="0"/>
          <w:numId w:val="1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Traducir métricas técnicas en información comprensible.</w:t>
      </w:r>
    </w:p>
    <w:p w:rsidR="00000000" w:rsidDel="00000000" w:rsidP="00000000" w:rsidRDefault="00000000" w:rsidRPr="00000000" w14:paraId="00000478">
      <w:pPr>
        <w:numPr>
          <w:ilvl w:val="0"/>
          <w:numId w:val="1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Apoyar decisiones de gestión de infraestructura WiFi.</w:t>
      </w:r>
    </w:p>
    <w:p w:rsidR="00000000" w:rsidDel="00000000" w:rsidP="00000000" w:rsidRDefault="00000000" w:rsidRPr="00000000" w14:paraId="00000479">
      <w:pPr>
        <w:numPr>
          <w:ilvl w:val="0"/>
          <w:numId w:val="1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Demostrar la viabilidad de aplicar técnicas de ciencia de datos en entornos urbanos reales.</w:t>
      </w:r>
    </w:p>
    <w:p w:rsidR="00000000" w:rsidDel="00000000" w:rsidP="00000000" w:rsidRDefault="00000000" w:rsidRPr="00000000" w14:paraId="0000047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Más allá de su valor académico, el prototipo sienta las bases para una posible evolución hacia sistemas de monitoreo y planeación operativa a mayor escala.</w:t>
      </w:r>
    </w:p>
    <w:p w:rsidR="00000000" w:rsidDel="00000000" w:rsidP="00000000" w:rsidRDefault="00000000" w:rsidRPr="00000000" w14:paraId="0000047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7C">
      <w:pPr>
        <w:pStyle w:val="Heading2"/>
        <w:numPr>
          <w:ilvl w:val="1"/>
          <w:numId w:val="18"/>
        </w:numPr>
        <w:ind w:left="720" w:hanging="360"/>
        <w:rPr>
          <w:b w:val="1"/>
          <w:bCs w:val="1"/>
          <w:sz w:val="22"/>
          <w:szCs w:val="22"/>
        </w:rPr>
      </w:pPr>
      <w:bookmarkStart w:colFirst="0" w:colLast="0" w:name="_heading=h.ddygwszab6fs" w:id="36"/>
      <w:bookmarkEnd w:id="36"/>
      <w:r w:rsidDel="00000000" w:rsidR="00000000" w:rsidRPr="00000000">
        <w:rPr>
          <w:b w:val="1"/>
          <w:bCs w:val="1"/>
          <w:sz w:val="22"/>
          <w:szCs w:val="22"/>
          <w:rtl w:val="0"/>
        </w:rPr>
        <w:t xml:space="preserve">Puntos a tener en cuenta del prototipo</w:t>
      </w:r>
    </w:p>
    <w:p w:rsidR="00000000" w:rsidDel="00000000" w:rsidP="00000000" w:rsidRDefault="00000000" w:rsidRPr="00000000" w14:paraId="0000047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Aunque funcional, el prototipo presenta algunas limitaciones:</w:t>
      </w:r>
    </w:p>
    <w:p w:rsidR="00000000" w:rsidDel="00000000" w:rsidP="00000000" w:rsidRDefault="00000000" w:rsidRPr="00000000" w14:paraId="0000047E">
      <w:pPr>
        <w:numPr>
          <w:ilvl w:val="0"/>
          <w:numId w:val="13"/>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 predicciones interactivas se basan en simulación, no en inferencia en tiempo real.</w:t>
      </w:r>
    </w:p>
    <w:p w:rsidR="00000000" w:rsidDel="00000000" w:rsidP="00000000" w:rsidRDefault="00000000" w:rsidRPr="00000000" w14:paraId="0000047F">
      <w:pPr>
        <w:numPr>
          <w:ilvl w:val="0"/>
          <w:numId w:val="13"/>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se integra directamente con sistemas productivos de red.</w:t>
      </w:r>
    </w:p>
    <w:p w:rsidR="00000000" w:rsidDel="00000000" w:rsidP="00000000" w:rsidRDefault="00000000" w:rsidRPr="00000000" w14:paraId="00000480">
      <w:pPr>
        <w:numPr>
          <w:ilvl w:val="0"/>
          <w:numId w:val="13"/>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análisis se apoya en datos históricos preprocesados.</w:t>
      </w:r>
    </w:p>
    <w:p w:rsidR="00000000" w:rsidDel="00000000" w:rsidP="00000000" w:rsidRDefault="00000000" w:rsidRPr="00000000" w14:paraId="0000048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Estas limitaciones no afectan el objetivo del proyecto, dado que el enfoque principal es analítico y demostrativo.</w:t>
      </w:r>
    </w:p>
    <w:p w:rsidR="00000000" w:rsidDel="00000000" w:rsidP="00000000" w:rsidRDefault="00000000" w:rsidRPr="00000000" w14:paraId="0000048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8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8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8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8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8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8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8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8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8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8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8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8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8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7">
      <w:pPr>
        <w:pStyle w:val="Heading1"/>
        <w:numPr>
          <w:ilvl w:val="0"/>
          <w:numId w:val="18"/>
        </w:numPr>
        <w:ind w:left="360" w:hanging="360"/>
        <w:rPr>
          <w:b w:val="1"/>
          <w:bCs w:val="1"/>
          <w:sz w:val="22"/>
          <w:szCs w:val="22"/>
        </w:rPr>
      </w:pPr>
      <w:bookmarkStart w:colFirst="0" w:colLast="0" w:name="_heading=h.fcclnilmiirh" w:id="37"/>
      <w:bookmarkEnd w:id="37"/>
      <w:r w:rsidDel="00000000" w:rsidR="00000000" w:rsidRPr="00000000">
        <w:rPr>
          <w:b w:val="1"/>
          <w:bCs w:val="1"/>
          <w:sz w:val="22"/>
          <w:szCs w:val="22"/>
          <w:rtl w:val="0"/>
        </w:rPr>
        <w:t xml:space="preserve">CONCLUSIONES</w:t>
      </w:r>
    </w:p>
    <w:p w:rsidR="00000000" w:rsidDel="00000000" w:rsidP="00000000" w:rsidRDefault="00000000" w:rsidRPr="00000000" w14:paraId="00000498">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49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desarrollo del presente proyecto permitió abordar de manera integral el problema de la predicción del tráfico de datos en las zonas WiFi públicas de la ciudad de Santiago de Cali, combinando técnicas de ciencia de datos, modelado predictivo y visualización interactiva. A partir de los resultados obtenidos, se derivan las siguientes conclusiones:</w:t>
      </w:r>
    </w:p>
    <w:p w:rsidR="00000000" w:rsidDel="00000000" w:rsidP="00000000" w:rsidRDefault="00000000" w:rsidRPr="00000000" w14:paraId="0000049A">
      <w:pPr>
        <w:numPr>
          <w:ilvl w:val="0"/>
          <w:numId w:val="1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alcanzaron satisfactoriamente los objetivos planteados en el proyecto.</w:t>
        <w:br w:type="textWrapping"/>
        <w:t xml:space="preserve">Fue posible preparar y estructurar los datos históricos de tráfico, construir y evaluar modelos predictivos basados en series de tiempo, y desarrollar un prototipo funcional que permite visualizar y analizar las predicciones de manera interactiva, cumpliendo así el objetivo general y los objetivos específicos definidos.</w:t>
      </w:r>
    </w:p>
    <w:p w:rsidR="00000000" w:rsidDel="00000000" w:rsidP="00000000" w:rsidRDefault="00000000" w:rsidRPr="00000000" w14:paraId="0000049B">
      <w:pPr>
        <w:numPr>
          <w:ilvl w:val="0"/>
          <w:numId w:val="1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proceso de preparación de datos resultó determinante para el desempeño de los modelos predictivos. Las etapas de depuración, transformación, escalado y ventaneo permitieron convertir datos crudos en conjuntos de datos estructurados y adecuados para el aprendizaje automático, evidenciando que una correcta ingeniería de datos es un factor crítico en proyectos de predicción sobre series temporales.</w:t>
      </w:r>
    </w:p>
    <w:p w:rsidR="00000000" w:rsidDel="00000000" w:rsidP="00000000" w:rsidRDefault="00000000" w:rsidRPr="00000000" w14:paraId="0000049C">
      <w:pPr>
        <w:numPr>
          <w:ilvl w:val="0"/>
          <w:numId w:val="1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resultados del modelado predictivo muestran que los algoritmos capaces de capturar relaciones no lineales, como los modelos basados en vectores y redes neuronales, presentan un mejor desempeño frente a modelos más simples, especialmente en zonas con alta variabilidad en el consumo de datos. </w:t>
      </w:r>
    </w:p>
    <w:p w:rsidR="00000000" w:rsidDel="00000000" w:rsidP="00000000" w:rsidRDefault="00000000" w:rsidRPr="00000000" w14:paraId="0000049D">
      <w:pPr>
        <w:numPr>
          <w:ilvl w:val="0"/>
          <w:numId w:val="1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análisis comparativo entre zonas WiFi evidenció que no todas presentan el mismo nivel de predictibilidad. Las predicciones del Parque Santa Rosa, El Saladito, Centro Cultural Vista Hermosa y La Elvira obtuvieron errores MAPE por encima del 50% y La Castilla obtuvo una predicción con error MAPE del 188%.</w:t>
      </w:r>
    </w:p>
    <w:p w:rsidR="00000000" w:rsidDel="00000000" w:rsidP="00000000" w:rsidRDefault="00000000" w:rsidRPr="00000000" w14:paraId="0000049E">
      <w:pPr>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Aunque a cada zona se les evaluó varios modelos y se les clasificó con uno en particular con el que obtuvieron mejores métricas, las predicciones de estas zonas no tuvieron gran mejoría debido a su tráfico errático, con picos bruscos que van desde unos pocos bytes hasta los Gigabytes.</w:t>
      </w:r>
    </w:p>
    <w:p w:rsidR="00000000" w:rsidDel="00000000" w:rsidP="00000000" w:rsidRDefault="00000000" w:rsidRPr="00000000" w14:paraId="0000049F">
      <w:pPr>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También afecta el tráfico que se comporta casi como una línea recta evidenciando muy poco tráfico sin variaciones en periodos grandes de tiempo dentro del dataset.</w:t>
      </w:r>
    </w:p>
    <w:p w:rsidR="00000000" w:rsidDel="00000000" w:rsidP="00000000" w:rsidRDefault="00000000" w:rsidRPr="00000000" w14:paraId="000004A0">
      <w:pPr>
        <w:numPr>
          <w:ilvl w:val="0"/>
          <w:numId w:val="1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Desde la perspectiva del negocio y la operación, la capacidad de anticipar el tráfico de datos constituye un insumo valioso para la gestión de la infraestructura WiFi pública. Las predicciones permiten apoyar decisiones relacionadas con la asignación de recursos, la prevención de congestión y la priorización de zonas que requieren intervenciones específicas de infraestructura y ancho de banda.</w:t>
      </w:r>
    </w:p>
    <w:p w:rsidR="00000000" w:rsidDel="00000000" w:rsidP="00000000" w:rsidRDefault="00000000" w:rsidRPr="00000000" w14:paraId="000004A1">
      <w:pPr>
        <w:numPr>
          <w:ilvl w:val="0"/>
          <w:numId w:val="1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construcción del prototipo demostró la viabilidad de integrar los resultados analíticos en una herramienta interactiva accesible vía web. El dashboard desarrollado facilita la interpretación de métricas técnicas y traduce los resultados del modelado en información comprensible y accionable para diferentes tipos de usuarios.</w:t>
      </w:r>
    </w:p>
    <w:p w:rsidR="00000000" w:rsidDel="00000000" w:rsidP="00000000" w:rsidRDefault="00000000" w:rsidRPr="00000000" w14:paraId="000004A2">
      <w:pPr>
        <w:numPr>
          <w:ilvl w:val="0"/>
          <w:numId w:val="1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conjunto, el proyecto evidencia que la aplicación de técnicas de ciencia de datos a problemas reales de infraestructura urbana es factible y aporta valor tanto desde un enfoque académico como práctico, sentando bases sólidas para futuras implementaciones más avanzadas en el ámbito de la gestión de redes WiFi públicas.</w:t>
      </w:r>
    </w:p>
    <w:p w:rsidR="00000000" w:rsidDel="00000000" w:rsidP="00000000" w:rsidRDefault="00000000" w:rsidRPr="00000000" w14:paraId="000004A3">
      <w:pPr>
        <w:pStyle w:val="Heading1"/>
        <w:numPr>
          <w:ilvl w:val="0"/>
          <w:numId w:val="18"/>
        </w:numPr>
        <w:ind w:left="360" w:hanging="360"/>
        <w:rPr>
          <w:b w:val="1"/>
          <w:bCs w:val="1"/>
          <w:sz w:val="22"/>
          <w:szCs w:val="22"/>
        </w:rPr>
      </w:pPr>
      <w:bookmarkStart w:colFirst="0" w:colLast="0" w:name="_heading=h.rgaifxaluth9" w:id="38"/>
      <w:bookmarkEnd w:id="38"/>
      <w:r w:rsidDel="00000000" w:rsidR="00000000" w:rsidRPr="00000000">
        <w:rPr>
          <w:b w:val="1"/>
          <w:bCs w:val="1"/>
          <w:sz w:val="22"/>
          <w:szCs w:val="22"/>
          <w:rtl w:val="0"/>
        </w:rPr>
        <w:t xml:space="preserve">TRABAJOS FUTUROS</w:t>
      </w:r>
    </w:p>
    <w:p w:rsidR="00000000" w:rsidDel="00000000" w:rsidP="00000000" w:rsidRDefault="00000000" w:rsidRPr="00000000" w14:paraId="000004A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 bien el proyecto permitió cumplir los objetivos planteados y obtener resultados relevantes en la predicción del tráfico de datos de las zonas WiFi públicas de la ciudad de Santiago de Cali, se identifican diversas líneas de trabajo que podrían explorarse para ampliar o profundizar los alcances del estudio.</w:t>
      </w:r>
    </w:p>
    <w:p w:rsidR="00000000" w:rsidDel="00000000" w:rsidP="00000000" w:rsidRDefault="00000000" w:rsidRPr="00000000" w14:paraId="000004A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Una posible línea de extensión consiste en la incorporación de nuevas fuentes de información, tales como variables climáticas, eventos especiales, calendarios académicos o actividades culturales, que podrían contribuir a explicar variaciones abruptas en el consumo de datos y mejorar la capacidad predictiva de los modelos, especialmente en zonas con alta variabilidad.</w:t>
      </w:r>
    </w:p>
    <w:p w:rsidR="00000000" w:rsidDel="00000000" w:rsidP="00000000" w:rsidRDefault="00000000" w:rsidRPr="00000000" w14:paraId="000004A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Otra línea de trabajo corresponde a la integración del sistema predictivo con datos en tiempo casi real, lo cual permitiría evaluar el comportamiento de los modelos bajo escenarios dinámicos y analizar su aplicabilidad en contextos operativos más exigentes. Este enfoque requeriría considerar aspectos adicionales relacionados con la infraestructura tecnológica y la disponibilidad de datos.</w:t>
      </w:r>
    </w:p>
    <w:p w:rsidR="00000000" w:rsidDel="00000000" w:rsidP="00000000" w:rsidRDefault="00000000" w:rsidRPr="00000000" w14:paraId="000004A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Desde el punto de vista del prototipo desarrollado, podrían explorarse mejoras orientadas a la experiencia de usuario, tales como la incorporación de visualizaciones adicionales con mapas interactivos, filtros más avanzados o mecanismos de comparación automática entre zonas y periodos de tiempo, con el objetivo de facilitar aún más el análisis por parte de los usuarios finales.</w:t>
      </w:r>
    </w:p>
    <w:p w:rsidR="00000000" w:rsidDel="00000000" w:rsidP="00000000" w:rsidRDefault="00000000" w:rsidRPr="00000000" w14:paraId="000004A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Finalmente, el enfoque metodológico empleado en este proyecto podría ser replicado o adaptado a otros contextos urbanos o tipos de infraestructura, sistemas de monitoreo energético o servicios digitales municipales, permitiendo evaluar la generalización de la metodología y su utilidad en otros escenarios de gestión pública.</w:t>
      </w:r>
    </w:p>
    <w:p w:rsidR="00000000" w:rsidDel="00000000" w:rsidP="00000000" w:rsidRDefault="00000000" w:rsidRPr="00000000" w14:paraId="000004AE">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AF">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0">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1">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2">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3">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4">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5">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6">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7">
      <w:pPr>
        <w:widowControl w:val="1"/>
        <w:spacing w:after="16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8">
      <w:pPr>
        <w:pStyle w:val="Heading1"/>
        <w:rPr>
          <w:b w:val="1"/>
          <w:bCs w:val="1"/>
          <w:sz w:val="22"/>
          <w:szCs w:val="22"/>
        </w:rPr>
      </w:pPr>
      <w:bookmarkStart w:colFirst="0" w:colLast="0" w:name="_heading=h.iitdtt3n63yk" w:id="39"/>
      <w:bookmarkEnd w:id="39"/>
      <w:r w:rsidDel="00000000" w:rsidR="00000000" w:rsidRPr="00000000">
        <w:rPr>
          <w:b w:val="1"/>
          <w:bCs w:val="1"/>
          <w:sz w:val="22"/>
          <w:szCs w:val="22"/>
          <w:rtl w:val="0"/>
        </w:rPr>
        <w:t xml:space="preserve">10. REFERENCIAS BIBLIOGRÁFICAS</w:t>
      </w:r>
    </w:p>
    <w:p w:rsidR="00000000" w:rsidDel="00000000" w:rsidP="00000000" w:rsidRDefault="00000000" w:rsidRPr="00000000" w14:paraId="000004B9">
      <w:pPr>
        <w:widowControl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B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iwtrcsw1l2ki" w:id="40"/>
      <w:bookmarkEnd w:id="4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 International Organization for Standardization, “ISO 9241-210:2019 — Ergonomics of human-system interaction — Part 210: Human-centred design for interactive systems,”  ISO, Geneva, Switzerland, 2019.  [Online]. Available: </w:t>
      </w:r>
      <w:hyperlink r:id="rId31">
        <w:r w:rsidDel="00000000" w:rsidR="00000000" w:rsidRPr="00000000">
          <w:rPr>
            <w:rFonts w:ascii="Calibri" w:cs="Calibri" w:eastAsia="Calibri" w:hAnsi="Calibri"/>
            <w:b w:val="0"/>
            <w:bCs w:val="0"/>
            <w:i w:val="0"/>
            <w:iCs w:val="0"/>
            <w:smallCaps w:val="0"/>
            <w:strike w:val="0"/>
            <w:color w:val="000080"/>
            <w:sz w:val="22"/>
            <w:szCs w:val="22"/>
            <w:u w:val="single"/>
            <w:shd w:fill="auto" w:val="clear"/>
            <w:vertAlign w:val="baseline"/>
            <w:rtl w:val="0"/>
          </w:rPr>
          <w:t xml:space="preserve">https://www.iso.org/standard/77520.html</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 V. K. Gurbani, E. Burger, T. Anjali, H. Abdelnur y O. Festor,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Common Log Format (CLF) for the Session Initiation Protocol (SIP): Framework and Information Model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RFC 6872, Standards Track, Internet Engineering Task Force, Feb. 2013, doi: 10.17487/RFC6872. Disponible en: </w:t>
      </w:r>
      <w:hyperlink r:id="rId32">
        <w:r w:rsidDel="00000000" w:rsidR="00000000" w:rsidRPr="00000000">
          <w:rPr>
            <w:rFonts w:ascii="Calibri" w:cs="Calibri" w:eastAsia="Calibri" w:hAnsi="Calibri"/>
            <w:b w:val="0"/>
            <w:bCs w:val="0"/>
            <w:i w:val="0"/>
            <w:iCs w:val="0"/>
            <w:smallCaps w:val="0"/>
            <w:strike w:val="0"/>
            <w:color w:val="000080"/>
            <w:sz w:val="22"/>
            <w:szCs w:val="22"/>
            <w:u w:val="single"/>
            <w:shd w:fill="auto" w:val="clear"/>
            <w:vertAlign w:val="baseline"/>
            <w:rtl w:val="0"/>
          </w:rPr>
          <w:t xml:space="preserve">https://www.rfc-editor.org/info/rfc6872</w:t>
        </w:r>
      </w:hyperlink>
      <w:r w:rsidDel="00000000" w:rsidR="00000000" w:rsidRPr="00000000">
        <w:rPr>
          <w:rtl w:val="0"/>
        </w:rPr>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D. Stanley, M. Montemurro y P. R. Calhoun,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Control and Provisioning of Wireless Access Points (CAPWAP) Protocol Binding for IEEE 802.11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RFC 5416, Proposed Standard, Internet Engineering Task Force, Mar. 2009, doi: 10.17487/RFC5416. Disponible en: </w:t>
      </w:r>
      <w:hyperlink r:id="rId33">
        <w:r w:rsidDel="00000000" w:rsidR="00000000" w:rsidRPr="00000000">
          <w:rPr>
            <w:rFonts w:ascii="Calibri" w:cs="Calibri" w:eastAsia="Calibri" w:hAnsi="Calibri"/>
            <w:b w:val="0"/>
            <w:bCs w:val="0"/>
            <w:i w:val="0"/>
            <w:iCs w:val="0"/>
            <w:smallCaps w:val="0"/>
            <w:strike w:val="0"/>
            <w:color w:val="000080"/>
            <w:sz w:val="22"/>
            <w:szCs w:val="22"/>
            <w:u w:val="single"/>
            <w:shd w:fill="auto" w:val="clear"/>
            <w:vertAlign w:val="baseline"/>
            <w:rtl w:val="0"/>
          </w:rPr>
          <w:t xml:space="preserve">https://www.rfc-editor.org/info/rfc5416</w:t>
        </w:r>
      </w:hyperlink>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 V. K. Gurbani, E. Burger, T. Anjali, H. Abdelnur y O. Festor,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Common Log Format (CLF) for the Session Initiation Protocol (SIP): Framework and Information Model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RFC 6872, Standards Track, Internet Engineering Task Force, Feb. 2013, doi: 10.17487/RFC6872. Disponible en: </w:t>
      </w:r>
      <w:hyperlink r:id="rId34">
        <w:r w:rsidDel="00000000" w:rsidR="00000000" w:rsidRPr="00000000">
          <w:rPr>
            <w:rFonts w:ascii="Calibri" w:cs="Calibri" w:eastAsia="Calibri" w:hAnsi="Calibri"/>
            <w:b w:val="0"/>
            <w:bCs w:val="0"/>
            <w:i w:val="0"/>
            <w:iCs w:val="0"/>
            <w:smallCaps w:val="0"/>
            <w:strike w:val="0"/>
            <w:color w:val="000080"/>
            <w:sz w:val="22"/>
            <w:szCs w:val="22"/>
            <w:u w:val="single"/>
            <w:shd w:fill="auto" w:val="clear"/>
            <w:vertAlign w:val="baseline"/>
            <w:rtl w:val="0"/>
          </w:rPr>
          <w:t xml:space="preserve">https://www.rfc-editor.org/info/rfc6872</w:t>
        </w:r>
      </w:hyperlink>
      <w:r w:rsidDel="00000000" w:rsidR="00000000" w:rsidRPr="00000000">
        <w:rPr>
          <w:rtl w:val="0"/>
        </w:rPr>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Cisco Wireless. (2022, Noviembre 11). Cisco Embedded Wireless Controller on Catalyst Access Points (EWC) White Paper [Online]. Available: </w:t>
      </w:r>
      <w:hyperlink r:id="rId35">
        <w:r w:rsidDel="00000000" w:rsidR="00000000" w:rsidRPr="00000000">
          <w:rPr>
            <w:rFonts w:ascii="Calibri" w:cs="Calibri" w:eastAsia="Calibri" w:hAnsi="Calibri"/>
            <w:b w:val="0"/>
            <w:bCs w:val="0"/>
            <w:i w:val="0"/>
            <w:iCs w:val="0"/>
            <w:smallCaps w:val="0"/>
            <w:strike w:val="0"/>
            <w:color w:val="000080"/>
            <w:sz w:val="22"/>
            <w:szCs w:val="22"/>
            <w:u w:val="single"/>
            <w:shd w:fill="auto" w:val="clear"/>
            <w:vertAlign w:val="baseline"/>
            <w:rtl w:val="0"/>
          </w:rPr>
          <w:t xml:space="preserve">https://www.cisco.com/c/en/us/products/collateral/wireless/embedded-wireless-controller-catalyst-access-points/white-paper-c11-743398.html</w:t>
        </w:r>
      </w:hyperlink>
      <w:r w:rsidDel="00000000" w:rsidR="00000000" w:rsidRPr="00000000">
        <w:rPr>
          <w:rtl w:val="0"/>
        </w:rPr>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B. Y. Fraser,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Site Security Handbook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RFC 2196, Informational, Internet Engineering Task Force, Sep. 1997. doi: 10.17487/RFC2196. Disponible en: </w:t>
      </w:r>
      <w:hyperlink r:id="rId36">
        <w:r w:rsidDel="00000000" w:rsidR="00000000" w:rsidRPr="00000000">
          <w:rPr>
            <w:rFonts w:ascii="Calibri" w:cs="Calibri" w:eastAsia="Calibri" w:hAnsi="Calibri"/>
            <w:b w:val="0"/>
            <w:bCs w:val="0"/>
            <w:i w:val="0"/>
            <w:iCs w:val="0"/>
            <w:smallCaps w:val="0"/>
            <w:strike w:val="0"/>
            <w:color w:val="000080"/>
            <w:sz w:val="22"/>
            <w:szCs w:val="22"/>
            <w:u w:val="single"/>
            <w:shd w:fill="auto" w:val="clear"/>
            <w:vertAlign w:val="baseline"/>
            <w:rtl w:val="0"/>
          </w:rPr>
          <w:t xml:space="preserve">https://www.rfc-editor.org/info/rfc2196</w:t>
        </w:r>
      </w:hyperlink>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 R. Caruana and A. Niculescu-Mizil, "An empirical comparison of supervised learning algorithms," in Proc. 23rd Int. Conf. Mach. Learn., Pittsburgh, PA, USA, 2006, pp. 161-168, doi: 10.1145/1143844.1143865. [Online]. Disponible en:  </w:t>
      </w:r>
      <w:hyperlink r:id="rId37">
        <w:r w:rsidDel="00000000" w:rsidR="00000000" w:rsidRPr="00000000">
          <w:rPr>
            <w:rFonts w:ascii="Calibri" w:cs="Calibri" w:eastAsia="Calibri" w:hAnsi="Calibri"/>
            <w:color w:val="000080"/>
            <w:sz w:val="22"/>
            <w:szCs w:val="22"/>
            <w:u w:val="single"/>
            <w:rtl w:val="0"/>
          </w:rPr>
          <w:t xml:space="preserve">https://www.cs.cornell.edu/~caruana/ctp/ct.papers/caruana.icml06.pdf</w:t>
        </w:r>
      </w:hyperlink>
      <w:r w:rsidDel="00000000" w:rsidR="00000000" w:rsidRPr="00000000">
        <w:rPr>
          <w:rtl w:val="0"/>
        </w:rPr>
      </w:r>
    </w:p>
    <w:p w:rsidR="00000000" w:rsidDel="00000000" w:rsidP="00000000" w:rsidRDefault="00000000" w:rsidRPr="00000000" w14:paraId="000004C8">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C9">
      <w:pPr>
        <w:widowControl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CA">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 N. R. Draper and H. Smith, "Applied Regression Analysis, 3rd ed.," New York, NY, USA: Wiley, 1998. doi: 10.1002/0471722554. [Online]. Disponible en: </w:t>
      </w:r>
      <w:hyperlink r:id="rId38">
        <w:r w:rsidDel="00000000" w:rsidR="00000000" w:rsidRPr="00000000">
          <w:rPr>
            <w:rFonts w:ascii="Calibri" w:cs="Calibri" w:eastAsia="Calibri" w:hAnsi="Calibri"/>
            <w:color w:val="000080"/>
            <w:sz w:val="22"/>
            <w:szCs w:val="22"/>
            <w:u w:val="single"/>
            <w:rtl w:val="0"/>
          </w:rPr>
          <w:t xml:space="preserve">https://blog.minitab.com/es/blog/analisis-de-regresion-como-puedo-interpretar-el-r-cuadrado-y-evaluar-la-bondad-de-ajuste</w:t>
        </w:r>
      </w:hyperlink>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4CB">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CC">
      <w:pPr>
        <w:widowControl w:val="1"/>
        <w:pBdr>
          <w:top w:color="000000" w:space="0" w:sz="0" w:val="none"/>
          <w:left w:color="000000" w:space="0" w:sz="0" w:val="none"/>
          <w:bottom w:color="000000" w:space="0" w:sz="0" w:val="none"/>
          <w:right w:color="000000" w:space="0" w:sz="0" w:val="none"/>
          <w:between w:color="000000" w:space="0" w:sz="0" w:val="none"/>
        </w:pBdr>
        <w:spacing w:line="276"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CD">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 A. De Myttenaere, B. Golden, B. Le Grand y F. Rossi, "Mean Absolute Percentage Error for regression models," Neurocomputing, vol. 192, pp. 38-48, jun. 2016, doi: 10.1016/j.neucom.2015.12.114. [Online]. Disponible en: </w:t>
      </w:r>
      <w:hyperlink r:id="rId39">
        <w:r w:rsidDel="00000000" w:rsidR="00000000" w:rsidRPr="00000000">
          <w:rPr>
            <w:rFonts w:ascii="Calibri" w:cs="Calibri" w:eastAsia="Calibri" w:hAnsi="Calibri"/>
            <w:color w:val="000080"/>
            <w:sz w:val="22"/>
            <w:szCs w:val="22"/>
            <w:u w:val="single"/>
            <w:rtl w:val="0"/>
          </w:rPr>
          <w:t xml:space="preserve">https://www.sciencedirect.com/science/article/abs/pii/S0925231216003325</w:t>
        </w:r>
      </w:hyperlink>
      <w:r w:rsidDel="00000000" w:rsidR="00000000" w:rsidRPr="00000000">
        <w:rPr>
          <w:rtl w:val="0"/>
        </w:rPr>
      </w:r>
    </w:p>
    <w:p w:rsidR="00000000" w:rsidDel="00000000" w:rsidP="00000000" w:rsidRDefault="00000000" w:rsidRPr="00000000" w14:paraId="000004CE">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CF">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 S. Hodson, "Mean Squared Error, Deconstructed," Journal of Advances in Modeling Earth Systems, vol. 14, no. 1, ene. 2022, Art. no. e2021MS002681, doi: 10.1029/2021MS002681. [Online]. Disponible en: </w:t>
      </w:r>
      <w:hyperlink r:id="rId40">
        <w:r w:rsidDel="00000000" w:rsidR="00000000" w:rsidRPr="00000000">
          <w:rPr>
            <w:rFonts w:ascii="Calibri" w:cs="Calibri" w:eastAsia="Calibri" w:hAnsi="Calibri"/>
            <w:color w:val="000080"/>
            <w:sz w:val="22"/>
            <w:szCs w:val="22"/>
            <w:u w:val="single"/>
            <w:rtl w:val="0"/>
          </w:rPr>
          <w:t xml:space="preserve">https://agupubs.onlinelibrary.wiley.com/doi/10.1029/2021MS002681</w:t>
        </w:r>
      </w:hyperlink>
      <w:r w:rsidDel="00000000" w:rsidR="00000000" w:rsidRPr="00000000">
        <w:rPr>
          <w:rtl w:val="0"/>
        </w:rPr>
      </w:r>
    </w:p>
    <w:p w:rsidR="00000000" w:rsidDel="00000000" w:rsidP="00000000" w:rsidRDefault="00000000" w:rsidRPr="00000000" w14:paraId="000004D0">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D1">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 A. Aplicación del aprendizaje supervisado para reconocer patrones de datos de ciberamenazas y aprendizaje no supervisado para analizar y agrupar conjuntos de datos, ResearchGate, 2024. [Online]. Available: </w:t>
      </w:r>
      <w:hyperlink r:id="rId41">
        <w:r w:rsidDel="00000000" w:rsidR="00000000" w:rsidRPr="00000000">
          <w:rPr>
            <w:rFonts w:ascii="Calibri" w:cs="Calibri" w:eastAsia="Calibri" w:hAnsi="Calibri"/>
            <w:color w:val="000080"/>
            <w:sz w:val="22"/>
            <w:szCs w:val="22"/>
            <w:u w:val="single"/>
            <w:rtl w:val="0"/>
          </w:rPr>
          <w:t xml:space="preserve">https://www.researchgate.net/publication/380293092_APLICACION_DEL_APRENDIZAJE_SUPERVISADO_PARA_RECONOCER_PATRONES_DE_DATOS_DE_CIBERAMENAZAS_Y_APRENDIZAJE_NO_SUPERVISADO_PARA_ANALIZAR_Y_AGRUPAR_CONJUNTOS_DE_DATOS</w:t>
        </w:r>
      </w:hyperlink>
      <w:r w:rsidDel="00000000" w:rsidR="00000000" w:rsidRPr="00000000">
        <w:rPr>
          <w:rtl w:val="0"/>
        </w:rPr>
      </w:r>
    </w:p>
    <w:p w:rsidR="00000000" w:rsidDel="00000000" w:rsidP="00000000" w:rsidRDefault="00000000" w:rsidRPr="00000000" w14:paraId="000004D2">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D3">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 Universidad de los Andes, “Regresión lineal,” Blog Uniandes. [Online]. Available: </w:t>
      </w:r>
      <w:hyperlink r:id="rId42">
        <w:r w:rsidDel="00000000" w:rsidR="00000000" w:rsidRPr="00000000">
          <w:rPr>
            <w:rFonts w:ascii="Calibri" w:cs="Calibri" w:eastAsia="Calibri" w:hAnsi="Calibri"/>
            <w:color w:val="000080"/>
            <w:sz w:val="22"/>
            <w:szCs w:val="22"/>
            <w:u w:val="single"/>
            <w:rtl w:val="0"/>
          </w:rPr>
          <w:t xml:space="preserve">https://programas.uniandes.edu.co/blog/regresion-lineal</w:t>
        </w:r>
      </w:hyperlink>
      <w:r w:rsidDel="00000000" w:rsidR="00000000" w:rsidRPr="00000000">
        <w:rPr>
          <w:rtl w:val="0"/>
        </w:rPr>
      </w:r>
    </w:p>
    <w:p w:rsidR="00000000" w:rsidDel="00000000" w:rsidP="00000000" w:rsidRDefault="00000000" w:rsidRPr="00000000" w14:paraId="000004D4">
      <w:pPr>
        <w:pBdr>
          <w:top w:color="000000" w:space="0" w:sz="0" w:val="none"/>
          <w:left w:color="000000" w:space="0" w:sz="0" w:val="none"/>
          <w:bottom w:color="000000" w:space="0" w:sz="0" w:val="none"/>
          <w:right w:color="000000" w:space="0" w:sz="0" w:val="none"/>
          <w:between w:color="000000" w:space="0" w:sz="0" w:val="none"/>
        </w:pBdr>
        <w:ind w:left="1080" w:firstLine="0"/>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4D5">
      <w:pPr>
        <w:pBdr>
          <w:top w:color="000000" w:space="0" w:sz="0" w:val="none"/>
          <w:left w:color="000000" w:space="0" w:sz="0" w:val="none"/>
          <w:bottom w:color="000000" w:space="0" w:sz="0" w:val="none"/>
          <w:right w:color="000000" w:space="0" w:sz="0" w:val="none"/>
          <w:between w:color="000000" w:space="0" w:sz="0" w:val="none"/>
        </w:pBdr>
        <w:ind w:left="1080" w:firstLine="0"/>
        <w:jc w:val="both"/>
        <w:rPr>
          <w:color w:val="000000"/>
          <w:u w:val="single"/>
        </w:rPr>
      </w:pPr>
      <w:r w:rsidDel="00000000" w:rsidR="00000000" w:rsidRPr="00000000">
        <w:rPr>
          <w:color w:val="000000"/>
          <w:u w:val="single"/>
          <w:rtl w:val="0"/>
        </w:rPr>
        <w:t xml:space="preserve">[13</w:t>
      </w:r>
      <w:r w:rsidDel="00000000" w:rsidR="00000000" w:rsidRPr="00000000">
        <w:rPr>
          <w:color w:val="000000"/>
          <w:rtl w:val="0"/>
        </w:rPr>
        <w:t xml:space="preserve">] J. E. Andrade Andrade, “Aplicación de los algoritmos K-Means y Random Forest para la segmentación de potenciales estudiantes del programa de maestría en estadística con mención en ciencia de datos e inteligencia artificial,” Univ. Nac. de Chimborazo, Riobamba, Ecuador, 2025. [Online]. Available:</w:t>
      </w:r>
      <w:r w:rsidDel="00000000" w:rsidR="00000000" w:rsidRPr="00000000">
        <w:rPr>
          <w:color w:val="000000"/>
          <w:u w:val="single"/>
          <w:rtl w:val="0"/>
        </w:rPr>
        <w:t xml:space="preserve"> </w:t>
      </w:r>
      <w:hyperlink r:id="rId43">
        <w:r w:rsidDel="00000000" w:rsidR="00000000" w:rsidRPr="00000000">
          <w:rPr>
            <w:color w:val="000080"/>
            <w:u w:val="single"/>
            <w:rtl w:val="0"/>
          </w:rPr>
          <w:t xml:space="preserve">http://dspace.unach.edu.ec/bitstream/51000/14997/1/Andrade%20Andrade%2C%20Jes%C3%BAs%20E.%20%282025%29%20%E2%80%9CAPLICACI%C3%93N%20DE%20LOS%20ALGORITMOS%20K-MEANS%20Y%20RANDOM%20FOREST%20PARA%20LA%20SEGMENTACI%C3%93N%20DE%20POTENCIALES%20ESTUDIANTES%20DEL%20PROGRAMA%20DE%20MAESTR%C3%8DA%20EN%20ESTAD%C3%8DSTICA%20CON%20MENCI%C3%93N%20EN%20CIENCIA%20DE%20DATOS%20E%20INTELI.pdf</w:t>
        </w:r>
      </w:hyperlink>
      <w:r w:rsidDel="00000000" w:rsidR="00000000" w:rsidRPr="00000000">
        <w:rPr>
          <w:rtl w:val="0"/>
        </w:rPr>
      </w:r>
    </w:p>
    <w:p w:rsidR="00000000" w:rsidDel="00000000" w:rsidP="00000000" w:rsidRDefault="00000000" w:rsidRPr="00000000" w14:paraId="000004D6">
      <w:pPr>
        <w:pBdr>
          <w:top w:color="000000" w:space="0" w:sz="0" w:val="none"/>
          <w:left w:color="000000" w:space="0" w:sz="0" w:val="none"/>
          <w:bottom w:color="000000" w:space="0" w:sz="0" w:val="none"/>
          <w:right w:color="000000" w:space="0" w:sz="0" w:val="none"/>
          <w:between w:color="000000" w:space="0" w:sz="0" w:val="none"/>
        </w:pBdr>
        <w:ind w:left="1080" w:firstLine="0"/>
        <w:jc w:val="both"/>
        <w:rPr>
          <w:color w:val="000000"/>
          <w:u w:val="single"/>
        </w:rPr>
      </w:pPr>
      <w:r w:rsidDel="00000000" w:rsidR="00000000" w:rsidRPr="00000000">
        <w:rPr>
          <w:rtl w:val="0"/>
        </w:rPr>
      </w:r>
    </w:p>
    <w:p w:rsidR="00000000" w:rsidDel="00000000" w:rsidP="00000000" w:rsidRDefault="00000000" w:rsidRPr="00000000" w14:paraId="000004D7">
      <w:pPr>
        <w:pBdr>
          <w:top w:color="000000" w:space="0" w:sz="0" w:val="none"/>
          <w:left w:color="000000" w:space="0" w:sz="0" w:val="none"/>
          <w:bottom w:color="000000" w:space="0" w:sz="0" w:val="none"/>
          <w:right w:color="000000" w:space="0" w:sz="0" w:val="none"/>
          <w:between w:color="000000" w:space="0" w:sz="0" w:val="none"/>
        </w:pBdr>
        <w:ind w:left="1080" w:firstLine="0"/>
        <w:jc w:val="both"/>
        <w:rPr>
          <w:color w:val="000000"/>
          <w:u w:val="single"/>
        </w:rPr>
      </w:pPr>
      <w:r w:rsidDel="00000000" w:rsidR="00000000" w:rsidRPr="00000000">
        <w:rPr>
          <w:color w:val="000000"/>
          <w:u w:val="single"/>
          <w:rtl w:val="0"/>
        </w:rPr>
        <w:t xml:space="preserve">[14] </w:t>
      </w:r>
      <w:r w:rsidDel="00000000" w:rsidR="00000000" w:rsidRPr="00000000">
        <w:rPr>
          <w:color w:val="000000"/>
          <w:rtl w:val="0"/>
        </w:rPr>
        <w:t xml:space="preserve">Universidad de Valladolid, “Redes neuronales artificiales,” Trabajo Fin de Grado, UVaDOC, 2023. [Online]. Available:</w:t>
      </w:r>
      <w:r w:rsidDel="00000000" w:rsidR="00000000" w:rsidRPr="00000000">
        <w:rPr>
          <w:color w:val="000000"/>
          <w:u w:val="single"/>
          <w:rtl w:val="0"/>
        </w:rPr>
        <w:t xml:space="preserve"> </w:t>
      </w:r>
      <w:hyperlink r:id="rId44">
        <w:r w:rsidDel="00000000" w:rsidR="00000000" w:rsidRPr="00000000">
          <w:rPr>
            <w:color w:val="000080"/>
            <w:u w:val="single"/>
            <w:rtl w:val="0"/>
          </w:rPr>
          <w:t xml:space="preserve">https://uvadoc.uva.es/bitstream/handle/10324/79665/TFG-G7735.pdf</w:t>
        </w:r>
      </w:hyperlink>
      <w:r w:rsidDel="00000000" w:rsidR="00000000" w:rsidRPr="00000000">
        <w:rPr>
          <w:rtl w:val="0"/>
        </w:rPr>
      </w:r>
    </w:p>
    <w:p w:rsidR="00000000" w:rsidDel="00000000" w:rsidP="00000000" w:rsidRDefault="00000000" w:rsidRPr="00000000" w14:paraId="000004D8">
      <w:pPr>
        <w:pBdr>
          <w:top w:color="000000" w:space="0" w:sz="0" w:val="none"/>
          <w:left w:color="000000" w:space="0" w:sz="0" w:val="none"/>
          <w:bottom w:color="000000" w:space="0" w:sz="0" w:val="none"/>
          <w:right w:color="000000" w:space="0" w:sz="0" w:val="none"/>
          <w:between w:color="000000" w:space="0" w:sz="0" w:val="none"/>
        </w:pBdr>
        <w:ind w:left="1080" w:firstLine="0"/>
        <w:jc w:val="both"/>
        <w:rPr>
          <w:color w:val="000000"/>
          <w:u w:val="single"/>
        </w:rPr>
      </w:pPr>
      <w:r w:rsidDel="00000000" w:rsidR="00000000" w:rsidRPr="00000000">
        <w:rPr>
          <w:rtl w:val="0"/>
        </w:rPr>
      </w:r>
    </w:p>
    <w:p w:rsidR="00000000" w:rsidDel="00000000" w:rsidP="00000000" w:rsidRDefault="00000000" w:rsidRPr="00000000" w14:paraId="000004D9">
      <w:pPr>
        <w:pBdr>
          <w:top w:color="000000" w:space="0" w:sz="0" w:val="none"/>
          <w:left w:color="000000" w:space="0" w:sz="0" w:val="none"/>
          <w:bottom w:color="000000" w:space="0" w:sz="0" w:val="none"/>
          <w:right w:color="000000" w:space="0" w:sz="0" w:val="none"/>
          <w:between w:color="000000" w:space="0" w:sz="0" w:val="none"/>
        </w:pBdr>
        <w:ind w:left="1080" w:firstLine="0"/>
        <w:jc w:val="both"/>
        <w:rPr>
          <w:color w:val="000000"/>
          <w:u w:val="single"/>
        </w:rPr>
      </w:pPr>
      <w:r w:rsidDel="00000000" w:rsidR="00000000" w:rsidRPr="00000000">
        <w:rPr>
          <w:rtl w:val="0"/>
        </w:rPr>
      </w:r>
    </w:p>
    <w:p w:rsidR="00000000" w:rsidDel="00000000" w:rsidP="00000000" w:rsidRDefault="00000000" w:rsidRPr="00000000" w14:paraId="000004DA">
      <w:pPr>
        <w:pBdr>
          <w:top w:color="000000" w:space="0" w:sz="0" w:val="none"/>
          <w:left w:color="000000" w:space="0" w:sz="0" w:val="none"/>
          <w:bottom w:color="000000" w:space="0" w:sz="0" w:val="none"/>
          <w:right w:color="000000" w:space="0" w:sz="0" w:val="none"/>
          <w:between w:color="000000" w:space="0" w:sz="0" w:val="none"/>
        </w:pBdr>
        <w:ind w:left="1080" w:firstLine="0"/>
        <w:jc w:val="both"/>
        <w:rPr>
          <w:color w:val="000000"/>
          <w:u w:val="single"/>
        </w:rPr>
      </w:pPr>
      <w:r w:rsidDel="00000000" w:rsidR="00000000" w:rsidRPr="00000000">
        <w:rPr>
          <w:color w:val="000000"/>
          <w:u w:val="single"/>
          <w:rtl w:val="0"/>
        </w:rPr>
        <w:t xml:space="preserve">[15] </w:t>
      </w:r>
      <w:r w:rsidDel="00000000" w:rsidR="00000000" w:rsidRPr="00000000">
        <w:rPr>
          <w:color w:val="000000"/>
          <w:rtl w:val="0"/>
        </w:rPr>
        <w:t xml:space="preserve">Universidad Nacional de La Plata, “Máquinas de soporte vectorial para regresión,” SEDICI, UNLP. [Online]. Available: </w:t>
      </w:r>
      <w:hyperlink r:id="rId45">
        <w:r w:rsidDel="00000000" w:rsidR="00000000" w:rsidRPr="00000000">
          <w:rPr>
            <w:color w:val="000080"/>
            <w:u w:val="single"/>
            <w:rtl w:val="0"/>
          </w:rPr>
          <w:t xml:space="preserve">https://sedici.unlp.edu.ar/bitstream/handle/10915/90892/Documento_completo.pdf-PDFA.pdf</w:t>
        </w:r>
      </w:hyperlink>
      <w:r w:rsidDel="00000000" w:rsidR="00000000" w:rsidRPr="00000000">
        <w:rPr>
          <w:rtl w:val="0"/>
        </w:rPr>
      </w:r>
    </w:p>
    <w:p w:rsidR="00000000" w:rsidDel="00000000" w:rsidP="00000000" w:rsidRDefault="00000000" w:rsidRPr="00000000" w14:paraId="000004DB">
      <w:pPr>
        <w:pBdr>
          <w:top w:color="000000" w:space="0" w:sz="0" w:val="none"/>
          <w:left w:color="000000" w:space="0" w:sz="0" w:val="none"/>
          <w:bottom w:color="000000" w:space="0" w:sz="0" w:val="none"/>
          <w:right w:color="000000" w:space="0" w:sz="0" w:val="none"/>
          <w:between w:color="000000" w:space="0" w:sz="0" w:val="none"/>
        </w:pBdr>
        <w:ind w:left="1080" w:firstLine="0"/>
        <w:jc w:val="both"/>
        <w:rPr>
          <w:color w:val="000000"/>
          <w:u w:val="single"/>
        </w:rPr>
      </w:pPr>
      <w:r w:rsidDel="00000000" w:rsidR="00000000" w:rsidRPr="00000000">
        <w:rPr>
          <w:rtl w:val="0"/>
        </w:rPr>
      </w:r>
    </w:p>
    <w:sectPr>
      <w:type w:val="continuous"/>
      <w:pgSz w:h="15840" w:w="12240" w:orient="portrait"/>
      <w:pgMar w:bottom="1418" w:top="1701" w:left="1418" w:right="1418" w:header="720" w:footer="1134"/>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iego Luis Linares Ospina" w:id="25" w:date="2026-01-06T17:02:00Z">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basta mencionar cuales fueron los hiperparámetros que calcuaron, deben decir los valores de búsqueda. Ej. Numero de arboles: 5, 10,20.</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Profundidad: 5, 10, etc..</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Piensen en una tabla que les permita mostrar por cada modelo los nombres de los hiperparámetros, los valores de búsqueda y el mejor valor encontrado.</w:t>
      </w:r>
    </w:p>
  </w:comment>
  <w:comment w:author="Paulo Andres Martinez Mendez" w:id="26" w:date="2026-01-08T21:14:00Z">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 profe se adiciono</w:t>
      </w:r>
    </w:p>
  </w:comment>
  <w:comment w:author="Diego Luis Linares Ospina" w:id="4" w:date="2026-01-06T16:30:00Z">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espacios después de un punto deben ser homogéneos. En unas secciones tiene la separación de una línea en otras es distinta</w:t>
      </w:r>
    </w:p>
  </w:comment>
  <w:comment w:author="Paulo Andres Martinez Mendez" w:id="5" w:date="2026-01-07T21:04:00Z">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unifico aplicando separadas por 1 linea.</w:t>
      </w:r>
    </w:p>
  </w:comment>
  <w:comment w:author="Diego Luis Linares Ospina" w:id="0" w:date="2026-01-06T16:31:00Z">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cuidado con las tildes. código, Martínez , Méndez</w:t>
      </w:r>
    </w:p>
  </w:comment>
  <w:comment w:author="Paulo Andres Martinez Mendez" w:id="1" w:date="2026-01-07T21:04:00Z">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corrige el tema de tildes</w:t>
      </w:r>
    </w:p>
  </w:comment>
  <w:comment w:author="Diego Luis Linares Ospina" w:id="12" w:date="2026-01-06T16:38:00Z">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general todas las descripciónes de los algoritmos son muy pobres. Dan la sensación de haber copiado y pegado directamente.   Pero no citan la fuente. Ni hacen una explicación en sus palabras.</w:t>
      </w:r>
    </w:p>
  </w:comment>
  <w:comment w:author="Paulo Andres Martinez Mendez" w:id="13" w:date="2026-01-07T21:01:00Z">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 solucionado se registro las fuentes de donde se tomaron las definiciones para ampliar.</w:t>
      </w:r>
    </w:p>
  </w:comment>
  <w:comment w:author="Gloria Alvarez" w:id="24" w:date="2026-01-10T01:21:31Z">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Mejorar la calidad de la tabla, los títulos se ven mal presentados. Si calcularon varias métricas deben presentarlas todas, no sólo el MAPE.</w:t>
      </w:r>
    </w:p>
  </w:comment>
  <w:comment w:author="Diego Luis Linares Ospina" w:id="22" w:date="2026-01-06T16:57:00Z">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debe ir una tabla con los resultados de todos los modelos base.</w:t>
      </w:r>
    </w:p>
  </w:comment>
  <w:comment w:author="Paulo Andres Martinez Mendez" w:id="23" w:date="2026-01-08T21:13:00Z">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 profe se adiciono</w:t>
      </w:r>
    </w:p>
  </w:comment>
  <w:comment w:author="Diego Luis Linares Ospina" w:id="27" w:date="2026-01-06T17:04:00Z">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deben mostrar los resultados logrados con sus algoritmos y luego si los comentarios  de que los modelos mejoraron. Esto es una tabla similar a la tabla de modelo base que deben haber puesto antes.</w:t>
      </w:r>
    </w:p>
  </w:comment>
  <w:comment w:author="Paulo Andres Martinez Mendez" w:id="28" w:date="2026-01-08T21:15:00Z">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 profe</w:t>
      </w:r>
    </w:p>
  </w:comment>
  <w:comment w:author="Gloria Alvarez" w:id="21" w:date="2026-01-10T01:18:59Z">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tabla se puede obviar si agregan una columna con el total de registros ven la tabla que hace falta. A mi personalmente me parece incómodo tener que revisar en dos columnas, sugiero que la tabla tenga una fila por cada zona, queda más larga la tabla pero la información se visualiza mejor.</w:t>
      </w:r>
    </w:p>
  </w:comment>
  <w:comment w:author="Gloria Alvarez" w:id="29" w:date="2026-01-10T01:25:14Z">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entiendo porqué presentan sólo los resultados de algunas zonas, deben presentar TODOS los resultados de todas las zonas, con todas las técnicas y reportando todas las métricas calculadas, no solo el MAPE. Esto es la esencia de su trabajo, si no lo muestran no pueden luego analizar ni sacar conclusiones sobre resultados que no han presentado.</w:t>
      </w:r>
    </w:p>
  </w:comment>
  <w:comment w:author="Diego Luis Linares Ospina" w:id="10" w:date="2026-01-06T16:36:00Z">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deben hacer también una introducción de lo que es aprendizaje supervisado de al menos otra media página.</w:t>
      </w:r>
    </w:p>
  </w:comment>
  <w:comment w:author="Paulo Andres Martinez Mendez" w:id="11" w:date="2026-01-07T21:00:00Z">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corregida</w:t>
      </w:r>
    </w:p>
  </w:comment>
  <w:comment w:author="Diego Luis Linares Ospina" w:id="19" w:date="2026-01-06T16:52:00Z">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incluyan aqui el listado de los datasets y por cada uno de ellos digan al menos el tamaño de cada uno.</w:t>
      </w:r>
    </w:p>
  </w:comment>
  <w:comment w:author="Paulo Andres Martinez Mendez" w:id="20" w:date="2026-01-08T21:12:00Z">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 profe se adiciono</w:t>
      </w:r>
    </w:p>
  </w:comment>
  <w:comment w:author="Gloria Alvarez" w:id="18" w:date="2026-01-10T01:17:23Z">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en vez de esta explicación tan general deben presentar una tabla indicando para cada zona cuantos registros quedaron en el conjunto de train y cuantos en el conjunto de test. Antes de eso deben decir claramente los atributos con los nombres que van au utilizar en adelante para nombrarlos y aclarar que en todas las zonas se utiliza el mismo conjunto de atributos.</w:t>
      </w:r>
    </w:p>
  </w:comment>
  <w:comment w:author="Diego Luis Linares Ospina" w:id="14" w:date="2026-01-06T16:46:00Z">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debe ir en una nueva página</w:t>
      </w:r>
    </w:p>
  </w:comment>
  <w:comment w:author="Paulo Andres Martinez Mendez" w:id="15" w:date="2026-01-08T21:10:00Z">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 profe se corrigio</w:t>
      </w:r>
    </w:p>
  </w:comment>
  <w:comment w:author="Diego Luis Linares Ospina" w:id="2" w:date="2026-01-06T16:31:00Z">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va Director</w:t>
      </w:r>
    </w:p>
  </w:comment>
  <w:comment w:author="Paulo Andres Martinez Mendez" w:id="3" w:date="2026-01-07T21:04:00Z">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Lisro profe corregido</w:t>
      </w:r>
    </w:p>
  </w:comment>
  <w:comment w:author="Diego Luis Linares Ospina" w:id="8" w:date="2026-01-06T16:36:00Z">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supongo que este par de líneas se corresponde a lo que anuncia como "el contexto y los retos actuales de la zonas WIFI públicas en Cali". Este análisis debe tener como mínimo media página. Tres líneas es muy poco.</w:t>
      </w:r>
    </w:p>
  </w:comment>
  <w:comment w:author="Paulo Andres Martinez Mendez" w:id="9" w:date="2026-01-07T21:03:00Z">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 profe se ajusto y se amplio el texto</w:t>
      </w:r>
    </w:p>
  </w:comment>
  <w:comment w:author="Diego Luis Linares Ospina" w:id="16" w:date="2026-01-06T16:48:00Z">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muestren un ejemplo de datos originales  para que cuando muestren las variables finales, se vea la transformación</w:t>
      </w:r>
    </w:p>
  </w:comment>
  <w:comment w:author="Paulo Andres Martinez Mendez" w:id="17" w:date="2026-01-08T21:11:00Z">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 profe se adiciono</w:t>
      </w:r>
    </w:p>
  </w:comment>
  <w:comment w:author="Diego Luis Linares Ospina" w:id="6" w:date="2026-01-06T16:28:00Z">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parte debería ir como una sección  en el marco teórico</w:t>
      </w:r>
    </w:p>
  </w:comment>
  <w:comment w:author="Paulo Andres Martinez Mendez" w:id="7" w:date="2026-01-07T21:03:00Z">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adiciono aplicando su sugerencia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E2" w15:done="0"/>
  <w15:commentEx w15:paraId="000004E3" w15:paraIdParent="000004E2" w15:done="0"/>
  <w15:commentEx w15:paraId="000004E4" w15:done="0"/>
  <w15:commentEx w15:paraId="000004E5" w15:paraIdParent="000004E4" w15:done="0"/>
  <w15:commentEx w15:paraId="000004E6" w15:done="0"/>
  <w15:commentEx w15:paraId="000004E7" w15:paraIdParent="000004E6" w15:done="0"/>
  <w15:commentEx w15:paraId="000004E8" w15:done="0"/>
  <w15:commentEx w15:paraId="000004E9" w15:paraIdParent="000004E8" w15:done="0"/>
  <w15:commentEx w15:paraId="000004EA" w15:done="0"/>
  <w15:commentEx w15:paraId="000004EB" w15:done="0"/>
  <w15:commentEx w15:paraId="000004EC" w15:paraIdParent="000004EB" w15:done="0"/>
  <w15:commentEx w15:paraId="000004ED" w15:done="0"/>
  <w15:commentEx w15:paraId="000004EE" w15:paraIdParent="000004ED" w15:done="0"/>
  <w15:commentEx w15:paraId="000004EF" w15:done="0"/>
  <w15:commentEx w15:paraId="000004F0" w15:done="0"/>
  <w15:commentEx w15:paraId="000004F1" w15:done="0"/>
  <w15:commentEx w15:paraId="000004F2" w15:paraIdParent="000004F1" w15:done="0"/>
  <w15:commentEx w15:paraId="000004F3" w15:done="0"/>
  <w15:commentEx w15:paraId="000004F4" w15:paraIdParent="000004F3" w15:done="0"/>
  <w15:commentEx w15:paraId="000004F5" w15:done="0"/>
  <w15:commentEx w15:paraId="000004F6" w15:done="0"/>
  <w15:commentEx w15:paraId="000004F7" w15:paraIdParent="000004F6" w15:done="0"/>
  <w15:commentEx w15:paraId="000004F8" w15:done="0"/>
  <w15:commentEx w15:paraId="000004F9" w15:paraIdParent="000004F8" w15:done="0"/>
  <w15:commentEx w15:paraId="000004FA" w15:done="0"/>
  <w15:commentEx w15:paraId="000004FB" w15:paraIdParent="000004FA" w15:done="0"/>
  <w15:commentEx w15:paraId="000004FC" w15:done="0"/>
  <w15:commentEx w15:paraId="000004FD" w15:paraIdParent="000004FC" w15:done="0"/>
  <w15:commentEx w15:paraId="000004FE" w15:done="0"/>
  <w15:commentEx w15:paraId="000004FF" w15:paraIdParent="000004F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imbus Roman No9 L"/>
  <w:font w:name="Aptos Narro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Nimbus Roman No9 L" w:cs="Nimbus Roman No9 L" w:eastAsia="Nimbus Roman No9 L" w:hAnsi="Nimbus Roman No9 L"/>
        <w:b w:val="0"/>
        <w:bCs w:val="0"/>
        <w:i w:val="0"/>
        <w:iCs w:val="0"/>
        <w:smallCaps w:val="0"/>
        <w:strike w:val="0"/>
        <w:color w:val="000000"/>
        <w:sz w:val="24"/>
        <w:szCs w:val="24"/>
        <w:u w:val="none"/>
        <w:shd w:fill="auto" w:val="clear"/>
        <w:vertAlign w:val="baseline"/>
      </w:rPr>
    </w:pPr>
    <w:r w:rsidDel="00000000" w:rsidR="00000000" w:rsidRPr="00000000">
      <w:rPr>
        <w:rFonts w:ascii="Nimbus Roman No9 L" w:cs="Nimbus Roman No9 L" w:eastAsia="Nimbus Roman No9 L" w:hAnsi="Nimbus Roman No9 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DD">
    <w:pPr>
      <w:pBdr>
        <w:top w:color="000000" w:space="0" w:sz="0" w:val="none"/>
        <w:left w:color="000000" w:space="0" w:sz="0" w:val="none"/>
        <w:bottom w:color="000000" w:space="0" w:sz="0" w:val="none"/>
        <w:right w:color="000000" w:space="0" w:sz="0" w:val="none"/>
        <w:between w:color="000000" w:space="0" w:sz="0" w:val="none"/>
      </w:pBdr>
      <w:tabs>
        <w:tab w:val="center" w:leader="none" w:pos="4419"/>
        <w:tab w:val="right" w:leader="none" w:pos="8838"/>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Nimbus Roman No9 L" w:cs="Nimbus Roman No9 L" w:eastAsia="Nimbus Roman No9 L" w:hAnsi="Nimbus Roman No9 L"/>
        <w:b w:val="0"/>
        <w:bCs w:val="0"/>
        <w:i w:val="0"/>
        <w:iCs w:val="0"/>
        <w:smallCaps w:val="0"/>
        <w:strike w:val="0"/>
        <w:color w:val="000000"/>
        <w:sz w:val="24"/>
        <w:szCs w:val="24"/>
        <w:u w:val="none"/>
        <w:shd w:fill="auto" w:val="clear"/>
        <w:vertAlign w:val="baseline"/>
      </w:rPr>
    </w:pPr>
    <w:r w:rsidDel="00000000" w:rsidR="00000000" w:rsidRPr="00000000">
      <w:rPr>
        <w:rFonts w:ascii="Nimbus Roman No9 L" w:cs="Nimbus Roman No9 L" w:eastAsia="Nimbus Roman No9 L" w:hAnsi="Nimbus Roman No9 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Nimbus Roman No9 L" w:cs="Nimbus Roman No9 L" w:eastAsia="Nimbus Roman No9 L" w:hAnsi="Nimbus Roman No9 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decimal"/>
      <w:lvlText w:val="%1"/>
      <w:lvlJc w:val="left"/>
      <w:pPr>
        <w:ind w:left="360" w:hanging="360"/>
      </w:pPr>
      <w:rPr>
        <w:rFonts w:ascii="Calibri" w:cs="Calibri" w:eastAsia="Calibri" w:hAnsi="Calibri"/>
        <w:b w:val="0"/>
        <w:bCs w:val="0"/>
        <w:i w:val="0"/>
        <w:iCs w:val="0"/>
        <w:sz w:val="24"/>
        <w:szCs w:val="24"/>
      </w:rPr>
    </w:lvl>
    <w:lvl w:ilvl="1">
      <w:start w:val="1"/>
      <w:numFmt w:val="decimal"/>
      <w:lvlText w:val="%1.%2"/>
      <w:lvlJc w:val="left"/>
      <w:pPr>
        <w:ind w:left="720" w:hanging="360"/>
      </w:pPr>
      <w:rPr>
        <w:rFonts w:ascii="Calibri" w:cs="Calibri" w:eastAsia="Calibri" w:hAnsi="Calibri"/>
        <w:b w:val="0"/>
        <w:bCs w:val="0"/>
        <w:i w:val="0"/>
        <w:iCs w:val="0"/>
        <w:sz w:val="24"/>
        <w:szCs w:val="24"/>
      </w:rPr>
    </w:lvl>
    <w:lvl w:ilvl="2">
      <w:start w:val="1"/>
      <w:numFmt w:val="decimal"/>
      <w:lvlText w:val="%1.%2.%3"/>
      <w:lvlJc w:val="left"/>
      <w:pPr>
        <w:ind w:left="1080" w:hanging="360"/>
      </w:pPr>
      <w:rPr>
        <w:rFonts w:ascii="Calibri" w:cs="Calibri" w:eastAsia="Calibri" w:hAnsi="Calibri"/>
        <w:b w:val="0"/>
        <w:bCs w:val="0"/>
        <w:i w:val="0"/>
        <w:iCs w:val="0"/>
        <w:sz w:val="24"/>
        <w:szCs w:val="24"/>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9">
    <w:lvl w:ilvl="0">
      <w:start w:val="1"/>
      <w:numFmt w:val="bullet"/>
      <w:lvlText w:val="●"/>
      <w:lvlJc w:val="left"/>
      <w:pPr>
        <w:ind w:left="1069" w:hanging="360"/>
      </w:pPr>
      <w:rPr>
        <w:rFonts w:ascii="Noto Sans Symbols" w:cs="Noto Sans Symbols" w:eastAsia="Noto Sans Symbols" w:hAnsi="Noto Sans Symbols"/>
      </w:rPr>
    </w:lvl>
    <w:lvl w:ilvl="1">
      <w:start w:val="1"/>
      <w:numFmt w:val="bullet"/>
      <w:lvlText w:val="o"/>
      <w:lvlJc w:val="left"/>
      <w:pPr>
        <w:ind w:left="1789" w:hanging="360"/>
      </w:pPr>
      <w:rPr>
        <w:rFonts w:ascii="Courier New" w:cs="Courier New" w:eastAsia="Courier New" w:hAnsi="Courier New"/>
        <w:sz w:val="20"/>
        <w:szCs w:val="20"/>
      </w:rPr>
    </w:lvl>
    <w:lvl w:ilvl="2">
      <w:start w:val="7"/>
      <w:numFmt w:val="decimal"/>
      <w:lvlText w:val="%3"/>
      <w:lvlJc w:val="left"/>
      <w:pPr>
        <w:ind w:left="2509" w:hanging="360"/>
      </w:pPr>
      <w:rPr/>
    </w:lvl>
    <w:lvl w:ilvl="3">
      <w:start w:val="7"/>
      <w:numFmt w:val="decimal"/>
      <w:lvlText w:val="%4."/>
      <w:lvlJc w:val="left"/>
      <w:pPr>
        <w:ind w:left="3229" w:hanging="360"/>
      </w:pPr>
      <w:rPr/>
    </w:lvl>
    <w:lvl w:ilvl="4">
      <w:start w:val="1"/>
      <w:numFmt w:val="decimal"/>
      <w:lvlText w:val="%5."/>
      <w:lvlJc w:val="left"/>
      <w:pPr>
        <w:ind w:left="3949" w:hanging="360"/>
      </w:pPr>
      <w:rPr/>
    </w:lvl>
    <w:lvl w:ilvl="5">
      <w:start w:val="1"/>
      <w:numFmt w:val="decimal"/>
      <w:lvlText w:val="%6."/>
      <w:lvlJc w:val="left"/>
      <w:pPr>
        <w:ind w:left="4669" w:hanging="360"/>
      </w:pPr>
      <w:rPr/>
    </w:lvl>
    <w:lvl w:ilvl="6">
      <w:start w:val="1"/>
      <w:numFmt w:val="decimal"/>
      <w:lvlText w:val="%7."/>
      <w:lvlJc w:val="left"/>
      <w:pPr>
        <w:ind w:left="5389" w:hanging="360"/>
      </w:pPr>
      <w:rPr/>
    </w:lvl>
    <w:lvl w:ilvl="7">
      <w:start w:val="1"/>
      <w:numFmt w:val="decimal"/>
      <w:lvlText w:val="%8."/>
      <w:lvlJc w:val="left"/>
      <w:pPr>
        <w:ind w:left="6109" w:hanging="360"/>
      </w:pPr>
      <w:rPr/>
    </w:lvl>
    <w:lvl w:ilvl="8">
      <w:start w:val="1"/>
      <w:numFmt w:val="decimal"/>
      <w:lvlText w:val="%9."/>
      <w:lvlJc w:val="left"/>
      <w:pPr>
        <w:ind w:left="6829"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imbus Roman No9 L" w:cs="Nimbus Roman No9 L" w:eastAsia="Nimbus Roman No9 L" w:hAnsi="Nimbus Roman No9 L"/>
        <w:sz w:val="24"/>
        <w:szCs w:val="24"/>
        <w:lang w:val="es-CO"/>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0" w:firstLine="0"/>
      <w:jc w:val="center"/>
    </w:pPr>
    <w:rPr>
      <w:rFonts w:ascii="Calibri" w:cs="Calibri" w:eastAsia="Calibri" w:hAnsi="Calibri"/>
    </w:rPr>
  </w:style>
  <w:style w:type="paragraph" w:styleId="Heading2">
    <w:name w:val="heading 2"/>
    <w:basedOn w:val="Normal"/>
    <w:next w:val="Normal"/>
    <w:pPr>
      <w:keepNext w:val="1"/>
      <w:ind w:left="0" w:firstLine="0"/>
    </w:pPr>
    <w:rPr>
      <w:rFonts w:ascii="Calibri" w:cs="Calibri" w:eastAsia="Calibri" w:hAnsi="Calibri"/>
    </w:rPr>
  </w:style>
  <w:style w:type="paragraph" w:styleId="Heading3">
    <w:name w:val="heading 3"/>
    <w:basedOn w:val="Normal"/>
    <w:next w:val="Normal"/>
    <w:pPr>
      <w:keepNext w:val="1"/>
      <w:spacing w:after="120" w:before="240" w:lineRule="auto"/>
      <w:ind w:left="1080" w:hanging="360"/>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Ttulo7">
    <w:name w:val="heading 7"/>
    <w:basedOn w:val="Normal"/>
    <w:next w:val="Normal"/>
    <w:link w:val="Ttulo7Car"/>
    <w:uiPriority w:val="9"/>
    <w:unhideWhenUsed w:val="1"/>
    <w:qFormat w:val="1"/>
    <w:pPr>
      <w:keepNext w:val="1"/>
      <w:keepLines w:val="1"/>
      <w:spacing w:before="40"/>
      <w:outlineLvl w:val="6"/>
    </w:pPr>
    <w:rPr>
      <w:rFonts w:ascii="Arial" w:cs="Arial" w:eastAsia="Arial" w:hAnsi="Arial"/>
      <w:color w:val="595959" w:themeColor="text1" w:themeTint="0000A6"/>
    </w:rPr>
  </w:style>
  <w:style w:type="paragraph" w:styleId="Ttulo8">
    <w:name w:val="heading 8"/>
    <w:basedOn w:val="Normal"/>
    <w:next w:val="Normal"/>
    <w:link w:val="Ttulo8Car"/>
    <w:uiPriority w:val="9"/>
    <w:unhideWhenUsed w:val="1"/>
    <w:qFormat w:val="1"/>
    <w:pPr>
      <w:keepNext w:val="1"/>
      <w:keepLines w:val="1"/>
      <w:outlineLvl w:val="7"/>
    </w:pPr>
    <w:rPr>
      <w:rFonts w:ascii="Arial" w:cs="Arial" w:eastAsia="Arial" w:hAnsi="Arial"/>
      <w:i w:val="1"/>
      <w:iCs w:val="1"/>
      <w:color w:val="272727" w:themeColor="text1" w:themeTint="0000D8"/>
    </w:rPr>
  </w:style>
  <w:style w:type="paragraph" w:styleId="Ttulo9">
    <w:name w:val="heading 9"/>
    <w:basedOn w:val="Normal"/>
    <w:next w:val="Normal"/>
    <w:link w:val="Ttulo9Car"/>
    <w:uiPriority w:val="9"/>
    <w:unhideWhenUsed w:val="1"/>
    <w:qFormat w:val="1"/>
    <w:pPr>
      <w:keepNext w:val="1"/>
      <w:keepLines w:val="1"/>
      <w:outlineLvl w:val="8"/>
    </w:pPr>
    <w:rPr>
      <w:rFonts w:ascii="Arial" w:cs="Arial" w:eastAsia="Arial" w:hAnsi="Arial"/>
      <w:i w:val="1"/>
      <w:iCs w:val="1"/>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59"/>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GridLight" w:customStyle="1">
    <w:name w:val="Table Grid Light"/>
    <w:basedOn w:val="Tablanormal"/>
    <w:uiPriority w:val="59"/>
    <w:tblPr>
      <w:tblBorders>
        <w:top w:color="afafaf" w:space="0" w:sz="4" w:themeColor="text1" w:themeTint="000050" w:val="single"/>
        <w:left w:color="afafaf" w:space="0" w:sz="4" w:themeColor="text1" w:themeTint="000050" w:val="single"/>
        <w:bottom w:color="afafaf" w:space="0" w:sz="4" w:themeColor="text1" w:themeTint="000050" w:val="single"/>
        <w:right w:color="afafaf" w:space="0" w:sz="4" w:themeColor="text1" w:themeTint="000050" w:val="single"/>
        <w:insideH w:color="afafaf" w:space="0" w:sz="4" w:themeColor="text1" w:themeTint="000050" w:val="single"/>
        <w:insideV w:color="afafaf" w:space="0" w:sz="4" w:themeColor="text1" w:themeTint="000050" w:val="single"/>
      </w:tblBorders>
    </w:tblPr>
  </w:style>
  <w:style w:type="table" w:styleId="Tablanormal1">
    <w:name w:val="Plain Table 1"/>
    <w:basedOn w:val="Tablanormal"/>
    <w:uiPriority w:val="59"/>
    <w:tblPr>
      <w:tblBorders>
        <w:top w:color="afafaf" w:space="0" w:sz="4" w:themeColor="text1" w:themeTint="000050" w:val="single"/>
        <w:left w:color="afafaf" w:space="0" w:sz="4" w:themeColor="text1" w:themeTint="000050" w:val="single"/>
        <w:bottom w:color="afafaf" w:space="0" w:sz="4" w:themeColor="text1" w:themeTint="000050" w:val="single"/>
        <w:right w:color="afafaf" w:space="0" w:sz="4" w:themeColor="text1" w:themeTint="000050" w:val="single"/>
        <w:insideH w:color="afafaf" w:space="0" w:sz="4" w:themeColor="text1" w:themeTint="000050" w:val="single"/>
        <w:insideV w:color="afafaf" w:space="0" w:sz="4" w:themeColor="text1" w:themeTint="000050" w:val="single"/>
      </w:tblBorders>
    </w:tblPr>
    <w:tblStylePr w:type="firstRow">
      <w:rPr>
        <w:rFonts w:ascii="Arial" w:hAnsi="Arial"/>
        <w:b w:val="1"/>
        <w:color w:val="404040"/>
        <w:sz w:val="22"/>
      </w:rPr>
    </w:tblStylePr>
    <w:tblStylePr w:type="lastRow">
      <w:rPr>
        <w:rFonts w:ascii="Arial" w:hAnsi="Arial"/>
        <w:b w:val="1"/>
        <w:color w:val="404040"/>
        <w:sz w:val="22"/>
      </w:rPr>
    </w:tblStylePr>
    <w:tblStylePr w:type="firstCol">
      <w:rPr>
        <w:rFonts w:ascii="Arial" w:hAnsi="Arial"/>
        <w:b w:val="1"/>
        <w:color w:val="404040"/>
        <w:sz w:val="22"/>
      </w:rPr>
    </w:tblStylePr>
    <w:tblStylePr w:type="lastCol">
      <w:rPr>
        <w:rFonts w:ascii="Arial" w:hAnsi="Arial"/>
        <w:b w:val="1"/>
        <w:color w:val="404040"/>
        <w:sz w:val="22"/>
      </w:rPr>
    </w:tblStylePr>
    <w:tblStylePr w:type="band1Vert">
      <w:tblPr/>
      <w:tcPr>
        <w:shd w:color="f2f2f2" w:fill="f2f2f2" w:themeColor="text1" w:themeFill="text1" w:themeFillTint="00000D" w:themeTint="00000D" w:val="clear"/>
      </w:tcPr>
    </w:tblStylePr>
    <w:tblStylePr w:type="band1Horz">
      <w:tblPr/>
      <w:tcPr>
        <w:shd w:color="f2f2f2" w:fill="f2f2f2" w:themeColor="text1" w:themeFill="text1" w:themeFillTint="00000D" w:themeTint="00000D" w:val="clear"/>
      </w:tcPr>
    </w:tblStylePr>
  </w:style>
  <w:style w:type="table" w:styleId="Tablanormal2">
    <w:name w:val="Plain Table 2"/>
    <w:basedOn w:val="Tablanormal"/>
    <w:uiPriority w:val="59"/>
    <w:tblPr>
      <w:tblBorders>
        <w:top w:color="000000" w:space="0" w:sz="4" w:themeColor="text1" w:val="single"/>
        <w:left w:color="000000" w:space="0" w:sz="4" w:themeColor="text1" w:val="none"/>
        <w:bottom w:color="000000" w:space="0" w:sz="4" w:themeColor="text1" w:val="single"/>
        <w:right w:color="000000" w:space="0" w:sz="4" w:themeColor="text1" w:val="none"/>
      </w:tblBorders>
    </w:tblPr>
    <w:tblStylePr w:type="firstRow">
      <w:rPr>
        <w:rFonts w:ascii="Arial" w:hAnsi="Arial"/>
        <w:b w:val="1"/>
        <w:color w:val="404040"/>
        <w:sz w:val="22"/>
      </w:rPr>
      <w:tblPr/>
      <w:tcPr>
        <w:tcBorders>
          <w:top w:color="000000" w:space="0" w:sz="4" w:themeColor="text1" w:val="single"/>
          <w:bottom w:color="000000" w:space="0" w:sz="4" w:themeColor="text1" w:val="single"/>
        </w:tcBorders>
      </w:tcPr>
    </w:tblStylePr>
    <w:tblStylePr w:type="lastRow">
      <w:rPr>
        <w:rFonts w:ascii="Arial" w:hAnsi="Arial"/>
        <w:b w:val="1"/>
        <w:color w:val="404040"/>
        <w:sz w:val="22"/>
      </w:rPr>
    </w:tblStylePr>
    <w:tblStylePr w:type="firstCol">
      <w:rPr>
        <w:rFonts w:ascii="Arial" w:hAnsi="Arial"/>
        <w:b w:val="1"/>
        <w:color w:val="404040"/>
        <w:sz w:val="22"/>
      </w:rPr>
    </w:tblStylePr>
    <w:tblStylePr w:type="lastCol">
      <w:rPr>
        <w:rFonts w:ascii="Arial" w:hAnsi="Arial"/>
        <w:b w:val="1"/>
        <w:color w:val="404040"/>
        <w:sz w:val="22"/>
      </w:rPr>
    </w:tblStylePr>
    <w:tblStylePr w:type="band1Vert">
      <w:tblPr/>
      <w:tcPr>
        <w:tcBorders>
          <w:left w:color="000000" w:space="0" w:sz="4" w:themeColor="text1" w:val="single"/>
          <w:right w:color="000000" w:space="0" w:sz="4" w:themeColor="text1" w:val="single"/>
        </w:tcBorders>
      </w:tcPr>
    </w:tblStylePr>
    <w:tblStylePr w:type="band2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tcBorders>
      </w:tcPr>
    </w:tblStylePr>
  </w:style>
  <w:style w:type="table" w:styleId="Tablanormal3">
    <w:name w:val="Plain Table 3"/>
    <w:basedOn w:val="Tablanormal"/>
    <w:uiPriority w:val="99"/>
    <w:tblPr>
      <w:tblStyleRowBandSize w:val="1"/>
      <w:tblStyleColBandSize w:val="1"/>
    </w:tblPr>
    <w:tblStylePr w:type="firstRow">
      <w:rPr>
        <w:b w:val="1"/>
        <w:caps w:val="1"/>
        <w:color w:val="404040"/>
      </w:rPr>
      <w:tblPr/>
      <w:tcPr>
        <w:tcBorders>
          <w:top w:color="000000" w:space="0" w:sz="4" w:val="none"/>
          <w:left w:color="000000" w:space="0" w:sz="4" w:val="none"/>
          <w:bottom w:color="404040" w:space="0" w:sz="4" w:val="single"/>
          <w:right w:color="000000" w:space="0" w:sz="4" w:val="none"/>
        </w:tcBorders>
      </w:tcPr>
    </w:tblStylePr>
    <w:tblStylePr w:type="lastRow">
      <w:rPr>
        <w:b w:val="1"/>
        <w:caps w:val="1"/>
        <w:color w:val="404040"/>
      </w:rPr>
    </w:tblStylePr>
    <w:tblStylePr w:type="firstCol">
      <w:rPr>
        <w:b w:val="1"/>
        <w:caps w:val="1"/>
        <w:color w:val="404040"/>
      </w:rPr>
      <w:tblPr/>
      <w:tcPr>
        <w:tcBorders>
          <w:top w:color="000000" w:space="0" w:sz="4" w:val="none"/>
          <w:left w:color="000000" w:space="0" w:sz="4" w:val="none"/>
          <w:bottom w:color="000000" w:space="0" w:sz="4" w:val="none"/>
          <w:right w:color="404040" w:space="0" w:sz="4" w:val="single"/>
        </w:tcBorders>
      </w:tcPr>
    </w:tblStylePr>
    <w:tblStylePr w:type="lastCol">
      <w:rPr>
        <w:b w:val="1"/>
        <w:caps w:val="1"/>
        <w:color w:val="404040"/>
      </w:rPr>
    </w:tblStylePr>
    <w:tblStylePr w:type="band1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Pr/>
      <w:tcPr>
        <w:shd w:color="f2f2f2" w:fill="f2f2f2" w:themeColor="text1" w:themeFill="text1" w:themeFillTint="00000D" w:themeTint="00000D" w:val="clear"/>
      </w:tcPr>
    </w:tblStylePr>
  </w:style>
  <w:style w:type="table" w:styleId="Tablanormal4">
    <w:name w:val="Plain Table 4"/>
    <w:basedOn w:val="Tablanormal"/>
    <w:uiPriority w:val="99"/>
    <w:tblPr>
      <w:tblStyleRowBandSize w:val="1"/>
      <w:tblStyleColBandSize w:val="1"/>
    </w:tblPr>
    <w:tblStylePr w:type="firstRow">
      <w:rPr>
        <w:b w:val="1"/>
        <w:color w:val="404040"/>
      </w:r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Pr/>
      <w:tcPr>
        <w:shd w:color="f2f2f2" w:fill="f2f2f2" w:themeColor="text1" w:themeFill="text1" w:themeFillTint="00000D" w:themeTint="00000D" w:val="clear"/>
      </w:tcPr>
    </w:tblStylePr>
  </w:style>
  <w:style w:type="table" w:styleId="Tablanormal5">
    <w:name w:val="Plain Table 5"/>
    <w:basedOn w:val="Tablanormal"/>
    <w:uiPriority w:val="99"/>
    <w:tblPr>
      <w:tblStyleRowBandSize w:val="1"/>
      <w:tblStyleColBandSize w:val="1"/>
    </w:tblPr>
    <w:tblStylePr w:type="firstRow">
      <w:rPr>
        <w:i w:val="1"/>
        <w:color w:val="404040"/>
      </w:rPr>
      <w:tblPr/>
      <w:tcPr>
        <w:tcBorders>
          <w:left w:color="000000" w:space="0" w:sz="4" w:val="none"/>
          <w:bottom w:color="404040" w:space="0" w:sz="4" w:val="single"/>
          <w:right w:color="000000" w:space="0" w:sz="4" w:val="none"/>
        </w:tcBorders>
        <w:shd w:color="ffffff" w:fill="auto" w:val="clear"/>
      </w:tcPr>
    </w:tblStylePr>
    <w:tblStylePr w:type="lastRow">
      <w:rPr>
        <w:i w:val="1"/>
        <w:color w:val="404040"/>
      </w:rPr>
      <w:tblPr/>
      <w:tcPr>
        <w:tcBorders>
          <w:top w:color="404040" w:space="0" w:sz="4" w:val="single"/>
          <w:left w:color="000000" w:space="0" w:sz="4" w:val="none"/>
          <w:right w:color="000000" w:space="0" w:sz="4" w:val="none"/>
        </w:tcBorders>
        <w:shd w:color="ffffff" w:fill="auto" w:val="clear"/>
      </w:tcPr>
    </w:tblStylePr>
    <w:tblStylePr w:type="firstCol">
      <w:pPr>
        <w:jc w:val="right"/>
      </w:pPr>
      <w:rPr>
        <w:i w:val="1"/>
        <w:color w:val="404040"/>
      </w:rPr>
      <w:tblPr/>
      <w:tcPr>
        <w:tcBorders>
          <w:right w:color="404040" w:space="0" w:sz="4" w:val="single"/>
        </w:tcBorders>
        <w:shd w:color="ffffff" w:fill="auto" w:val="clear"/>
      </w:tcPr>
    </w:tblStylePr>
    <w:tblStylePr w:type="lastCol">
      <w:rPr>
        <w:i w:val="1"/>
        <w:color w:val="404040"/>
      </w:rPr>
      <w:tblPr/>
      <w:tcPr>
        <w:tcBorders>
          <w:left w:color="404040" w:space="0" w:sz="4" w:val="single"/>
        </w:tcBorders>
        <w:shd w:color="ffffff" w:fill="auto" w:val="clear"/>
      </w:tcPr>
    </w:tblStylePr>
    <w:tblStylePr w:type="band1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Pr/>
      <w:tcPr>
        <w:shd w:color="f2f2f2" w:fill="f2f2f2" w:themeColor="text1" w:themeFill="text1" w:themeFillTint="00000D" w:themeTint="00000D" w:val="clear"/>
      </w:tcPr>
    </w:tblStylePr>
  </w:style>
  <w:style w:type="table" w:styleId="Tablaconcuadrcula1clara">
    <w:name w:val="Grid Table 1 Light"/>
    <w:basedOn w:val="Tablanormal"/>
    <w:uiPriority w:val="99"/>
    <w:tblPr>
      <w:tblStyleRowBandSize w:val="1"/>
      <w:tblStyleColBandSize w:val="1"/>
      <w:tblBorders>
        <w:top w:color="989898" w:space="0" w:sz="4" w:themeColor="text1" w:themeTint="000067" w:val="single"/>
        <w:left w:color="989898" w:space="0" w:sz="4" w:themeColor="text1" w:themeTint="000067" w:val="single"/>
        <w:bottom w:color="989898" w:space="0" w:sz="4" w:themeColor="text1" w:themeTint="000067" w:val="single"/>
        <w:right w:color="989898" w:space="0" w:sz="4" w:themeColor="text1" w:themeTint="000067" w:val="single"/>
        <w:insideH w:color="989898" w:space="0" w:sz="4" w:themeColor="text1" w:themeTint="000067" w:val="single"/>
        <w:insideV w:color="989898" w:space="0" w:sz="4" w:themeColor="text1" w:themeTint="000067" w:val="single"/>
      </w:tblBorders>
    </w:tblPr>
    <w:tblStylePr w:type="firstRow">
      <w:rPr>
        <w:b w:val="1"/>
        <w:color w:val="404040"/>
      </w:rPr>
      <w:tblPr/>
      <w:tcPr>
        <w:tcBorders>
          <w:bottom w:color="6a6a6a" w:space="0" w:sz="12" w:themeColor="text1"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989898" w:space="0" w:sz="4" w:themeColor="text1" w:themeTint="000067" w:val="single"/>
          <w:left w:color="989898" w:space="0" w:sz="4" w:themeColor="text1" w:themeTint="000067" w:val="single"/>
          <w:bottom w:color="989898" w:space="0" w:sz="4" w:themeColor="text1" w:themeTint="000067" w:val="single"/>
          <w:right w:color="989898" w:space="0" w:sz="4" w:themeColor="text1" w:themeTint="000067" w:val="single"/>
        </w:tcBorders>
      </w:tcPr>
    </w:tblStylePr>
  </w:style>
  <w:style w:type="table" w:styleId="GridTable1Light-Accent1" w:customStyle="1">
    <w:name w:val="Grid Table 1 Light - Accent 1"/>
    <w:basedOn w:val="Tablanormal"/>
    <w:uiPriority w:val="99"/>
    <w:tblPr>
      <w:tblStyleRowBandSize w:val="1"/>
      <w:tblStyleColBandSize w:val="1"/>
      <w:tblBorders>
        <w:top w:color="bcd6ee" w:space="0" w:sz="4" w:themeColor="accent1" w:themeTint="000067" w:val="single"/>
        <w:left w:color="bcd6ee" w:space="0" w:sz="4" w:themeColor="accent1" w:themeTint="000067" w:val="single"/>
        <w:bottom w:color="bcd6ee" w:space="0" w:sz="4" w:themeColor="accent1" w:themeTint="000067" w:val="single"/>
        <w:right w:color="bcd6ee" w:space="0" w:sz="4" w:themeColor="accent1" w:themeTint="000067" w:val="single"/>
        <w:insideH w:color="bcd6ee" w:space="0" w:sz="4" w:themeColor="accent1" w:themeTint="000067" w:val="single"/>
        <w:insideV w:color="bcd6ee" w:space="0" w:sz="4" w:themeColor="accent1" w:themeTint="000067" w:val="single"/>
      </w:tblBorders>
    </w:tblPr>
    <w:tblStylePr w:type="firstRow">
      <w:rPr>
        <w:b w:val="1"/>
        <w:color w:val="404040"/>
      </w:rPr>
      <w:tblPr/>
      <w:tcPr>
        <w:tcBorders>
          <w:bottom w:color="9ec4e6" w:space="0" w:sz="12" w:themeColor="accent1"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bcd6ee" w:space="0" w:sz="4" w:themeColor="accent1" w:themeTint="000067" w:val="single"/>
          <w:left w:color="bcd6ee" w:space="0" w:sz="4" w:themeColor="accent1" w:themeTint="000067" w:val="single"/>
          <w:bottom w:color="bcd6ee" w:space="0" w:sz="4" w:themeColor="accent1" w:themeTint="000067" w:val="single"/>
          <w:right w:color="bcd6ee" w:space="0" w:sz="4" w:themeColor="accent1" w:themeTint="000067" w:val="single"/>
        </w:tcBorders>
      </w:tcPr>
    </w:tblStylePr>
  </w:style>
  <w:style w:type="table" w:styleId="GridTable1Light-Accent2" w:customStyle="1">
    <w:name w:val="Grid Table 1 Light - Accent 2"/>
    <w:basedOn w:val="Tablanormal"/>
    <w:uiPriority w:val="99"/>
    <w:tblPr>
      <w:tblStyleRowBandSize w:val="1"/>
      <w:tblStyleColBandSize w:val="1"/>
      <w:tblBorders>
        <w:top w:color="f7caab" w:space="0" w:sz="4" w:themeColor="accent2" w:themeTint="000067" w:val="single"/>
        <w:left w:color="f7caab" w:space="0" w:sz="4" w:themeColor="accent2" w:themeTint="000067" w:val="single"/>
        <w:bottom w:color="f7caab" w:space="0" w:sz="4" w:themeColor="accent2" w:themeTint="000067" w:val="single"/>
        <w:right w:color="f7caab" w:space="0" w:sz="4" w:themeColor="accent2" w:themeTint="000067" w:val="single"/>
        <w:insideH w:color="f7caab" w:space="0" w:sz="4" w:themeColor="accent2" w:themeTint="000067" w:val="single"/>
        <w:insideV w:color="f7caab" w:space="0" w:sz="4" w:themeColor="accent2" w:themeTint="000067" w:val="single"/>
      </w:tblBorders>
    </w:tblPr>
    <w:tblStylePr w:type="firstRow">
      <w:rPr>
        <w:b w:val="1"/>
        <w:color w:val="404040"/>
      </w:rPr>
      <w:tblPr/>
      <w:tcPr>
        <w:tcBorders>
          <w:bottom w:color="f4b286" w:space="0" w:sz="12" w:themeColor="accent2"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f7caab" w:space="0" w:sz="4" w:themeColor="accent2" w:themeTint="000067" w:val="single"/>
          <w:left w:color="f7caab" w:space="0" w:sz="4" w:themeColor="accent2" w:themeTint="000067" w:val="single"/>
          <w:bottom w:color="f7caab" w:space="0" w:sz="4" w:themeColor="accent2" w:themeTint="000067" w:val="single"/>
          <w:right w:color="f7caab" w:space="0" w:sz="4" w:themeColor="accent2" w:themeTint="000067" w:val="single"/>
        </w:tcBorders>
      </w:tcPr>
    </w:tblStylePr>
  </w:style>
  <w:style w:type="table" w:styleId="GridTable1Light-Accent3" w:customStyle="1">
    <w:name w:val="Grid Table 1 Light - Accent 3"/>
    <w:basedOn w:val="Tablanormal"/>
    <w:uiPriority w:val="99"/>
    <w:tblPr>
      <w:tblStyleRowBandSize w:val="1"/>
      <w:tblStyleColBandSize w:val="1"/>
      <w:tblBorders>
        <w:top w:color="dadada" w:space="0" w:sz="4" w:themeColor="accent3" w:themeTint="000067" w:val="single"/>
        <w:left w:color="dadada" w:space="0" w:sz="4" w:themeColor="accent3" w:themeTint="000067" w:val="single"/>
        <w:bottom w:color="dadada" w:space="0" w:sz="4" w:themeColor="accent3" w:themeTint="000067" w:val="single"/>
        <w:right w:color="dadada" w:space="0" w:sz="4" w:themeColor="accent3" w:themeTint="000067" w:val="single"/>
        <w:insideH w:color="dadada" w:space="0" w:sz="4" w:themeColor="accent3" w:themeTint="000067" w:val="single"/>
        <w:insideV w:color="dadada" w:space="0" w:sz="4" w:themeColor="accent3" w:themeTint="000067" w:val="single"/>
      </w:tblBorders>
    </w:tblPr>
    <w:tblStylePr w:type="firstRow">
      <w:rPr>
        <w:b w:val="1"/>
        <w:color w:val="404040"/>
      </w:rPr>
      <w:tblPr/>
      <w:tcPr>
        <w:tcBorders>
          <w:bottom w:color="cacaca" w:space="0" w:sz="12" w:themeColor="accent3"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dadada" w:space="0" w:sz="4" w:themeColor="accent3" w:themeTint="000067" w:val="single"/>
          <w:left w:color="dadada" w:space="0" w:sz="4" w:themeColor="accent3" w:themeTint="000067" w:val="single"/>
          <w:bottom w:color="dadada" w:space="0" w:sz="4" w:themeColor="accent3" w:themeTint="000067" w:val="single"/>
          <w:right w:color="dadada" w:space="0" w:sz="4" w:themeColor="accent3" w:themeTint="000067" w:val="single"/>
        </w:tcBorders>
      </w:tcPr>
    </w:tblStylePr>
  </w:style>
  <w:style w:type="table" w:styleId="GridTable1Light-Accent4" w:customStyle="1">
    <w:name w:val="Grid Table 1 Light - Accent 4"/>
    <w:basedOn w:val="Tablanormal"/>
    <w:uiPriority w:val="99"/>
    <w:tblPr>
      <w:tblStyleRowBandSize w:val="1"/>
      <w:tblStyleColBandSize w:val="1"/>
      <w:tblBorders>
        <w:top w:color="ffe598" w:space="0" w:sz="4" w:themeColor="accent4" w:themeTint="000067" w:val="single"/>
        <w:left w:color="ffe598" w:space="0" w:sz="4" w:themeColor="accent4" w:themeTint="000067" w:val="single"/>
        <w:bottom w:color="ffe598" w:space="0" w:sz="4" w:themeColor="accent4" w:themeTint="000067" w:val="single"/>
        <w:right w:color="ffe598" w:space="0" w:sz="4" w:themeColor="accent4" w:themeTint="000067" w:val="single"/>
        <w:insideH w:color="ffe598" w:space="0" w:sz="4" w:themeColor="accent4" w:themeTint="000067" w:val="single"/>
        <w:insideV w:color="ffe598" w:space="0" w:sz="4" w:themeColor="accent4" w:themeTint="000067" w:val="single"/>
      </w:tblBorders>
    </w:tblPr>
    <w:tblStylePr w:type="firstRow">
      <w:rPr>
        <w:b w:val="1"/>
        <w:color w:val="404040"/>
      </w:rPr>
      <w:tblPr/>
      <w:tcPr>
        <w:tcBorders>
          <w:bottom w:color="ffda6a" w:space="0" w:sz="12" w:themeColor="accent4"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ffe598" w:space="0" w:sz="4" w:themeColor="accent4" w:themeTint="000067" w:val="single"/>
          <w:left w:color="ffe598" w:space="0" w:sz="4" w:themeColor="accent4" w:themeTint="000067" w:val="single"/>
          <w:bottom w:color="ffe598" w:space="0" w:sz="4" w:themeColor="accent4" w:themeTint="000067" w:val="single"/>
          <w:right w:color="ffe598" w:space="0" w:sz="4" w:themeColor="accent4" w:themeTint="000067" w:val="single"/>
        </w:tcBorders>
      </w:tcPr>
    </w:tblStylePr>
  </w:style>
  <w:style w:type="table" w:styleId="GridTable1Light-Accent5" w:customStyle="1">
    <w:name w:val="Grid Table 1 Light - Accent 5"/>
    <w:basedOn w:val="Tablanormal"/>
    <w:uiPriority w:val="99"/>
    <w:tblPr>
      <w:tblStyleRowBandSize w:val="1"/>
      <w:tblStyleColBandSize w:val="1"/>
      <w:tblBorders>
        <w:top w:color="b3c5e7" w:space="0" w:sz="4" w:themeColor="accent5" w:themeTint="000067" w:val="single"/>
        <w:left w:color="b3c5e7" w:space="0" w:sz="4" w:themeColor="accent5" w:themeTint="000067" w:val="single"/>
        <w:bottom w:color="b3c5e7" w:space="0" w:sz="4" w:themeColor="accent5" w:themeTint="000067" w:val="single"/>
        <w:right w:color="b3c5e7" w:space="0" w:sz="4" w:themeColor="accent5" w:themeTint="000067" w:val="single"/>
        <w:insideH w:color="b3c5e7" w:space="0" w:sz="4" w:themeColor="accent5" w:themeTint="000067" w:val="single"/>
        <w:insideV w:color="b3c5e7" w:space="0" w:sz="4" w:themeColor="accent5" w:themeTint="000067" w:val="single"/>
      </w:tblBorders>
    </w:tblPr>
    <w:tblStylePr w:type="firstRow">
      <w:rPr>
        <w:b w:val="1"/>
        <w:color w:val="404040"/>
      </w:rPr>
      <w:tblPr/>
      <w:tcPr>
        <w:tcBorders>
          <w:bottom w:color="91acdc" w:space="0" w:sz="12" w:themeColor="accent5"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b3c5e7" w:space="0" w:sz="4" w:themeColor="accent5" w:themeTint="000067" w:val="single"/>
          <w:left w:color="b3c5e7" w:space="0" w:sz="4" w:themeColor="accent5" w:themeTint="000067" w:val="single"/>
          <w:bottom w:color="b3c5e7" w:space="0" w:sz="4" w:themeColor="accent5" w:themeTint="000067" w:val="single"/>
          <w:right w:color="b3c5e7" w:space="0" w:sz="4" w:themeColor="accent5" w:themeTint="000067" w:val="single"/>
        </w:tcBorders>
      </w:tcPr>
    </w:tblStylePr>
  </w:style>
  <w:style w:type="table" w:styleId="GridTable1Light-Accent6" w:customStyle="1">
    <w:name w:val="Grid Table 1 Light - Accent 6"/>
    <w:basedOn w:val="Tablanormal"/>
    <w:uiPriority w:val="99"/>
    <w:tblPr>
      <w:tblStyleRowBandSize w:val="1"/>
      <w:tblStyleColBandSize w:val="1"/>
      <w:tblBorders>
        <w:top w:color="c4dfb2" w:space="0" w:sz="4" w:themeColor="accent6" w:themeTint="000067" w:val="single"/>
        <w:left w:color="c4dfb2" w:space="0" w:sz="4" w:themeColor="accent6" w:themeTint="000067" w:val="single"/>
        <w:bottom w:color="c4dfb2" w:space="0" w:sz="4" w:themeColor="accent6" w:themeTint="000067" w:val="single"/>
        <w:right w:color="c4dfb2" w:space="0" w:sz="4" w:themeColor="accent6" w:themeTint="000067" w:val="single"/>
        <w:insideH w:color="c4dfb2" w:space="0" w:sz="4" w:themeColor="accent6" w:themeTint="000067" w:val="single"/>
        <w:insideV w:color="c4dfb2" w:space="0" w:sz="4" w:themeColor="accent6" w:themeTint="000067" w:val="single"/>
      </w:tblBorders>
    </w:tblPr>
    <w:tblStylePr w:type="firstRow">
      <w:rPr>
        <w:b w:val="1"/>
        <w:color w:val="404040"/>
      </w:rPr>
      <w:tblPr/>
      <w:tcPr>
        <w:tcBorders>
          <w:bottom w:color="aad190" w:space="0" w:sz="12" w:themeColor="accent6" w:themeTint="000095" w:val="single"/>
        </w:tcBorders>
      </w:tcPr>
    </w:tblStylePr>
    <w:tblStylePr w:type="lastRow">
      <w:rPr>
        <w:b w:val="1"/>
        <w:color w:val="404040"/>
      </w:rPr>
    </w:tblStylePr>
    <w:tblStylePr w:type="firstCol">
      <w:rPr>
        <w:b w:val="1"/>
        <w:color w:val="404040"/>
      </w:rPr>
    </w:tblStylePr>
    <w:tblStylePr w:type="lastCol">
      <w:rPr>
        <w:b w:val="1"/>
        <w:color w:val="404040"/>
      </w:rPr>
    </w:tblStylePr>
    <w:tblStylePr w:type="band1Horz">
      <w:rPr>
        <w:rFonts w:ascii="Arial" w:hAnsi="Arial"/>
        <w:color w:val="404040"/>
        <w:sz w:val="22"/>
      </w:rPr>
      <w:tblPr/>
      <w:tcPr>
        <w:tcBorders>
          <w:top w:color="c4dfb2" w:space="0" w:sz="4" w:themeColor="accent6" w:themeTint="000067" w:val="single"/>
          <w:left w:color="c4dfb2" w:space="0" w:sz="4" w:themeColor="accent6" w:themeTint="000067" w:val="single"/>
          <w:bottom w:color="c4dfb2" w:space="0" w:sz="4" w:themeColor="accent6" w:themeTint="000067" w:val="single"/>
          <w:right w:color="c4dfb2" w:space="0" w:sz="4" w:themeColor="accent6" w:themeTint="000067" w:val="single"/>
        </w:tcBorders>
      </w:tcPr>
    </w:tblStylePr>
  </w:style>
  <w:style w:type="table" w:styleId="Tabladecuadrcula2">
    <w:name w:val="Grid Table 2"/>
    <w:basedOn w:val="Tablanormal"/>
    <w:uiPriority w:val="99"/>
    <w:tblPr>
      <w:tblStyleRowBandSize w:val="1"/>
      <w:tblStyleColBandSize w:val="1"/>
      <w:tblBorders>
        <w:bottom w:color="6a6a6a" w:space="0" w:sz="4" w:themeColor="text1" w:themeTint="000095" w:val="single"/>
        <w:insideH w:color="6a6a6a" w:space="0" w:sz="4" w:themeColor="text1" w:themeTint="000095" w:val="single"/>
        <w:insideV w:color="6a6a6a" w:space="0" w:sz="4" w:themeColor="text1" w:themeTint="000095" w:val="single"/>
      </w:tblBorders>
    </w:tblPr>
    <w:tblStylePr w:type="firstRow">
      <w:rPr>
        <w:b w:val="1"/>
        <w:color w:val="404040"/>
      </w:rPr>
      <w:tblPr/>
      <w:tcPr>
        <w:tcBorders>
          <w:top w:color="000000" w:space="0" w:sz="4" w:val="none"/>
          <w:left w:color="000000" w:space="0" w:sz="4" w:val="none"/>
          <w:bottom w:color="6a6a6a" w:space="0" w:sz="12" w:themeColor="text1" w:themeTint="000095" w:val="single"/>
          <w:right w:color="000000" w:space="0" w:sz="4" w:val="none"/>
        </w:tcBorders>
        <w:shd w:color="ffffff" w:fill="auto" w:val="clear"/>
      </w:tcPr>
    </w:tblStylePr>
    <w:tblStylePr w:type="lastRow">
      <w:rPr>
        <w:b w:val="1"/>
        <w:color w:val="404040"/>
      </w:rPr>
      <w:tblPr/>
      <w:tcPr>
        <w:tcBorders>
          <w:top w:color="6a6a6a" w:space="0" w:sz="4" w:themeColor="text1" w:themeTint="000095"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cbcbcb" w:fill="cbcbcb" w:themeColor="text1" w:themeFill="text1" w:themeFillTint="000034" w:themeTint="000034" w:val="clear"/>
      </w:tcPr>
    </w:tblStylePr>
    <w:tblStylePr w:type="band1Horz">
      <w:rPr>
        <w:rFonts w:ascii="Arial" w:hAnsi="Arial"/>
        <w:color w:val="404040"/>
        <w:sz w:val="22"/>
      </w:rPr>
      <w:tblPr/>
      <w:tcPr>
        <w:shd w:color="cbcbcb" w:fill="cbcbcb" w:themeColor="text1" w:themeFill="text1" w:themeFillTint="000034" w:themeTint="000034" w:val="clear"/>
      </w:tcPr>
    </w:tblStylePr>
  </w:style>
  <w:style w:type="table" w:styleId="GridTable2-Accent1" w:customStyle="1">
    <w:name w:val="Grid Table 2 - Accent 1"/>
    <w:basedOn w:val="Tablanormal"/>
    <w:uiPriority w:val="99"/>
    <w:tblPr>
      <w:tblStyleRowBandSize w:val="1"/>
      <w:tblStyleColBandSize w:val="1"/>
      <w:tblBorders>
        <w:bottom w:color="68a2d8" w:space="0" w:sz="4" w:themeColor="accent1" w:themeTint="0000EA" w:val="single"/>
        <w:insideH w:color="68a2d8" w:space="0" w:sz="4" w:themeColor="accent1" w:themeTint="0000EA" w:val="single"/>
        <w:insideV w:color="68a2d8" w:space="0" w:sz="4" w:themeColor="accent1" w:themeTint="0000EA" w:val="single"/>
      </w:tblBorders>
    </w:tblPr>
    <w:tblStylePr w:type="firstRow">
      <w:rPr>
        <w:b w:val="1"/>
        <w:color w:val="404040"/>
      </w:rPr>
      <w:tblPr/>
      <w:tcPr>
        <w:tcBorders>
          <w:top w:color="000000" w:space="0" w:sz="4" w:val="none"/>
          <w:left w:color="000000" w:space="0" w:sz="4" w:val="none"/>
          <w:bottom w:color="68a2d8" w:space="0" w:sz="12" w:themeColor="accent1" w:themeTint="0000EA" w:val="single"/>
          <w:right w:color="000000" w:space="0" w:sz="4" w:val="none"/>
        </w:tcBorders>
        <w:shd w:color="ffffff" w:fill="auto" w:val="clear"/>
      </w:tcPr>
    </w:tblStylePr>
    <w:tblStylePr w:type="lastRow">
      <w:rPr>
        <w:b w:val="1"/>
        <w:color w:val="404040"/>
      </w:rPr>
      <w:tblPr/>
      <w:tcPr>
        <w:tcBorders>
          <w:top w:color="68a2d8" w:space="0" w:sz="4" w:themeColor="accent1" w:themeTint="0000EA"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deaf6" w:fill="ddeaf6" w:themeColor="accent1" w:themeFill="accent1" w:themeFillTint="000034" w:themeTint="000034" w:val="clear"/>
      </w:tcPr>
    </w:tblStylePr>
    <w:tblStylePr w:type="band1Horz">
      <w:rPr>
        <w:rFonts w:ascii="Arial" w:hAnsi="Arial"/>
        <w:color w:val="404040"/>
        <w:sz w:val="22"/>
      </w:rPr>
      <w:tblPr/>
      <w:tcPr>
        <w:shd w:color="ddeaf6" w:fill="ddeaf6" w:themeColor="accent1" w:themeFill="accent1" w:themeFillTint="000034" w:themeTint="000034" w:val="clear"/>
      </w:tcPr>
    </w:tblStylePr>
  </w:style>
  <w:style w:type="table" w:styleId="GridTable2-Accent2" w:customStyle="1">
    <w:name w:val="Grid Table 2 - Accent 2"/>
    <w:basedOn w:val="Tablanormal"/>
    <w:uiPriority w:val="99"/>
    <w:tblPr>
      <w:tblStyleRowBandSize w:val="1"/>
      <w:tblStyleColBandSize w:val="1"/>
      <w:tblBorders>
        <w:bottom w:color="f4b184" w:space="0" w:sz="4" w:themeColor="accent2" w:themeTint="000097" w:val="single"/>
        <w:insideH w:color="f4b184" w:space="0" w:sz="4" w:themeColor="accent2" w:themeTint="000097" w:val="single"/>
        <w:insideV w:color="f4b184" w:space="0" w:sz="4" w:themeColor="accent2" w:themeTint="000097" w:val="single"/>
      </w:tblBorders>
    </w:tblPr>
    <w:tblStylePr w:type="firstRow">
      <w:rPr>
        <w:b w:val="1"/>
        <w:color w:val="404040"/>
      </w:rPr>
      <w:tblPr/>
      <w:tcPr>
        <w:tcBorders>
          <w:top w:color="000000" w:space="0" w:sz="4" w:val="none"/>
          <w:left w:color="000000" w:space="0" w:sz="4" w:val="none"/>
          <w:bottom w:color="f4b184" w:space="0" w:sz="12" w:themeColor="accent2" w:themeTint="000097" w:val="single"/>
          <w:right w:color="000000" w:space="0" w:sz="4" w:val="none"/>
        </w:tcBorders>
        <w:shd w:color="ffffff" w:fill="auto" w:val="clear"/>
      </w:tcPr>
    </w:tblStylePr>
    <w:tblStylePr w:type="lastRow">
      <w:rPr>
        <w:b w:val="1"/>
        <w:color w:val="404040"/>
      </w:rPr>
      <w:tblPr/>
      <w:tcPr>
        <w:tcBorders>
          <w:top w:color="f4b184" w:space="0" w:sz="4" w:themeColor="accent2" w:themeTint="000097"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be5d6" w:fill="fbe5d6" w:themeColor="accent2" w:themeFill="accent2" w:themeFillTint="000032" w:themeTint="000032" w:val="clear"/>
      </w:tcPr>
    </w:tblStylePr>
    <w:tblStylePr w:type="band1Horz">
      <w:rPr>
        <w:rFonts w:ascii="Arial" w:hAnsi="Arial"/>
        <w:color w:val="404040"/>
        <w:sz w:val="22"/>
      </w:rPr>
      <w:tblPr/>
      <w:tcPr>
        <w:shd w:color="fbe5d6" w:fill="fbe5d6" w:themeColor="accent2" w:themeFill="accent2" w:themeFillTint="000032" w:themeTint="000032" w:val="clear"/>
      </w:tcPr>
    </w:tblStylePr>
  </w:style>
  <w:style w:type="table" w:styleId="GridTable2-Accent3" w:customStyle="1">
    <w:name w:val="Grid Table 2 - Accent 3"/>
    <w:basedOn w:val="Tablanormal"/>
    <w:uiPriority w:val="99"/>
    <w:tblPr>
      <w:tblStyleRowBandSize w:val="1"/>
      <w:tblStyleColBandSize w:val="1"/>
      <w:tblBorders>
        <w:bottom w:color="a5a5a5" w:space="0" w:sz="4" w:themeColor="accent3" w:themeTint="0000FE" w:val="single"/>
        <w:insideH w:color="a5a5a5" w:space="0" w:sz="4" w:themeColor="accent3" w:themeTint="0000FE" w:val="single"/>
        <w:insideV w:color="a5a5a5" w:space="0" w:sz="4" w:themeColor="accent3" w:themeTint="0000FE" w:val="single"/>
      </w:tblBorders>
    </w:tblPr>
    <w:tblStylePr w:type="firstRow">
      <w:rPr>
        <w:b w:val="1"/>
        <w:color w:val="404040"/>
      </w:rPr>
      <w:tblPr/>
      <w:tcPr>
        <w:tcBorders>
          <w:top w:color="000000" w:space="0" w:sz="4" w:val="none"/>
          <w:left w:color="000000" w:space="0" w:sz="4" w:val="none"/>
          <w:bottom w:color="a5a5a5" w:space="0" w:sz="12" w:themeColor="accent3" w:themeTint="0000FE" w:val="single"/>
          <w:right w:color="000000" w:space="0" w:sz="4" w:val="none"/>
        </w:tcBorders>
        <w:shd w:color="ffffff" w:fill="auto" w:val="clear"/>
      </w:tcPr>
    </w:tblStylePr>
    <w:tblStylePr w:type="lastRow">
      <w:rPr>
        <w:b w:val="1"/>
        <w:color w:val="404040"/>
      </w:rPr>
      <w:tblPr/>
      <w:tcPr>
        <w:tcBorders>
          <w:top w:color="a5a5a5" w:space="0" w:sz="4" w:themeColor="accent3" w:themeTint="0000FE"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cecec" w:fill="ececec" w:themeColor="accent3" w:themeFill="accent3" w:themeFillTint="000034" w:themeTint="000034" w:val="clear"/>
      </w:tcPr>
    </w:tblStylePr>
    <w:tblStylePr w:type="band1Horz">
      <w:rPr>
        <w:rFonts w:ascii="Arial" w:hAnsi="Arial"/>
        <w:color w:val="404040"/>
        <w:sz w:val="22"/>
      </w:rPr>
      <w:tblPr/>
      <w:tcPr>
        <w:shd w:color="ececec" w:fill="ececec" w:themeColor="accent3" w:themeFill="accent3" w:themeFillTint="000034" w:themeTint="000034" w:val="clear"/>
      </w:tcPr>
    </w:tblStylePr>
  </w:style>
  <w:style w:type="table" w:styleId="GridTable2-Accent4" w:customStyle="1">
    <w:name w:val="Grid Table 2 - Accent 4"/>
    <w:basedOn w:val="Tablanormal"/>
    <w:uiPriority w:val="99"/>
    <w:tblPr>
      <w:tblStyleRowBandSize w:val="1"/>
      <w:tblStyleColBandSize w:val="1"/>
      <w:tblBorders>
        <w:bottom w:color="ffd865" w:space="0" w:sz="4" w:themeColor="accent4" w:themeTint="00009A" w:val="single"/>
        <w:insideH w:color="ffd865" w:space="0" w:sz="4" w:themeColor="accent4" w:themeTint="00009A" w:val="single"/>
        <w:insideV w:color="ffd865" w:space="0" w:sz="4" w:themeColor="accent4" w:themeTint="00009A" w:val="single"/>
      </w:tblBorders>
    </w:tblPr>
    <w:tblStylePr w:type="firstRow">
      <w:rPr>
        <w:b w:val="1"/>
        <w:color w:val="404040"/>
      </w:rPr>
      <w:tblPr/>
      <w:tcPr>
        <w:tcBorders>
          <w:top w:color="000000" w:space="0" w:sz="4" w:val="none"/>
          <w:left w:color="000000" w:space="0" w:sz="4" w:val="none"/>
          <w:bottom w:color="ffd865" w:space="0" w:sz="12" w:themeColor="accent4" w:themeTint="00009A" w:val="single"/>
          <w:right w:color="000000" w:space="0" w:sz="4" w:val="none"/>
        </w:tcBorders>
        <w:shd w:color="ffffff" w:fill="auto" w:val="clear"/>
      </w:tcPr>
    </w:tblStylePr>
    <w:tblStylePr w:type="lastRow">
      <w:rPr>
        <w:b w:val="1"/>
        <w:color w:val="404040"/>
      </w:rPr>
      <w:tblPr/>
      <w:tcPr>
        <w:tcBorders>
          <w:top w:color="ffd865" w:space="0" w:sz="4" w:themeColor="accent4" w:themeTint="00009A"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ff2cb" w:fill="fff2cb" w:themeColor="accent4" w:themeFill="accent4" w:themeFillTint="000034" w:themeTint="000034" w:val="clear"/>
      </w:tcPr>
    </w:tblStylePr>
    <w:tblStylePr w:type="band1Horz">
      <w:rPr>
        <w:rFonts w:ascii="Arial" w:hAnsi="Arial"/>
        <w:color w:val="404040"/>
        <w:sz w:val="22"/>
      </w:rPr>
      <w:tblPr/>
      <w:tcPr>
        <w:shd w:color="fff2cb" w:fill="fff2cb" w:themeColor="accent4" w:themeFill="accent4" w:themeFillTint="000034" w:themeTint="000034" w:val="clear"/>
      </w:tcPr>
    </w:tblStylePr>
  </w:style>
  <w:style w:type="table" w:styleId="GridTable2-Accent5" w:customStyle="1">
    <w:name w:val="Grid Table 2 - Accent 5"/>
    <w:basedOn w:val="Tablanormal"/>
    <w:uiPriority w:val="99"/>
    <w:tblPr>
      <w:tblStyleRowBandSize w:val="1"/>
      <w:tblStyleColBandSize w:val="1"/>
      <w:tblBorders>
        <w:bottom w:color="4472c4" w:space="0" w:sz="4" w:themeColor="accent5" w:val="single"/>
        <w:insideH w:color="4472c4" w:space="0" w:sz="4" w:themeColor="accent5" w:val="single"/>
        <w:insideV w:color="4472c4" w:space="0" w:sz="4" w:themeColor="accent5" w:val="single"/>
      </w:tblBorders>
    </w:tblPr>
    <w:tblStylePr w:type="firstRow">
      <w:rPr>
        <w:b w:val="1"/>
        <w:color w:val="404040"/>
      </w:rPr>
      <w:tblPr/>
      <w:tcPr>
        <w:tcBorders>
          <w:top w:color="000000" w:space="0" w:sz="4" w:val="none"/>
          <w:left w:color="000000" w:space="0" w:sz="4" w:val="none"/>
          <w:bottom w:color="4472c4" w:space="0" w:sz="12" w:themeColor="accent5" w:val="single"/>
          <w:right w:color="000000" w:space="0" w:sz="4" w:val="none"/>
        </w:tcBorders>
        <w:shd w:color="ffffff" w:fill="auto" w:val="clear"/>
      </w:tcPr>
    </w:tblStylePr>
    <w:tblStylePr w:type="lastRow">
      <w:rPr>
        <w:b w:val="1"/>
        <w:color w:val="404040"/>
      </w:rPr>
      <w:tblPr/>
      <w:tcPr>
        <w:tcBorders>
          <w:top w:color="4472c4" w:space="0" w:sz="4" w:themeColor="accent5"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8e2f3" w:fill="d8e2f3" w:themeColor="accent5" w:themeFill="accent5" w:themeFillTint="000034" w:themeTint="000034" w:val="clear"/>
      </w:tcPr>
    </w:tblStylePr>
    <w:tblStylePr w:type="band1Horz">
      <w:rPr>
        <w:rFonts w:ascii="Arial" w:hAnsi="Arial"/>
        <w:color w:val="404040"/>
        <w:sz w:val="22"/>
      </w:rPr>
      <w:tblPr/>
      <w:tcPr>
        <w:shd w:color="d8e2f3" w:fill="d8e2f3" w:themeColor="accent5" w:themeFill="accent5" w:themeFillTint="000034" w:themeTint="000034" w:val="clear"/>
      </w:tcPr>
    </w:tblStylePr>
  </w:style>
  <w:style w:type="table" w:styleId="GridTable2-Accent6" w:customStyle="1">
    <w:name w:val="Grid Table 2 - Accent 6"/>
    <w:basedOn w:val="Tablanormal"/>
    <w:uiPriority w:val="99"/>
    <w:tblPr>
      <w:tblStyleRowBandSize w:val="1"/>
      <w:tblStyleColBandSize w:val="1"/>
      <w:tblBorders>
        <w:bottom w:color="70ad47" w:space="0" w:sz="4" w:themeColor="accent6" w:val="single"/>
        <w:insideH w:color="70ad47" w:space="0" w:sz="4" w:themeColor="accent6" w:val="single"/>
        <w:insideV w:color="70ad47" w:space="0" w:sz="4" w:themeColor="accent6" w:val="single"/>
      </w:tblBorders>
    </w:tblPr>
    <w:tblStylePr w:type="firstRow">
      <w:rPr>
        <w:b w:val="1"/>
        <w:color w:val="404040"/>
      </w:rPr>
      <w:tblPr/>
      <w:tcPr>
        <w:tcBorders>
          <w:top w:color="000000" w:space="0" w:sz="4" w:val="none"/>
          <w:left w:color="000000" w:space="0" w:sz="4" w:val="none"/>
          <w:bottom w:color="70ad47" w:space="0" w:sz="12" w:themeColor="accent6" w:val="single"/>
          <w:right w:color="000000" w:space="0" w:sz="4" w:val="none"/>
        </w:tcBorders>
        <w:shd w:color="ffffff" w:fill="auto" w:val="clear"/>
      </w:tcPr>
    </w:tblStylePr>
    <w:tblStylePr w:type="lastRow">
      <w:rPr>
        <w:b w:val="1"/>
        <w:color w:val="404040"/>
      </w:rPr>
      <w:tblPr/>
      <w:tcPr>
        <w:tcBorders>
          <w:top w:color="70ad47" w:space="0" w:sz="4" w:themeColor="accent6" w:val="single"/>
          <w:left w:color="000000" w:space="0" w:sz="4" w:val="none"/>
          <w:bottom w:color="000000" w:space="0" w:sz="4" w:val="none"/>
          <w:right w:color="000000" w:space="0" w:sz="4" w:val="none"/>
        </w:tcBorders>
        <w:shd w:color="ffffff" w:fill="auto" w:val="clear"/>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1efd8" w:fill="e1efd8" w:themeColor="accent6" w:themeFill="accent6" w:themeFillTint="000034" w:themeTint="000034" w:val="clear"/>
      </w:tcPr>
    </w:tblStylePr>
    <w:tblStylePr w:type="band1Horz">
      <w:rPr>
        <w:rFonts w:ascii="Arial" w:hAnsi="Arial"/>
        <w:color w:val="404040"/>
        <w:sz w:val="22"/>
      </w:rPr>
      <w:tblPr/>
      <w:tcPr>
        <w:shd w:color="e1efd8" w:fill="e1efd8" w:themeColor="accent6" w:themeFill="accent6" w:themeFillTint="000034" w:themeTint="000034" w:val="clear"/>
      </w:tcPr>
    </w:tblStylePr>
  </w:style>
  <w:style w:type="table" w:styleId="Tabladecuadrcula3">
    <w:name w:val="Grid Table 3"/>
    <w:basedOn w:val="Tablanormal"/>
    <w:uiPriority w:val="99"/>
    <w:tblPr>
      <w:tblStyleRowBandSize w:val="1"/>
      <w:tblStyleColBandSize w:val="1"/>
      <w:tblBorders>
        <w:bottom w:color="6a6a6a" w:space="0" w:sz="4" w:themeColor="text1" w:themeTint="000095" w:val="single"/>
        <w:insideH w:color="6a6a6a" w:space="0" w:sz="4" w:themeColor="text1" w:themeTint="000095" w:val="single"/>
        <w:insideV w:color="6a6a6a" w:space="0" w:sz="4" w:themeColor="text1" w:themeTint="000095"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cbcbcb" w:fill="cbcbcb" w:themeColor="text1" w:themeFill="text1" w:themeFillTint="000034" w:themeTint="000034" w:val="clear"/>
      </w:tcPr>
    </w:tblStylePr>
    <w:tblStylePr w:type="band1Horz">
      <w:rPr>
        <w:rFonts w:ascii="Arial" w:hAnsi="Arial"/>
        <w:color w:val="404040"/>
        <w:sz w:val="22"/>
      </w:rPr>
      <w:tblPr/>
      <w:tcPr>
        <w:shd w:color="cbcbcb" w:fill="cbcbcb" w:themeColor="text1" w:themeFill="text1" w:themeFillTint="000034" w:themeTint="000034" w:val="clear"/>
      </w:tcPr>
    </w:tblStylePr>
  </w:style>
  <w:style w:type="table" w:styleId="GridTable3-Accent1" w:customStyle="1">
    <w:name w:val="Grid Table 3 - Accent 1"/>
    <w:basedOn w:val="Tablanormal"/>
    <w:uiPriority w:val="99"/>
    <w:tblPr>
      <w:tblStyleRowBandSize w:val="1"/>
      <w:tblStyleColBandSize w:val="1"/>
      <w:tblBorders>
        <w:bottom w:color="68a2d8" w:space="0" w:sz="4" w:themeColor="accent1" w:themeTint="0000EA" w:val="single"/>
        <w:insideH w:color="68a2d8" w:space="0" w:sz="4" w:themeColor="accent1" w:themeTint="0000EA" w:val="single"/>
        <w:insideV w:color="68a2d8" w:space="0" w:sz="4" w:themeColor="accent1" w:themeTint="0000EA"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ddeaf6" w:fill="ddeaf6" w:themeColor="accent1" w:themeFill="accent1" w:themeFillTint="000034" w:themeTint="000034" w:val="clear"/>
      </w:tcPr>
    </w:tblStylePr>
    <w:tblStylePr w:type="band1Horz">
      <w:rPr>
        <w:rFonts w:ascii="Arial" w:hAnsi="Arial"/>
        <w:color w:val="404040"/>
        <w:sz w:val="22"/>
      </w:rPr>
      <w:tblPr/>
      <w:tcPr>
        <w:shd w:color="ddeaf6" w:fill="ddeaf6" w:themeColor="accent1" w:themeFill="accent1" w:themeFillTint="000034" w:themeTint="000034" w:val="clear"/>
      </w:tcPr>
    </w:tblStylePr>
  </w:style>
  <w:style w:type="table" w:styleId="GridTable3-Accent2" w:customStyle="1">
    <w:name w:val="Grid Table 3 - Accent 2"/>
    <w:basedOn w:val="Tablanormal"/>
    <w:uiPriority w:val="99"/>
    <w:tblPr>
      <w:tblStyleRowBandSize w:val="1"/>
      <w:tblStyleColBandSize w:val="1"/>
      <w:tblBorders>
        <w:bottom w:color="f4b184" w:space="0" w:sz="4" w:themeColor="accent2" w:themeTint="000097" w:val="single"/>
        <w:insideH w:color="f4b184" w:space="0" w:sz="4" w:themeColor="accent2" w:themeTint="000097" w:val="single"/>
        <w:insideV w:color="f4b184" w:space="0" w:sz="4" w:themeColor="accent2" w:themeTint="000097"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fbe5d6" w:fill="fbe5d6" w:themeColor="accent2" w:themeFill="accent2" w:themeFillTint="000032" w:themeTint="000032" w:val="clear"/>
      </w:tcPr>
    </w:tblStylePr>
    <w:tblStylePr w:type="band1Horz">
      <w:rPr>
        <w:rFonts w:ascii="Arial" w:hAnsi="Arial"/>
        <w:color w:val="404040"/>
        <w:sz w:val="22"/>
      </w:rPr>
      <w:tblPr/>
      <w:tcPr>
        <w:shd w:color="fbe5d6" w:fill="fbe5d6" w:themeColor="accent2" w:themeFill="accent2" w:themeFillTint="000032" w:themeTint="000032" w:val="clear"/>
      </w:tcPr>
    </w:tblStylePr>
  </w:style>
  <w:style w:type="table" w:styleId="GridTable3-Accent3" w:customStyle="1">
    <w:name w:val="Grid Table 3 - Accent 3"/>
    <w:basedOn w:val="Tablanormal"/>
    <w:uiPriority w:val="99"/>
    <w:tblPr>
      <w:tblStyleRowBandSize w:val="1"/>
      <w:tblStyleColBandSize w:val="1"/>
      <w:tblBorders>
        <w:bottom w:color="a5a5a5" w:space="0" w:sz="4" w:themeColor="accent3" w:themeTint="0000FE" w:val="single"/>
        <w:insideH w:color="a5a5a5" w:space="0" w:sz="4" w:themeColor="accent3" w:themeTint="0000FE" w:val="single"/>
        <w:insideV w:color="a5a5a5" w:space="0" w:sz="4" w:themeColor="accent3" w:themeTint="0000FE"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ececec" w:fill="ececec" w:themeColor="accent3" w:themeFill="accent3" w:themeFillTint="000034" w:themeTint="000034" w:val="clear"/>
      </w:tcPr>
    </w:tblStylePr>
    <w:tblStylePr w:type="band1Horz">
      <w:rPr>
        <w:rFonts w:ascii="Arial" w:hAnsi="Arial"/>
        <w:color w:val="404040"/>
        <w:sz w:val="22"/>
      </w:rPr>
      <w:tblPr/>
      <w:tcPr>
        <w:shd w:color="ececec" w:fill="ececec" w:themeColor="accent3" w:themeFill="accent3" w:themeFillTint="000034" w:themeTint="000034" w:val="clear"/>
      </w:tcPr>
    </w:tblStylePr>
  </w:style>
  <w:style w:type="table" w:styleId="GridTable3-Accent4" w:customStyle="1">
    <w:name w:val="Grid Table 3 - Accent 4"/>
    <w:basedOn w:val="Tablanormal"/>
    <w:uiPriority w:val="99"/>
    <w:tblPr>
      <w:tblStyleRowBandSize w:val="1"/>
      <w:tblStyleColBandSize w:val="1"/>
      <w:tblBorders>
        <w:bottom w:color="ffd865" w:space="0" w:sz="4" w:themeColor="accent4" w:themeTint="00009A" w:val="single"/>
        <w:insideH w:color="ffd865" w:space="0" w:sz="4" w:themeColor="accent4" w:themeTint="00009A" w:val="single"/>
        <w:insideV w:color="ffd865" w:space="0" w:sz="4" w:themeColor="accent4" w:themeTint="00009A"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fff2cb" w:fill="fff2cb" w:themeColor="accent4" w:themeFill="accent4" w:themeFillTint="000034" w:themeTint="000034" w:val="clear"/>
      </w:tcPr>
    </w:tblStylePr>
    <w:tblStylePr w:type="band1Horz">
      <w:rPr>
        <w:rFonts w:ascii="Arial" w:hAnsi="Arial"/>
        <w:color w:val="404040"/>
        <w:sz w:val="22"/>
      </w:rPr>
      <w:tblPr/>
      <w:tcPr>
        <w:shd w:color="fff2cb" w:fill="fff2cb" w:themeColor="accent4" w:themeFill="accent4" w:themeFillTint="000034" w:themeTint="000034" w:val="clear"/>
      </w:tcPr>
    </w:tblStylePr>
  </w:style>
  <w:style w:type="table" w:styleId="GridTable3-Accent5" w:customStyle="1">
    <w:name w:val="Grid Table 3 - Accent 5"/>
    <w:basedOn w:val="Tablanormal"/>
    <w:uiPriority w:val="99"/>
    <w:tblPr>
      <w:tblStyleRowBandSize w:val="1"/>
      <w:tblStyleColBandSize w:val="1"/>
      <w:tblBorders>
        <w:bottom w:color="4472c4" w:space="0" w:sz="4" w:themeColor="accent5" w:val="single"/>
        <w:insideH w:color="4472c4" w:space="0" w:sz="4" w:themeColor="accent5" w:val="single"/>
        <w:insideV w:color="4472c4" w:space="0" w:sz="4" w:themeColor="accent5"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d8e2f3" w:fill="d8e2f3" w:themeColor="accent5" w:themeFill="accent5" w:themeFillTint="000034" w:themeTint="000034" w:val="clear"/>
      </w:tcPr>
    </w:tblStylePr>
    <w:tblStylePr w:type="band1Horz">
      <w:rPr>
        <w:rFonts w:ascii="Arial" w:hAnsi="Arial"/>
        <w:color w:val="404040"/>
        <w:sz w:val="22"/>
      </w:rPr>
      <w:tblPr/>
      <w:tcPr>
        <w:shd w:color="d8e2f3" w:fill="d8e2f3" w:themeColor="accent5" w:themeFill="accent5" w:themeFillTint="000034" w:themeTint="000034" w:val="clear"/>
      </w:tcPr>
    </w:tblStylePr>
  </w:style>
  <w:style w:type="table" w:styleId="GridTable3-Accent6" w:customStyle="1">
    <w:name w:val="Grid Table 3 - Accent 6"/>
    <w:basedOn w:val="Tablanormal"/>
    <w:uiPriority w:val="99"/>
    <w:tblPr>
      <w:tblStyleRowBandSize w:val="1"/>
      <w:tblStyleColBandSize w:val="1"/>
      <w:tblBorders>
        <w:bottom w:color="70ad47" w:space="0" w:sz="4" w:themeColor="accent6" w:val="single"/>
        <w:insideH w:color="70ad47" w:space="0" w:sz="4" w:themeColor="accent6" w:val="single"/>
        <w:insideV w:color="70ad47" w:space="0" w:sz="4" w:themeColor="accent6" w:val="single"/>
      </w:tblBorders>
    </w:tblPr>
    <w:tblStylePr w:type="fir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val="1"/>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e1efd8" w:fill="e1efd8" w:themeColor="accent6" w:themeFill="accent6" w:themeFillTint="000034" w:themeTint="000034" w:val="clear"/>
      </w:tcPr>
    </w:tblStylePr>
    <w:tblStylePr w:type="band1Horz">
      <w:rPr>
        <w:rFonts w:ascii="Arial" w:hAnsi="Arial"/>
        <w:color w:val="404040"/>
        <w:sz w:val="22"/>
      </w:rPr>
      <w:tblPr/>
      <w:tcPr>
        <w:shd w:color="e1efd8" w:fill="e1efd8" w:themeColor="accent6" w:themeFill="accent6" w:themeFillTint="000034" w:themeTint="000034" w:val="clear"/>
      </w:tcPr>
    </w:tblStylePr>
  </w:style>
  <w:style w:type="table" w:styleId="Tabladecuadrcula4">
    <w:name w:val="Grid Table 4"/>
    <w:basedOn w:val="Tablanormal"/>
    <w:uiPriority w:val="59"/>
    <w:tblPr>
      <w:tblStyleRowBandSize w:val="1"/>
      <w:tblStyleColBandSize w:val="1"/>
      <w:tblBorders>
        <w:top w:color="6f6f6f" w:space="0" w:sz="4" w:themeColor="text1" w:themeTint="000090" w:val="single"/>
        <w:left w:color="6f6f6f" w:space="0" w:sz="4" w:themeColor="text1" w:themeTint="000090" w:val="single"/>
        <w:bottom w:color="6f6f6f" w:space="0" w:sz="4" w:themeColor="text1" w:themeTint="000090" w:val="single"/>
        <w:right w:color="6f6f6f" w:space="0" w:sz="4" w:themeColor="text1" w:themeTint="000090" w:val="single"/>
        <w:insideH w:color="6f6f6f" w:space="0" w:sz="4" w:themeColor="text1" w:themeTint="000090" w:val="single"/>
        <w:insideV w:color="6f6f6f" w:space="0" w:sz="4" w:themeColor="text1" w:themeTint="000090" w:val="single"/>
      </w:tblBorders>
    </w:tblPr>
    <w:tblStylePr w:type="firstRow">
      <w:rPr>
        <w:rFonts w:ascii="Arial" w:hAnsi="Arial"/>
        <w:b w:val="1"/>
        <w:color w:val="ffffff"/>
        <w:sz w:val="22"/>
      </w:rPr>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000000" w:fill="000000" w:themeColor="text1" w:themeFill="text1" w:val="clear"/>
      </w:tcPr>
    </w:tblStylePr>
    <w:tblStylePr w:type="lastRow">
      <w:rPr>
        <w:b w:val="1"/>
        <w:color w:val="404040"/>
      </w:rPr>
      <w:tblPr/>
      <w:tcPr>
        <w:tcBorders>
          <w:top w:color="000000" w:space="0" w:sz="4" w:themeColor="text1"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cbcbcb" w:fill="cbcbcb" w:themeColor="text1" w:themeFill="text1" w:themeFillTint="000034" w:themeTint="000034" w:val="clear"/>
      </w:tcPr>
    </w:tblStylePr>
    <w:tblStylePr w:type="band1Horz">
      <w:rPr>
        <w:rFonts w:ascii="Arial" w:hAnsi="Arial"/>
        <w:color w:val="404040"/>
        <w:sz w:val="22"/>
      </w:rPr>
      <w:tblPr/>
      <w:tcPr>
        <w:shd w:color="cbcbcb" w:fill="cbcbcb" w:themeColor="text1" w:themeFill="text1" w:themeFillTint="000034" w:themeTint="000034" w:val="clear"/>
      </w:tcPr>
    </w:tblStylePr>
  </w:style>
  <w:style w:type="table" w:styleId="GridTable4-Accent1" w:customStyle="1">
    <w:name w:val="Grid Table 4 - Accent 1"/>
    <w:basedOn w:val="Tablanormal"/>
    <w:uiPriority w:val="59"/>
    <w:tblPr>
      <w:tblStyleRowBandSize w:val="1"/>
      <w:tblStyleColBandSize w:val="1"/>
      <w:tblBorders>
        <w:top w:color="a2c6e7" w:space="0" w:sz="4" w:themeColor="accent1" w:themeTint="000090" w:val="single"/>
        <w:left w:color="a2c6e7" w:space="0" w:sz="4" w:themeColor="accent1" w:themeTint="000090" w:val="single"/>
        <w:bottom w:color="a2c6e7" w:space="0" w:sz="4" w:themeColor="accent1" w:themeTint="000090" w:val="single"/>
        <w:right w:color="a2c6e7" w:space="0" w:sz="4" w:themeColor="accent1" w:themeTint="000090" w:val="single"/>
        <w:insideH w:color="a2c6e7" w:space="0" w:sz="4" w:themeColor="accent1" w:themeTint="000090" w:val="single"/>
        <w:insideV w:color="a2c6e7" w:space="0" w:sz="4" w:themeColor="accent1" w:themeTint="000090" w:val="single"/>
      </w:tblBorders>
    </w:tblPr>
    <w:tblStylePr w:type="firstRow">
      <w:rPr>
        <w:rFonts w:ascii="Arial" w:hAnsi="Arial"/>
        <w:b w:val="1"/>
        <w:color w:val="ffffff"/>
        <w:sz w:val="22"/>
      </w:rPr>
      <w:tblPr/>
      <w:tcPr>
        <w:tcBorders>
          <w:top w:color="68a2d8" w:space="0" w:sz="4" w:themeColor="accent1" w:themeTint="0000EA" w:val="single"/>
          <w:left w:color="68a2d8" w:space="0" w:sz="4" w:themeColor="accent1" w:themeTint="0000EA" w:val="single"/>
          <w:bottom w:color="68a2d8" w:space="0" w:sz="4" w:themeColor="accent1" w:themeTint="0000EA" w:val="single"/>
          <w:right w:color="68a2d8" w:space="0" w:sz="4" w:themeColor="accent1" w:themeTint="0000EA" w:val="single"/>
        </w:tcBorders>
        <w:shd w:color="68a2d8" w:fill="68a2d8" w:themeColor="accent1" w:themeFill="accent1" w:themeFillTint="0000EA" w:themeTint="0000EA" w:val="clear"/>
      </w:tcPr>
    </w:tblStylePr>
    <w:tblStylePr w:type="lastRow">
      <w:rPr>
        <w:b w:val="1"/>
        <w:color w:val="404040"/>
      </w:rPr>
      <w:tblPr/>
      <w:tcPr>
        <w:tcBorders>
          <w:top w:color="68a2d8" w:space="0" w:sz="4" w:themeColor="accent1" w:themeTint="0000EA"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eebf6" w:fill="deebf6" w:themeColor="accent1" w:themeFill="accent1" w:themeFillTint="000032" w:themeTint="000032" w:val="clear"/>
      </w:tcPr>
    </w:tblStylePr>
    <w:tblStylePr w:type="band1Horz">
      <w:rPr>
        <w:rFonts w:ascii="Arial" w:hAnsi="Arial"/>
        <w:color w:val="404040"/>
        <w:sz w:val="22"/>
      </w:rPr>
      <w:tblPr/>
      <w:tcPr>
        <w:shd w:color="deebf6" w:fill="deebf6" w:themeColor="accent1" w:themeFill="accent1" w:themeFillTint="000032" w:themeTint="000032" w:val="clear"/>
      </w:tcPr>
    </w:tblStylePr>
  </w:style>
  <w:style w:type="table" w:styleId="GridTable4-Accent2" w:customStyle="1">
    <w:name w:val="Grid Table 4 - Accent 2"/>
    <w:basedOn w:val="Tablanormal"/>
    <w:uiPriority w:val="59"/>
    <w:tblPr>
      <w:tblStyleRowBandSize w:val="1"/>
      <w:tblStyleColBandSize w:val="1"/>
      <w:tblBorders>
        <w:top w:color="f4b58a" w:space="0" w:sz="4" w:themeColor="accent2" w:themeTint="000090" w:val="single"/>
        <w:left w:color="f4b58a" w:space="0" w:sz="4" w:themeColor="accent2" w:themeTint="000090" w:val="single"/>
        <w:bottom w:color="f4b58a" w:space="0" w:sz="4" w:themeColor="accent2" w:themeTint="000090" w:val="single"/>
        <w:right w:color="f4b58a" w:space="0" w:sz="4" w:themeColor="accent2" w:themeTint="000090" w:val="single"/>
        <w:insideH w:color="f4b58a" w:space="0" w:sz="4" w:themeColor="accent2" w:themeTint="000090" w:val="single"/>
        <w:insideV w:color="f4b58a" w:space="0" w:sz="4" w:themeColor="accent2" w:themeTint="000090" w:val="single"/>
      </w:tblBorders>
    </w:tblPr>
    <w:tblStylePr w:type="firstRow">
      <w:rPr>
        <w:rFonts w:ascii="Arial" w:hAnsi="Arial"/>
        <w:b w:val="1"/>
        <w:color w:val="ffffff"/>
        <w:sz w:val="22"/>
      </w:rPr>
      <w:tblPr/>
      <w:tcPr>
        <w:tcBorders>
          <w:top w:color="f4b184" w:space="0" w:sz="4" w:themeColor="accent2" w:themeTint="000097" w:val="single"/>
          <w:left w:color="f4b184" w:space="0" w:sz="4" w:themeColor="accent2" w:themeTint="000097" w:val="single"/>
          <w:bottom w:color="f4b184" w:space="0" w:sz="4" w:themeColor="accent2" w:themeTint="000097" w:val="single"/>
          <w:right w:color="f4b184" w:space="0" w:sz="4" w:themeColor="accent2" w:themeTint="000097" w:val="single"/>
        </w:tcBorders>
        <w:shd w:color="f4b184" w:fill="f4b184" w:themeColor="accent2" w:themeFill="accent2" w:themeFillTint="000097" w:themeTint="000097" w:val="clear"/>
      </w:tcPr>
    </w:tblStylePr>
    <w:tblStylePr w:type="lastRow">
      <w:rPr>
        <w:b w:val="1"/>
        <w:color w:val="404040"/>
      </w:rPr>
      <w:tblPr/>
      <w:tcPr>
        <w:tcBorders>
          <w:top w:color="f4b184" w:space="0" w:sz="4" w:themeColor="accent2" w:themeTint="000097"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be5d6" w:fill="fbe5d6" w:themeColor="accent2" w:themeFill="accent2" w:themeFillTint="000032" w:themeTint="000032" w:val="clear"/>
      </w:tcPr>
    </w:tblStylePr>
    <w:tblStylePr w:type="band1Horz">
      <w:rPr>
        <w:rFonts w:ascii="Arial" w:hAnsi="Arial"/>
        <w:color w:val="404040"/>
        <w:sz w:val="22"/>
      </w:rPr>
      <w:tblPr/>
      <w:tcPr>
        <w:shd w:color="fbe5d6" w:fill="fbe5d6" w:themeColor="accent2" w:themeFill="accent2" w:themeFillTint="000032" w:themeTint="000032" w:val="clear"/>
      </w:tcPr>
    </w:tblStylePr>
  </w:style>
  <w:style w:type="table" w:styleId="GridTable4-Accent3" w:customStyle="1">
    <w:name w:val="Grid Table 4 - Accent 3"/>
    <w:basedOn w:val="Tablanormal"/>
    <w:uiPriority w:val="59"/>
    <w:tblPr>
      <w:tblStyleRowBandSize w:val="1"/>
      <w:tblStyleColBandSize w:val="1"/>
      <w:tblBorders>
        <w:top w:color="cccccc" w:space="0" w:sz="4" w:themeColor="accent3" w:themeTint="000090" w:val="single"/>
        <w:left w:color="cccccc" w:space="0" w:sz="4" w:themeColor="accent3" w:themeTint="000090" w:val="single"/>
        <w:bottom w:color="cccccc" w:space="0" w:sz="4" w:themeColor="accent3" w:themeTint="000090" w:val="single"/>
        <w:right w:color="cccccc" w:space="0" w:sz="4" w:themeColor="accent3" w:themeTint="000090" w:val="single"/>
        <w:insideH w:color="cccccc" w:space="0" w:sz="4" w:themeColor="accent3" w:themeTint="000090" w:val="single"/>
        <w:insideV w:color="cccccc" w:space="0" w:sz="4" w:themeColor="accent3" w:themeTint="000090" w:val="single"/>
      </w:tblBorders>
    </w:tblPr>
    <w:tblStylePr w:type="firstRow">
      <w:rPr>
        <w:rFonts w:ascii="Arial" w:hAnsi="Arial"/>
        <w:b w:val="1"/>
        <w:color w:val="ffffff"/>
        <w:sz w:val="22"/>
      </w:rPr>
      <w:tblPr/>
      <w:tcPr>
        <w:tcBorders>
          <w:top w:color="a5a5a5" w:space="0" w:sz="4" w:themeColor="accent3" w:themeTint="0000FE" w:val="single"/>
          <w:left w:color="a5a5a5" w:space="0" w:sz="4" w:themeColor="accent3" w:themeTint="0000FE" w:val="single"/>
          <w:bottom w:color="a5a5a5" w:space="0" w:sz="4" w:themeColor="accent3" w:themeTint="0000FE" w:val="single"/>
          <w:right w:color="a5a5a5" w:space="0" w:sz="4" w:themeColor="accent3" w:themeTint="0000FE" w:val="single"/>
        </w:tcBorders>
        <w:shd w:color="a5a5a5" w:fill="a5a5a5" w:themeColor="accent3" w:themeFill="accent3" w:themeFillTint="0000FE" w:themeTint="0000FE" w:val="clear"/>
      </w:tcPr>
    </w:tblStylePr>
    <w:tblStylePr w:type="lastRow">
      <w:rPr>
        <w:b w:val="1"/>
        <w:color w:val="404040"/>
      </w:rPr>
      <w:tblPr/>
      <w:tcPr>
        <w:tcBorders>
          <w:top w:color="a5a5a5" w:space="0" w:sz="4" w:themeColor="accent3" w:themeTint="0000FE"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cecec" w:fill="ececec" w:themeColor="accent3" w:themeFill="accent3" w:themeFillTint="000034" w:themeTint="000034" w:val="clear"/>
      </w:tcPr>
    </w:tblStylePr>
    <w:tblStylePr w:type="band1Horz">
      <w:rPr>
        <w:rFonts w:ascii="Arial" w:hAnsi="Arial"/>
        <w:color w:val="404040"/>
        <w:sz w:val="22"/>
      </w:rPr>
      <w:tblPr/>
      <w:tcPr>
        <w:shd w:color="ececec" w:fill="ececec" w:themeColor="accent3" w:themeFill="accent3" w:themeFillTint="000034" w:themeTint="000034" w:val="clear"/>
      </w:tcPr>
    </w:tblStylePr>
  </w:style>
  <w:style w:type="table" w:styleId="GridTable4-Accent4" w:customStyle="1">
    <w:name w:val="Grid Table 4 - Accent 4"/>
    <w:basedOn w:val="Tablanormal"/>
    <w:uiPriority w:val="59"/>
    <w:tblPr>
      <w:tblStyleRowBandSize w:val="1"/>
      <w:tblStyleColBandSize w:val="1"/>
      <w:tblBorders>
        <w:top w:color="ffdb6f" w:space="0" w:sz="4" w:themeColor="accent4" w:themeTint="000090" w:val="single"/>
        <w:left w:color="ffdb6f" w:space="0" w:sz="4" w:themeColor="accent4" w:themeTint="000090" w:val="single"/>
        <w:bottom w:color="ffdb6f" w:space="0" w:sz="4" w:themeColor="accent4" w:themeTint="000090" w:val="single"/>
        <w:right w:color="ffdb6f" w:space="0" w:sz="4" w:themeColor="accent4" w:themeTint="000090" w:val="single"/>
        <w:insideH w:color="ffdb6f" w:space="0" w:sz="4" w:themeColor="accent4" w:themeTint="000090" w:val="single"/>
        <w:insideV w:color="ffdb6f" w:space="0" w:sz="4" w:themeColor="accent4" w:themeTint="000090" w:val="single"/>
      </w:tblBorders>
    </w:tblPr>
    <w:tblStylePr w:type="firstRow">
      <w:rPr>
        <w:rFonts w:ascii="Arial" w:hAnsi="Arial"/>
        <w:b w:val="1"/>
        <w:color w:val="ffffff"/>
        <w:sz w:val="22"/>
      </w:rPr>
      <w:tblPr/>
      <w:tcPr>
        <w:tcBorders>
          <w:top w:color="ffd865" w:space="0" w:sz="4" w:themeColor="accent4" w:themeTint="00009A" w:val="single"/>
          <w:left w:color="ffd865" w:space="0" w:sz="4" w:themeColor="accent4" w:themeTint="00009A" w:val="single"/>
          <w:bottom w:color="ffd865" w:space="0" w:sz="4" w:themeColor="accent4" w:themeTint="00009A" w:val="single"/>
          <w:right w:color="ffd865" w:space="0" w:sz="4" w:themeColor="accent4" w:themeTint="00009A" w:val="single"/>
        </w:tcBorders>
        <w:shd w:color="ffd865" w:fill="ffd865" w:themeColor="accent4" w:themeFill="accent4" w:themeFillTint="00009A" w:themeTint="00009A" w:val="clear"/>
      </w:tcPr>
    </w:tblStylePr>
    <w:tblStylePr w:type="lastRow">
      <w:rPr>
        <w:b w:val="1"/>
        <w:color w:val="404040"/>
      </w:rPr>
      <w:tblPr/>
      <w:tcPr>
        <w:tcBorders>
          <w:top w:color="ffd865" w:space="0" w:sz="4" w:themeColor="accent4" w:themeTint="00009A"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ff2cb" w:fill="fff2cb" w:themeColor="accent4" w:themeFill="accent4" w:themeFillTint="000034" w:themeTint="000034" w:val="clear"/>
      </w:tcPr>
    </w:tblStylePr>
    <w:tblStylePr w:type="band1Horz">
      <w:rPr>
        <w:rFonts w:ascii="Arial" w:hAnsi="Arial"/>
        <w:color w:val="404040"/>
        <w:sz w:val="22"/>
      </w:rPr>
      <w:tblPr/>
      <w:tcPr>
        <w:shd w:color="fff2cb" w:fill="fff2cb" w:themeColor="accent4" w:themeFill="accent4" w:themeFillTint="000034" w:themeTint="000034" w:val="clear"/>
      </w:tcPr>
    </w:tblStylePr>
  </w:style>
  <w:style w:type="table" w:styleId="GridTable4-Accent5" w:customStyle="1">
    <w:name w:val="Grid Table 4 - Accent 5"/>
    <w:basedOn w:val="Tablanormal"/>
    <w:uiPriority w:val="59"/>
    <w:tblPr>
      <w:tblStyleRowBandSize w:val="1"/>
      <w:tblStyleColBandSize w:val="1"/>
      <w:tblBorders>
        <w:top w:color="95afdd" w:space="0" w:sz="4" w:themeColor="accent5" w:themeTint="000090" w:val="single"/>
        <w:left w:color="95afdd" w:space="0" w:sz="4" w:themeColor="accent5" w:themeTint="000090" w:val="single"/>
        <w:bottom w:color="95afdd" w:space="0" w:sz="4" w:themeColor="accent5" w:themeTint="000090" w:val="single"/>
        <w:right w:color="95afdd" w:space="0" w:sz="4" w:themeColor="accent5" w:themeTint="000090" w:val="single"/>
        <w:insideH w:color="95afdd" w:space="0" w:sz="4" w:themeColor="accent5" w:themeTint="000090" w:val="single"/>
        <w:insideV w:color="95afdd" w:space="0" w:sz="4" w:themeColor="accent5" w:themeTint="000090" w:val="single"/>
      </w:tblBorders>
    </w:tblPr>
    <w:tblStylePr w:type="firstRow">
      <w:rPr>
        <w:rFonts w:ascii="Arial" w:hAnsi="Arial"/>
        <w:b w:val="1"/>
        <w:color w:val="ffffff"/>
        <w:sz w:val="22"/>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tcBorders>
        <w:shd w:color="4472c4" w:fill="4472c4" w:themeColor="accent5" w:themeFill="accent5" w:val="clear"/>
      </w:tcPr>
    </w:tblStylePr>
    <w:tblStylePr w:type="lastRow">
      <w:rPr>
        <w:b w:val="1"/>
        <w:color w:val="404040"/>
      </w:rPr>
      <w:tblPr/>
      <w:tcPr>
        <w:tcBorders>
          <w:top w:color="4472c4" w:space="0" w:sz="4" w:themeColor="accent5"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8e2f3" w:fill="d8e2f3" w:themeColor="accent5" w:themeFill="accent5" w:themeFillTint="000034" w:themeTint="000034" w:val="clear"/>
      </w:tcPr>
    </w:tblStylePr>
    <w:tblStylePr w:type="band1Horz">
      <w:rPr>
        <w:rFonts w:ascii="Arial" w:hAnsi="Arial"/>
        <w:color w:val="404040"/>
        <w:sz w:val="22"/>
      </w:rPr>
      <w:tblPr/>
      <w:tcPr>
        <w:shd w:color="d8e2f3" w:fill="d8e2f3" w:themeColor="accent5" w:themeFill="accent5" w:themeFillTint="000034" w:themeTint="000034" w:val="clear"/>
      </w:tcPr>
    </w:tblStylePr>
  </w:style>
  <w:style w:type="table" w:styleId="GridTable4-Accent6" w:customStyle="1">
    <w:name w:val="Grid Table 4 - Accent 6"/>
    <w:basedOn w:val="Tablanormal"/>
    <w:uiPriority w:val="59"/>
    <w:tblPr>
      <w:tblStyleRowBandSize w:val="1"/>
      <w:tblStyleColBandSize w:val="1"/>
      <w:tblBorders>
        <w:top w:color="add394" w:space="0" w:sz="4" w:themeColor="accent6" w:themeTint="000090" w:val="single"/>
        <w:left w:color="add394" w:space="0" w:sz="4" w:themeColor="accent6" w:themeTint="000090" w:val="single"/>
        <w:bottom w:color="add394" w:space="0" w:sz="4" w:themeColor="accent6" w:themeTint="000090" w:val="single"/>
        <w:right w:color="add394" w:space="0" w:sz="4" w:themeColor="accent6" w:themeTint="000090" w:val="single"/>
        <w:insideH w:color="add394" w:space="0" w:sz="4" w:themeColor="accent6" w:themeTint="000090" w:val="single"/>
        <w:insideV w:color="add394" w:space="0" w:sz="4" w:themeColor="accent6" w:themeTint="000090" w:val="single"/>
      </w:tblBorders>
    </w:tblPr>
    <w:tblStylePr w:type="firstRow">
      <w:rPr>
        <w:rFonts w:ascii="Arial" w:hAnsi="Arial"/>
        <w:b w:val="1"/>
        <w:color w:val="ffffff"/>
        <w:sz w:val="22"/>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tcBorders>
        <w:shd w:color="70ad47" w:fill="70ad47" w:themeColor="accent6" w:themeFill="accent6" w:val="clear"/>
      </w:tcPr>
    </w:tblStylePr>
    <w:tblStylePr w:type="lastRow">
      <w:rPr>
        <w:b w:val="1"/>
        <w:color w:val="404040"/>
      </w:rPr>
      <w:tblPr/>
      <w:tcPr>
        <w:tcBorders>
          <w:top w:color="70ad47" w:space="0" w:sz="4" w:themeColor="accent6" w:val="single"/>
        </w:tcBorders>
      </w:tc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1efd8" w:fill="e1efd8" w:themeColor="accent6" w:themeFill="accent6" w:themeFillTint="000034" w:themeTint="000034" w:val="clear"/>
      </w:tcPr>
    </w:tblStylePr>
    <w:tblStylePr w:type="band1Horz">
      <w:rPr>
        <w:rFonts w:ascii="Arial" w:hAnsi="Arial"/>
        <w:color w:val="404040"/>
        <w:sz w:val="22"/>
      </w:rPr>
      <w:tblPr/>
      <w:tcPr>
        <w:shd w:color="e1efd8" w:fill="e1efd8" w:themeColor="accent6" w:themeFill="accent6" w:themeFillTint="000034" w:themeTint="000034" w:val="clear"/>
      </w:tcPr>
    </w:tblStylePr>
  </w:style>
  <w:style w:type="table" w:styleId="Tablaconcuadrcula5oscura">
    <w:name w:val="Grid Table 5 Dark"/>
    <w:basedOn w:val="Tabla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bfbfbf" w:fill="bfbfbf" w:themeColor="text1" w:themeFill="text1" w:themeFillTint="000040" w:themeTint="000040" w:val="clear"/>
    </w:tblPr>
    <w:tblStylePr w:type="firstRow">
      <w:rPr>
        <w:rFonts w:ascii="Arial" w:hAnsi="Arial"/>
        <w:b w:val="1"/>
        <w:color w:val="ffffff"/>
        <w:sz w:val="22"/>
      </w:rPr>
      <w:tblPr/>
      <w:tcPr>
        <w:shd w:color="000000" w:fill="000000" w:themeColor="text1" w:themeFill="text1" w:val="clear"/>
      </w:tcPr>
    </w:tblStylePr>
    <w:tblStylePr w:type="lastRow">
      <w:rPr>
        <w:rFonts w:ascii="Arial" w:hAnsi="Arial"/>
        <w:b w:val="1"/>
        <w:color w:val="ffffff"/>
        <w:sz w:val="22"/>
      </w:rPr>
      <w:tblPr/>
      <w:tcPr>
        <w:tcBorders>
          <w:top w:color="ffffff" w:space="0" w:sz="4" w:themeColor="light1" w:val="single"/>
        </w:tcBorders>
        <w:shd w:color="000000" w:fill="000000" w:themeColor="text1" w:themeFill="text1" w:val="clear"/>
      </w:tcPr>
    </w:tblStylePr>
    <w:tblStylePr w:type="firstCol">
      <w:rPr>
        <w:rFonts w:ascii="Arial" w:hAnsi="Arial"/>
        <w:b w:val="1"/>
        <w:color w:val="ffffff"/>
        <w:sz w:val="22"/>
      </w:rPr>
      <w:tblPr/>
      <w:tcPr>
        <w:shd w:color="000000" w:fill="000000" w:themeColor="text1" w:themeFill="text1" w:val="clear"/>
      </w:tcPr>
    </w:tblStylePr>
    <w:tblStylePr w:type="lastCol">
      <w:rPr>
        <w:rFonts w:ascii="Arial" w:hAnsi="Arial"/>
        <w:b w:val="1"/>
        <w:color w:val="ffffff"/>
        <w:sz w:val="22"/>
      </w:rPr>
      <w:tblPr/>
      <w:tcPr>
        <w:shd w:color="000000" w:fill="000000" w:themeColor="text1" w:themeFill="text1" w:val="clear"/>
      </w:tcPr>
    </w:tblStylePr>
    <w:tblStylePr w:type="band1Vert">
      <w:tblPr/>
      <w:tcPr>
        <w:shd w:color="8a8a8a" w:fill="8a8a8a" w:themeColor="text1" w:themeFill="text1" w:themeFillTint="000075" w:themeTint="000075" w:val="clear"/>
      </w:tcPr>
    </w:tblStylePr>
    <w:tblStylePr w:type="band1Horz">
      <w:tblPr/>
      <w:tcPr>
        <w:shd w:color="8a8a8a" w:fill="8a8a8a" w:themeColor="text1" w:themeFill="text1" w:themeFillTint="000075" w:themeTint="000075" w:val="clear"/>
      </w:tcPr>
    </w:tblStylePr>
  </w:style>
  <w:style w:type="table" w:styleId="GridTable5Dark-Accent1" w:customStyle="1">
    <w:name w:val="Grid Table 5 Dark- Accent 1"/>
    <w:basedOn w:val="Tabla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ddeaf6" w:fill="ddeaf6" w:themeColor="accent1" w:themeFill="accent1" w:themeFillTint="000034" w:themeTint="000034" w:val="clear"/>
    </w:tblPr>
    <w:tblStylePr w:type="firstRow">
      <w:rPr>
        <w:rFonts w:ascii="Arial" w:hAnsi="Arial"/>
        <w:b w:val="1"/>
        <w:color w:val="ffffff"/>
        <w:sz w:val="22"/>
      </w:rPr>
      <w:tblPr/>
      <w:tcPr>
        <w:shd w:color="5b9bd5" w:fill="5b9bd5" w:themeColor="accent1" w:themeFill="accent1" w:val="clear"/>
      </w:tcPr>
    </w:tblStylePr>
    <w:tblStylePr w:type="lastRow">
      <w:rPr>
        <w:rFonts w:ascii="Arial" w:hAnsi="Arial"/>
        <w:b w:val="1"/>
        <w:color w:val="ffffff"/>
        <w:sz w:val="22"/>
      </w:rPr>
      <w:tblPr/>
      <w:tcPr>
        <w:tcBorders>
          <w:top w:color="ffffff" w:space="0" w:sz="4" w:themeColor="light1" w:val="single"/>
        </w:tcBorders>
        <w:shd w:color="5b9bd5" w:fill="5b9bd5" w:themeColor="accent1" w:themeFill="accent1" w:val="clear"/>
      </w:tcPr>
    </w:tblStylePr>
    <w:tblStylePr w:type="firstCol">
      <w:rPr>
        <w:rFonts w:ascii="Arial" w:hAnsi="Arial"/>
        <w:b w:val="1"/>
        <w:color w:val="ffffff"/>
        <w:sz w:val="22"/>
      </w:rPr>
      <w:tblPr/>
      <w:tcPr>
        <w:shd w:color="5b9bd5" w:fill="5b9bd5" w:themeColor="accent1" w:themeFill="accent1" w:val="clear"/>
      </w:tcPr>
    </w:tblStylePr>
    <w:tblStylePr w:type="lastCol">
      <w:rPr>
        <w:rFonts w:ascii="Arial" w:hAnsi="Arial"/>
        <w:b w:val="1"/>
        <w:color w:val="ffffff"/>
        <w:sz w:val="22"/>
      </w:rPr>
      <w:tblPr/>
      <w:tcPr>
        <w:shd w:color="5b9bd5" w:fill="5b9bd5" w:themeColor="accent1" w:themeFill="accent1" w:val="clear"/>
      </w:tcPr>
    </w:tblStylePr>
    <w:tblStylePr w:type="band1Vert">
      <w:tblPr/>
      <w:tcPr>
        <w:shd w:color="b3d0eb" w:fill="b3d0eb" w:themeColor="accent1" w:themeFill="accent1" w:themeFillTint="000075" w:themeTint="000075" w:val="clear"/>
      </w:tcPr>
    </w:tblStylePr>
    <w:tblStylePr w:type="band1Horz">
      <w:tblPr/>
      <w:tcPr>
        <w:shd w:color="b3d0eb" w:fill="b3d0eb" w:themeColor="accent1" w:themeFill="accent1" w:themeFillTint="000075" w:themeTint="000075" w:val="clear"/>
      </w:tcPr>
    </w:tblStylePr>
  </w:style>
  <w:style w:type="table" w:styleId="GridTable5Dark-Accent2" w:customStyle="1">
    <w:name w:val="Grid Table 5 Dark - Accent 2"/>
    <w:basedOn w:val="Tabla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fbe5d6" w:fill="fbe5d6" w:themeColor="accent2" w:themeFill="accent2" w:themeFillTint="000032" w:themeTint="000032" w:val="clear"/>
    </w:tblPr>
    <w:tblStylePr w:type="firstRow">
      <w:rPr>
        <w:rFonts w:ascii="Arial" w:hAnsi="Arial"/>
        <w:b w:val="1"/>
        <w:color w:val="ffffff"/>
        <w:sz w:val="22"/>
      </w:rPr>
      <w:tblPr/>
      <w:tcPr>
        <w:shd w:color="ed7d31" w:fill="ed7d31" w:themeColor="accent2" w:themeFill="accent2" w:val="clear"/>
      </w:tcPr>
    </w:tblStylePr>
    <w:tblStylePr w:type="lastRow">
      <w:rPr>
        <w:rFonts w:ascii="Arial" w:hAnsi="Arial"/>
        <w:b w:val="1"/>
        <w:color w:val="ffffff"/>
        <w:sz w:val="22"/>
      </w:rPr>
      <w:tblPr/>
      <w:tcPr>
        <w:tcBorders>
          <w:top w:color="ffffff" w:space="0" w:sz="4" w:themeColor="light1" w:val="single"/>
        </w:tcBorders>
        <w:shd w:color="ed7d31" w:fill="ed7d31" w:themeColor="accent2" w:themeFill="accent2" w:val="clear"/>
      </w:tcPr>
    </w:tblStylePr>
    <w:tblStylePr w:type="firstCol">
      <w:rPr>
        <w:rFonts w:ascii="Arial" w:hAnsi="Arial"/>
        <w:b w:val="1"/>
        <w:color w:val="ffffff"/>
        <w:sz w:val="22"/>
      </w:rPr>
      <w:tblPr/>
      <w:tcPr>
        <w:shd w:color="ed7d31" w:fill="ed7d31" w:themeColor="accent2" w:themeFill="accent2" w:val="clear"/>
      </w:tcPr>
    </w:tblStylePr>
    <w:tblStylePr w:type="lastCol">
      <w:rPr>
        <w:rFonts w:ascii="Arial" w:hAnsi="Arial"/>
        <w:b w:val="1"/>
        <w:color w:val="ffffff"/>
        <w:sz w:val="22"/>
      </w:rPr>
      <w:tblPr/>
      <w:tcPr>
        <w:shd w:color="ed7d31" w:fill="ed7d31" w:themeColor="accent2" w:themeFill="accent2" w:val="clear"/>
      </w:tcPr>
    </w:tblStylePr>
    <w:tblStylePr w:type="band1Vert">
      <w:tblPr/>
      <w:tcPr>
        <w:shd w:color="f6c3a0" w:fill="f6c3a0" w:themeColor="accent2" w:themeFill="accent2" w:themeFillTint="000075" w:themeTint="000075" w:val="clear"/>
      </w:tcPr>
    </w:tblStylePr>
    <w:tblStylePr w:type="band1Horz">
      <w:tblPr/>
      <w:tcPr>
        <w:shd w:color="f6c3a0" w:fill="f6c3a0" w:themeColor="accent2" w:themeFill="accent2" w:themeFillTint="000075" w:themeTint="000075" w:val="clear"/>
      </w:tcPr>
    </w:tblStylePr>
  </w:style>
  <w:style w:type="table" w:styleId="GridTable5Dark-Accent3" w:customStyle="1">
    <w:name w:val="Grid Table 5 Dark - Accent 3"/>
    <w:basedOn w:val="Tabla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ececec" w:fill="ececec" w:themeColor="accent3" w:themeFill="accent3" w:themeFillTint="000034" w:themeTint="000034" w:val="clear"/>
    </w:tblPr>
    <w:tblStylePr w:type="firstRow">
      <w:rPr>
        <w:rFonts w:ascii="Arial" w:hAnsi="Arial"/>
        <w:b w:val="1"/>
        <w:color w:val="ffffff"/>
        <w:sz w:val="22"/>
      </w:rPr>
      <w:tblPr/>
      <w:tcPr>
        <w:shd w:color="a5a5a5" w:fill="a5a5a5" w:themeColor="accent3" w:themeFill="accent3" w:val="clear"/>
      </w:tcPr>
    </w:tblStylePr>
    <w:tblStylePr w:type="lastRow">
      <w:rPr>
        <w:rFonts w:ascii="Arial" w:hAnsi="Arial"/>
        <w:b w:val="1"/>
        <w:color w:val="ffffff"/>
        <w:sz w:val="22"/>
      </w:rPr>
      <w:tblPr/>
      <w:tcPr>
        <w:tcBorders>
          <w:top w:color="ffffff" w:space="0" w:sz="4" w:themeColor="light1" w:val="single"/>
        </w:tcBorders>
        <w:shd w:color="a5a5a5" w:fill="a5a5a5" w:themeColor="accent3" w:themeFill="accent3" w:val="clear"/>
      </w:tcPr>
    </w:tblStylePr>
    <w:tblStylePr w:type="firstCol">
      <w:rPr>
        <w:rFonts w:ascii="Arial" w:hAnsi="Arial"/>
        <w:b w:val="1"/>
        <w:color w:val="ffffff"/>
        <w:sz w:val="22"/>
      </w:rPr>
      <w:tblPr/>
      <w:tcPr>
        <w:shd w:color="a5a5a5" w:fill="a5a5a5" w:themeColor="accent3" w:themeFill="accent3" w:val="clear"/>
      </w:tcPr>
    </w:tblStylePr>
    <w:tblStylePr w:type="lastCol">
      <w:rPr>
        <w:rFonts w:ascii="Arial" w:hAnsi="Arial"/>
        <w:b w:val="1"/>
        <w:color w:val="ffffff"/>
        <w:sz w:val="22"/>
      </w:rPr>
      <w:tblPr/>
      <w:tcPr>
        <w:shd w:color="a5a5a5" w:fill="a5a5a5" w:themeColor="accent3" w:themeFill="accent3" w:val="clear"/>
      </w:tcPr>
    </w:tblStylePr>
    <w:tblStylePr w:type="band1Vert">
      <w:tblPr/>
      <w:tcPr>
        <w:shd w:color="d5d5d5" w:fill="d5d5d5" w:themeColor="accent3" w:themeFill="accent3" w:themeFillTint="000075" w:themeTint="000075" w:val="clear"/>
      </w:tcPr>
    </w:tblStylePr>
    <w:tblStylePr w:type="band1Horz">
      <w:tblPr/>
      <w:tcPr>
        <w:shd w:color="d5d5d5" w:fill="d5d5d5" w:themeColor="accent3" w:themeFill="accent3" w:themeFillTint="000075" w:themeTint="000075" w:val="clear"/>
      </w:tcPr>
    </w:tblStylePr>
  </w:style>
  <w:style w:type="table" w:styleId="GridTable5Dark-Accent4" w:customStyle="1">
    <w:name w:val="Grid Table 5 Dark- Accent 4"/>
    <w:basedOn w:val="Tabla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fff2cb" w:fill="fff2cb" w:themeColor="accent4" w:themeFill="accent4" w:themeFillTint="000034" w:themeTint="000034" w:val="clear"/>
    </w:tblPr>
    <w:tblStylePr w:type="firstRow">
      <w:rPr>
        <w:rFonts w:ascii="Arial" w:hAnsi="Arial"/>
        <w:b w:val="1"/>
        <w:color w:val="ffffff"/>
        <w:sz w:val="22"/>
      </w:rPr>
      <w:tblPr/>
      <w:tcPr>
        <w:shd w:color="ffc000" w:fill="ffc000" w:themeColor="accent4" w:themeFill="accent4" w:val="clear"/>
      </w:tcPr>
    </w:tblStylePr>
    <w:tblStylePr w:type="lastRow">
      <w:rPr>
        <w:rFonts w:ascii="Arial" w:hAnsi="Arial"/>
        <w:b w:val="1"/>
        <w:color w:val="ffffff"/>
        <w:sz w:val="22"/>
      </w:rPr>
      <w:tblPr/>
      <w:tcPr>
        <w:tcBorders>
          <w:top w:color="ffffff" w:space="0" w:sz="4" w:themeColor="light1" w:val="single"/>
        </w:tcBorders>
        <w:shd w:color="ffc000" w:fill="ffc000" w:themeColor="accent4" w:themeFill="accent4" w:val="clear"/>
      </w:tcPr>
    </w:tblStylePr>
    <w:tblStylePr w:type="firstCol">
      <w:rPr>
        <w:rFonts w:ascii="Arial" w:hAnsi="Arial"/>
        <w:b w:val="1"/>
        <w:color w:val="ffffff"/>
        <w:sz w:val="22"/>
      </w:rPr>
      <w:tblPr/>
      <w:tcPr>
        <w:shd w:color="ffc000" w:fill="ffc000" w:themeColor="accent4" w:themeFill="accent4" w:val="clear"/>
      </w:tcPr>
    </w:tblStylePr>
    <w:tblStylePr w:type="lastCol">
      <w:rPr>
        <w:rFonts w:ascii="Arial" w:hAnsi="Arial"/>
        <w:b w:val="1"/>
        <w:color w:val="ffffff"/>
        <w:sz w:val="22"/>
      </w:rPr>
      <w:tblPr/>
      <w:tcPr>
        <w:shd w:color="ffc000" w:fill="ffc000" w:themeColor="accent4" w:themeFill="accent4" w:val="clear"/>
      </w:tcPr>
    </w:tblStylePr>
    <w:tblStylePr w:type="band1Vert">
      <w:tblPr/>
      <w:tcPr>
        <w:shd w:color="ffe28a" w:fill="ffe28a" w:themeColor="accent4" w:themeFill="accent4" w:themeFillTint="000075" w:themeTint="000075" w:val="clear"/>
      </w:tcPr>
    </w:tblStylePr>
    <w:tblStylePr w:type="band1Horz">
      <w:tblPr/>
      <w:tcPr>
        <w:shd w:color="ffe28a" w:fill="ffe28a" w:themeColor="accent4" w:themeFill="accent4" w:themeFillTint="000075" w:themeTint="000075" w:val="clear"/>
      </w:tcPr>
    </w:tblStylePr>
  </w:style>
  <w:style w:type="table" w:styleId="GridTable5Dark-Accent5" w:customStyle="1">
    <w:name w:val="Grid Table 5 Dark - Accent 5"/>
    <w:basedOn w:val="Tabla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d8e2f3" w:fill="d8e2f3" w:themeColor="accent5" w:themeFill="accent5" w:themeFillTint="000034" w:themeTint="000034" w:val="clear"/>
    </w:tblPr>
    <w:tblStylePr w:type="firstRow">
      <w:rPr>
        <w:rFonts w:ascii="Arial" w:hAnsi="Arial"/>
        <w:b w:val="1"/>
        <w:color w:val="ffffff"/>
        <w:sz w:val="22"/>
      </w:rPr>
      <w:tblPr/>
      <w:tcPr>
        <w:shd w:color="4472c4" w:fill="4472c4" w:themeColor="accent5" w:themeFill="accent5" w:val="clear"/>
      </w:tcPr>
    </w:tblStylePr>
    <w:tblStylePr w:type="lastRow">
      <w:rPr>
        <w:rFonts w:ascii="Arial" w:hAnsi="Arial"/>
        <w:b w:val="1"/>
        <w:color w:val="ffffff"/>
        <w:sz w:val="22"/>
      </w:rPr>
      <w:tblPr/>
      <w:tcPr>
        <w:tcBorders>
          <w:top w:color="ffffff" w:space="0" w:sz="4" w:themeColor="light1" w:val="single"/>
        </w:tcBorders>
        <w:shd w:color="4472c4" w:fill="4472c4" w:themeColor="accent5" w:themeFill="accent5" w:val="clear"/>
      </w:tcPr>
    </w:tblStylePr>
    <w:tblStylePr w:type="firstCol">
      <w:rPr>
        <w:rFonts w:ascii="Arial" w:hAnsi="Arial"/>
        <w:b w:val="1"/>
        <w:color w:val="ffffff"/>
        <w:sz w:val="22"/>
      </w:rPr>
      <w:tblPr/>
      <w:tcPr>
        <w:shd w:color="4472c4" w:fill="4472c4" w:themeColor="accent5" w:themeFill="accent5" w:val="clear"/>
      </w:tcPr>
    </w:tblStylePr>
    <w:tblStylePr w:type="lastCol">
      <w:rPr>
        <w:rFonts w:ascii="Arial" w:hAnsi="Arial"/>
        <w:b w:val="1"/>
        <w:color w:val="ffffff"/>
        <w:sz w:val="22"/>
      </w:rPr>
      <w:tblPr/>
      <w:tcPr>
        <w:shd w:color="4472c4" w:fill="4472c4" w:themeColor="accent5" w:themeFill="accent5" w:val="clear"/>
      </w:tcPr>
    </w:tblStylePr>
    <w:tblStylePr w:type="band1Vert">
      <w:tblPr/>
      <w:tcPr>
        <w:shd w:color="a9bee4" w:fill="a9bee4" w:themeColor="accent5" w:themeFill="accent5" w:themeFillTint="000075" w:themeTint="000075" w:val="clear"/>
      </w:tcPr>
    </w:tblStylePr>
    <w:tblStylePr w:type="band1Horz">
      <w:tblPr/>
      <w:tcPr>
        <w:shd w:color="a9bee4" w:fill="a9bee4" w:themeColor="accent5" w:themeFill="accent5" w:themeFillTint="000075" w:themeTint="000075" w:val="clear"/>
      </w:tcPr>
    </w:tblStylePr>
  </w:style>
  <w:style w:type="table" w:styleId="GridTable5Dark-Accent6" w:customStyle="1">
    <w:name w:val="Grid Table 5 Dark - Accent 6"/>
    <w:basedOn w:val="Tablanormal"/>
    <w:uiPriority w:val="99"/>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e1efd8" w:fill="e1efd8" w:themeColor="accent6" w:themeFill="accent6" w:themeFillTint="000034" w:themeTint="000034" w:val="clear"/>
    </w:tblPr>
    <w:tblStylePr w:type="firstRow">
      <w:rPr>
        <w:rFonts w:ascii="Arial" w:hAnsi="Arial"/>
        <w:b w:val="1"/>
        <w:color w:val="ffffff"/>
        <w:sz w:val="22"/>
      </w:rPr>
      <w:tblPr/>
      <w:tcPr>
        <w:shd w:color="70ad47" w:fill="70ad47" w:themeColor="accent6" w:themeFill="accent6" w:val="clear"/>
      </w:tcPr>
    </w:tblStylePr>
    <w:tblStylePr w:type="lastRow">
      <w:rPr>
        <w:rFonts w:ascii="Arial" w:hAnsi="Arial"/>
        <w:b w:val="1"/>
        <w:color w:val="ffffff"/>
        <w:sz w:val="22"/>
      </w:rPr>
      <w:tblPr/>
      <w:tcPr>
        <w:tcBorders>
          <w:top w:color="ffffff" w:space="0" w:sz="4" w:themeColor="light1" w:val="single"/>
        </w:tcBorders>
        <w:shd w:color="70ad47" w:fill="70ad47" w:themeColor="accent6" w:themeFill="accent6" w:val="clear"/>
      </w:tcPr>
    </w:tblStylePr>
    <w:tblStylePr w:type="firstCol">
      <w:rPr>
        <w:rFonts w:ascii="Arial" w:hAnsi="Arial"/>
        <w:b w:val="1"/>
        <w:color w:val="ffffff"/>
        <w:sz w:val="22"/>
      </w:rPr>
      <w:tblPr/>
      <w:tcPr>
        <w:shd w:color="70ad47" w:fill="70ad47" w:themeColor="accent6" w:themeFill="accent6" w:val="clear"/>
      </w:tcPr>
    </w:tblStylePr>
    <w:tblStylePr w:type="lastCol">
      <w:rPr>
        <w:rFonts w:ascii="Arial" w:hAnsi="Arial"/>
        <w:b w:val="1"/>
        <w:color w:val="ffffff"/>
        <w:sz w:val="22"/>
      </w:rPr>
      <w:tblPr/>
      <w:tcPr>
        <w:shd w:color="70ad47" w:fill="70ad47" w:themeColor="accent6" w:themeFill="accent6" w:val="clear"/>
      </w:tcPr>
    </w:tblStylePr>
    <w:tblStylePr w:type="band1Vert">
      <w:tblPr/>
      <w:tcPr>
        <w:shd w:color="bcdba8" w:fill="bcdba8" w:themeColor="accent6" w:themeFill="accent6" w:themeFillTint="000075" w:themeTint="000075" w:val="clear"/>
      </w:tcPr>
    </w:tblStylePr>
    <w:tblStylePr w:type="band1Horz">
      <w:tblPr/>
      <w:tcPr>
        <w:shd w:color="bcdba8" w:fill="bcdba8" w:themeColor="accent6" w:themeFill="accent6" w:themeFillTint="000075" w:themeTint="000075" w:val="clear"/>
      </w:tcPr>
    </w:tblStylePr>
  </w:style>
  <w:style w:type="table" w:styleId="Tablaconcuadrcula6concolores">
    <w:name w:val="Grid Table 6 Colorful"/>
    <w:basedOn w:val="Tablanormal"/>
    <w:uiPriority w:val="99"/>
    <w:tblPr>
      <w:tblStyleRowBandSize w:val="1"/>
      <w:tblStyleColBandSize w:val="1"/>
      <w:tblBorders>
        <w:top w:color="7f7f7f" w:space="0" w:sz="4" w:themeColor="text1" w:themeTint="000080" w:val="single"/>
        <w:left w:color="7f7f7f" w:space="0" w:sz="4" w:themeColor="text1" w:themeTint="000080" w:val="single"/>
        <w:bottom w:color="7f7f7f" w:space="0" w:sz="4" w:themeColor="text1" w:themeTint="000080" w:val="single"/>
        <w:right w:color="7f7f7f" w:space="0" w:sz="4" w:themeColor="text1" w:themeTint="000080" w:val="single"/>
        <w:insideH w:color="7f7f7f" w:space="0" w:sz="4" w:themeColor="text1" w:themeTint="000080" w:val="single"/>
        <w:insideV w:color="7f7f7f" w:space="0" w:sz="4" w:themeColor="text1" w:themeTint="000080" w:val="single"/>
      </w:tblBorders>
    </w:tblPr>
    <w:tblStylePr w:type="firstRow">
      <w:rPr>
        <w:b w:val="1"/>
        <w:color w:val="7f7f7f" w:themeColor="text1" w:themeShade="000095" w:themeTint="000080"/>
      </w:rPr>
      <w:tblPr/>
      <w:tcPr>
        <w:tcBorders>
          <w:bottom w:color="7f7f7f" w:space="0" w:sz="12" w:themeColor="text1" w:themeTint="000080" w:val="single"/>
        </w:tcBorders>
      </w:tcPr>
    </w:tblStylePr>
    <w:tblStylePr w:type="lastRow">
      <w:rPr>
        <w:b w:val="1"/>
        <w:color w:val="7f7f7f" w:themeColor="text1" w:themeShade="000095" w:themeTint="000080"/>
      </w:rPr>
    </w:tblStylePr>
    <w:tblStylePr w:type="firstCol">
      <w:rPr>
        <w:b w:val="1"/>
        <w:color w:val="7f7f7f" w:themeColor="text1" w:themeShade="000095" w:themeTint="000080"/>
      </w:rPr>
    </w:tblStylePr>
    <w:tblStylePr w:type="lastCol">
      <w:rPr>
        <w:b w:val="1"/>
        <w:color w:val="7f7f7f" w:themeColor="text1" w:themeShade="000095" w:themeTint="000080"/>
      </w:rPr>
    </w:tblStylePr>
    <w:tblStylePr w:type="band1Vert">
      <w:tblPr/>
      <w:tcPr>
        <w:shd w:color="cbcbcb" w:fill="cbcbcb" w:themeColor="text1" w:themeFill="text1" w:themeFillTint="000034" w:themeTint="000034" w:val="clear"/>
      </w:tcPr>
    </w:tblStylePr>
    <w:tblStylePr w:type="band1Horz">
      <w:rPr>
        <w:rFonts w:ascii="Arial" w:hAnsi="Arial"/>
        <w:color w:val="7f7f7f" w:themeColor="text1" w:themeShade="000095" w:themeTint="000080"/>
        <w:sz w:val="22"/>
      </w:rPr>
      <w:tblPr/>
      <w:tcPr>
        <w:shd w:color="cbcbcb" w:fill="cbcbcb" w:themeColor="text1" w:themeFill="text1" w:themeFillTint="000034" w:themeTint="000034" w:val="clear"/>
      </w:tcPr>
    </w:tblStylePr>
    <w:tblStylePr w:type="band2Horz">
      <w:rPr>
        <w:rFonts w:ascii="Arial" w:hAnsi="Arial"/>
        <w:color w:val="7f7f7f" w:themeColor="text1" w:themeShade="000095" w:themeTint="000080"/>
        <w:sz w:val="22"/>
      </w:rPr>
    </w:tblStylePr>
  </w:style>
  <w:style w:type="table" w:styleId="GridTable6Colorful-Accent1" w:customStyle="1">
    <w:name w:val="Grid Table 6 Colorful - Accent 1"/>
    <w:basedOn w:val="Tablanormal"/>
    <w:uiPriority w:val="99"/>
    <w:tblPr>
      <w:tblStyleRowBandSize w:val="1"/>
      <w:tblStyleColBandSize w:val="1"/>
      <w:tblBorders>
        <w:top w:color="acccea" w:space="0" w:sz="4" w:themeColor="accent1" w:themeTint="000080" w:val="single"/>
        <w:left w:color="acccea" w:space="0" w:sz="4" w:themeColor="accent1" w:themeTint="000080" w:val="single"/>
        <w:bottom w:color="acccea" w:space="0" w:sz="4" w:themeColor="accent1" w:themeTint="000080" w:val="single"/>
        <w:right w:color="acccea" w:space="0" w:sz="4" w:themeColor="accent1" w:themeTint="000080" w:val="single"/>
        <w:insideH w:color="acccea" w:space="0" w:sz="4" w:themeColor="accent1" w:themeTint="000080" w:val="single"/>
        <w:insideV w:color="acccea" w:space="0" w:sz="4" w:themeColor="accent1" w:themeTint="000080" w:val="single"/>
      </w:tblBorders>
    </w:tblPr>
    <w:tblStylePr w:type="firstRow">
      <w:rPr>
        <w:b w:val="1"/>
        <w:color w:val="acccea" w:themeColor="accent1" w:themeShade="000095" w:themeTint="000080"/>
      </w:rPr>
      <w:tblPr/>
      <w:tcPr>
        <w:tcBorders>
          <w:bottom w:color="acccea" w:space="0" w:sz="12" w:themeColor="accent1" w:themeTint="000080" w:val="single"/>
        </w:tcBorders>
      </w:tcPr>
    </w:tblStylePr>
    <w:tblStylePr w:type="lastRow">
      <w:rPr>
        <w:b w:val="1"/>
        <w:color w:val="acccea" w:themeColor="accent1" w:themeShade="000095" w:themeTint="000080"/>
      </w:rPr>
    </w:tblStylePr>
    <w:tblStylePr w:type="firstCol">
      <w:rPr>
        <w:b w:val="1"/>
        <w:color w:val="acccea" w:themeColor="accent1" w:themeShade="000095" w:themeTint="000080"/>
      </w:rPr>
    </w:tblStylePr>
    <w:tblStylePr w:type="lastCol">
      <w:rPr>
        <w:b w:val="1"/>
        <w:color w:val="acccea" w:themeColor="accent1" w:themeShade="000095" w:themeTint="000080"/>
      </w:rPr>
    </w:tblStylePr>
    <w:tblStylePr w:type="band1Vert">
      <w:tblPr/>
      <w:tcPr>
        <w:shd w:color="ddeaf6" w:fill="ddeaf6" w:themeColor="accent1" w:themeFill="accent1" w:themeFillTint="000034" w:themeTint="000034" w:val="clear"/>
      </w:tcPr>
    </w:tblStylePr>
    <w:tblStylePr w:type="band1Horz">
      <w:rPr>
        <w:rFonts w:ascii="Arial" w:hAnsi="Arial"/>
        <w:color w:val="acccea" w:themeColor="accent1" w:themeShade="000095" w:themeTint="000080"/>
        <w:sz w:val="22"/>
      </w:rPr>
      <w:tblPr/>
      <w:tcPr>
        <w:shd w:color="ddeaf6" w:fill="ddeaf6" w:themeColor="accent1" w:themeFill="accent1" w:themeFillTint="000034" w:themeTint="000034" w:val="clear"/>
      </w:tcPr>
    </w:tblStylePr>
    <w:tblStylePr w:type="band2Horz">
      <w:rPr>
        <w:rFonts w:ascii="Arial" w:hAnsi="Arial"/>
        <w:color w:val="acccea" w:themeColor="accent1" w:themeShade="000095" w:themeTint="000080"/>
        <w:sz w:val="22"/>
      </w:rPr>
    </w:tblStylePr>
  </w:style>
  <w:style w:type="table" w:styleId="GridTable6Colorful-Accent2" w:customStyle="1">
    <w:name w:val="Grid Table 6 Colorful - Accent 2"/>
    <w:basedOn w:val="Tablanormal"/>
    <w:uiPriority w:val="99"/>
    <w:tblPr>
      <w:tblStyleRowBandSize w:val="1"/>
      <w:tblStyleColBandSize w:val="1"/>
      <w:tblBorders>
        <w:top w:color="f4b184" w:space="0" w:sz="4" w:themeColor="accent2" w:themeTint="000097" w:val="single"/>
        <w:left w:color="f4b184" w:space="0" w:sz="4" w:themeColor="accent2" w:themeTint="000097" w:val="single"/>
        <w:bottom w:color="f4b184" w:space="0" w:sz="4" w:themeColor="accent2" w:themeTint="000097" w:val="single"/>
        <w:right w:color="f4b184" w:space="0" w:sz="4" w:themeColor="accent2" w:themeTint="000097" w:val="single"/>
        <w:insideH w:color="f4b184" w:space="0" w:sz="4" w:themeColor="accent2" w:themeTint="000097" w:val="single"/>
        <w:insideV w:color="f4b184" w:space="0" w:sz="4" w:themeColor="accent2" w:themeTint="000097" w:val="single"/>
      </w:tblBorders>
    </w:tblPr>
    <w:tblStylePr w:type="firstRow">
      <w:rPr>
        <w:b w:val="1"/>
        <w:color w:val="f4b184" w:themeColor="accent2" w:themeShade="000095" w:themeTint="000097"/>
      </w:rPr>
      <w:tblPr/>
      <w:tcPr>
        <w:tcBorders>
          <w:bottom w:color="f4b184" w:space="0" w:sz="12" w:themeColor="accent2" w:themeTint="000097" w:val="single"/>
        </w:tcBorders>
      </w:tcPr>
    </w:tblStylePr>
    <w:tblStylePr w:type="lastRow">
      <w:rPr>
        <w:b w:val="1"/>
        <w:color w:val="f4b184" w:themeColor="accent2" w:themeShade="000095" w:themeTint="000097"/>
      </w:rPr>
    </w:tblStylePr>
    <w:tblStylePr w:type="firstCol">
      <w:rPr>
        <w:b w:val="1"/>
        <w:color w:val="f4b184" w:themeColor="accent2" w:themeShade="000095" w:themeTint="000097"/>
      </w:rPr>
    </w:tblStylePr>
    <w:tblStylePr w:type="lastCol">
      <w:rPr>
        <w:b w:val="1"/>
        <w:color w:val="f4b184" w:themeColor="accent2" w:themeShade="000095" w:themeTint="000097"/>
      </w:rPr>
    </w:tblStylePr>
    <w:tblStylePr w:type="band1Vert">
      <w:tblPr/>
      <w:tcPr>
        <w:shd w:color="fbe5d6" w:fill="fbe5d6" w:themeColor="accent2" w:themeFill="accent2" w:themeFillTint="000032" w:themeTint="000032" w:val="clear"/>
      </w:tcPr>
    </w:tblStylePr>
    <w:tblStylePr w:type="band1Horz">
      <w:rPr>
        <w:rFonts w:ascii="Arial" w:hAnsi="Arial"/>
        <w:color w:val="f4b184" w:themeColor="accent2" w:themeShade="000095" w:themeTint="000097"/>
        <w:sz w:val="22"/>
      </w:rPr>
      <w:tblPr/>
      <w:tcPr>
        <w:shd w:color="fbe5d6" w:fill="fbe5d6" w:themeColor="accent2" w:themeFill="accent2" w:themeFillTint="000032" w:themeTint="000032" w:val="clear"/>
      </w:tcPr>
    </w:tblStylePr>
    <w:tblStylePr w:type="band2Horz">
      <w:rPr>
        <w:rFonts w:ascii="Arial" w:hAnsi="Arial"/>
        <w:color w:val="f4b184" w:themeColor="accent2" w:themeShade="000095" w:themeTint="000097"/>
        <w:sz w:val="22"/>
      </w:rPr>
    </w:tblStylePr>
  </w:style>
  <w:style w:type="table" w:styleId="GridTable6Colorful-Accent3" w:customStyle="1">
    <w:name w:val="Grid Table 6 Colorful - Accent 3"/>
    <w:basedOn w:val="Tablanormal"/>
    <w:uiPriority w:val="99"/>
    <w:tblPr>
      <w:tblStyleRowBandSize w:val="1"/>
      <w:tblStyleColBandSize w:val="1"/>
      <w:tblBorders>
        <w:top w:color="a5a5a5" w:space="0" w:sz="4" w:themeColor="accent3" w:themeTint="0000FE" w:val="single"/>
        <w:left w:color="a5a5a5" w:space="0" w:sz="4" w:themeColor="accent3" w:themeTint="0000FE" w:val="single"/>
        <w:bottom w:color="a5a5a5" w:space="0" w:sz="4" w:themeColor="accent3" w:themeTint="0000FE" w:val="single"/>
        <w:right w:color="a5a5a5" w:space="0" w:sz="4" w:themeColor="accent3" w:themeTint="0000FE" w:val="single"/>
        <w:insideH w:color="a5a5a5" w:space="0" w:sz="4" w:themeColor="accent3" w:themeTint="0000FE" w:val="single"/>
        <w:insideV w:color="a5a5a5" w:space="0" w:sz="4" w:themeColor="accent3" w:themeTint="0000FE" w:val="single"/>
      </w:tblBorders>
    </w:tblPr>
    <w:tblStylePr w:type="firstRow">
      <w:rPr>
        <w:b w:val="1"/>
        <w:color w:val="a5a5a5" w:themeColor="accent3" w:themeShade="000095" w:themeTint="0000FE"/>
      </w:rPr>
      <w:tblPr/>
      <w:tcPr>
        <w:tcBorders>
          <w:bottom w:color="a5a5a5" w:space="0" w:sz="12" w:themeColor="accent3" w:themeTint="0000FE" w:val="single"/>
        </w:tcBorders>
      </w:tcPr>
    </w:tblStylePr>
    <w:tblStylePr w:type="lastRow">
      <w:rPr>
        <w:b w:val="1"/>
        <w:color w:val="a5a5a5" w:themeColor="accent3" w:themeShade="000095" w:themeTint="0000FE"/>
      </w:rPr>
    </w:tblStylePr>
    <w:tblStylePr w:type="firstCol">
      <w:rPr>
        <w:b w:val="1"/>
        <w:color w:val="a5a5a5" w:themeColor="accent3" w:themeShade="000095" w:themeTint="0000FE"/>
      </w:rPr>
    </w:tblStylePr>
    <w:tblStylePr w:type="lastCol">
      <w:rPr>
        <w:b w:val="1"/>
        <w:color w:val="a5a5a5" w:themeColor="accent3" w:themeShade="000095" w:themeTint="0000FE"/>
      </w:rPr>
    </w:tblStylePr>
    <w:tblStylePr w:type="band1Vert">
      <w:tblPr/>
      <w:tcPr>
        <w:shd w:color="ececec" w:fill="ececec" w:themeColor="accent3" w:themeFill="accent3" w:themeFillTint="000034" w:themeTint="000034" w:val="clear"/>
      </w:tcPr>
    </w:tblStylePr>
    <w:tblStylePr w:type="band1Horz">
      <w:rPr>
        <w:rFonts w:ascii="Arial" w:hAnsi="Arial"/>
        <w:color w:val="a5a5a5" w:themeColor="accent3" w:themeShade="000095" w:themeTint="0000FE"/>
        <w:sz w:val="22"/>
      </w:rPr>
      <w:tblPr/>
      <w:tcPr>
        <w:shd w:color="ececec" w:fill="ececec" w:themeColor="accent3" w:themeFill="accent3" w:themeFillTint="000034" w:themeTint="000034" w:val="clear"/>
      </w:tcPr>
    </w:tblStylePr>
    <w:tblStylePr w:type="band2Horz">
      <w:rPr>
        <w:rFonts w:ascii="Arial" w:hAnsi="Arial"/>
        <w:color w:val="a5a5a5" w:themeColor="accent3" w:themeShade="000095" w:themeTint="0000FE"/>
        <w:sz w:val="22"/>
      </w:rPr>
    </w:tblStylePr>
  </w:style>
  <w:style w:type="table" w:styleId="GridTable6Colorful-Accent4" w:customStyle="1">
    <w:name w:val="Grid Table 6 Colorful - Accent 4"/>
    <w:basedOn w:val="Tablanormal"/>
    <w:uiPriority w:val="99"/>
    <w:tblPr>
      <w:tblStyleRowBandSize w:val="1"/>
      <w:tblStyleColBandSize w:val="1"/>
      <w:tblBorders>
        <w:top w:color="ffd865" w:space="0" w:sz="4" w:themeColor="accent4" w:themeTint="00009A" w:val="single"/>
        <w:left w:color="ffd865" w:space="0" w:sz="4" w:themeColor="accent4" w:themeTint="00009A" w:val="single"/>
        <w:bottom w:color="ffd865" w:space="0" w:sz="4" w:themeColor="accent4" w:themeTint="00009A" w:val="single"/>
        <w:right w:color="ffd865" w:space="0" w:sz="4" w:themeColor="accent4" w:themeTint="00009A" w:val="single"/>
        <w:insideH w:color="ffd865" w:space="0" w:sz="4" w:themeColor="accent4" w:themeTint="00009A" w:val="single"/>
        <w:insideV w:color="ffd865" w:space="0" w:sz="4" w:themeColor="accent4" w:themeTint="00009A" w:val="single"/>
      </w:tblBorders>
    </w:tblPr>
    <w:tblStylePr w:type="firstRow">
      <w:rPr>
        <w:b w:val="1"/>
        <w:color w:val="ffd865" w:themeColor="accent4" w:themeShade="000095" w:themeTint="00009A"/>
      </w:rPr>
      <w:tblPr/>
      <w:tcPr>
        <w:tcBorders>
          <w:bottom w:color="ffd865" w:space="0" w:sz="12" w:themeColor="accent4" w:themeTint="00009A" w:val="single"/>
        </w:tcBorders>
      </w:tcPr>
    </w:tblStylePr>
    <w:tblStylePr w:type="lastRow">
      <w:rPr>
        <w:b w:val="1"/>
        <w:color w:val="ffd865" w:themeColor="accent4" w:themeShade="000095" w:themeTint="00009A"/>
      </w:rPr>
    </w:tblStylePr>
    <w:tblStylePr w:type="firstCol">
      <w:rPr>
        <w:b w:val="1"/>
        <w:color w:val="ffd865" w:themeColor="accent4" w:themeShade="000095" w:themeTint="00009A"/>
      </w:rPr>
    </w:tblStylePr>
    <w:tblStylePr w:type="lastCol">
      <w:rPr>
        <w:b w:val="1"/>
        <w:color w:val="ffd865" w:themeColor="accent4" w:themeShade="000095" w:themeTint="00009A"/>
      </w:rPr>
    </w:tblStylePr>
    <w:tblStylePr w:type="band1Vert">
      <w:tblPr/>
      <w:tcPr>
        <w:shd w:color="fff2cb" w:fill="fff2cb" w:themeColor="accent4" w:themeFill="accent4" w:themeFillTint="000034" w:themeTint="000034" w:val="clear"/>
      </w:tcPr>
    </w:tblStylePr>
    <w:tblStylePr w:type="band1Horz">
      <w:rPr>
        <w:rFonts w:ascii="Arial" w:hAnsi="Arial"/>
        <w:color w:val="ffd865" w:themeColor="accent4" w:themeShade="000095" w:themeTint="00009A"/>
        <w:sz w:val="22"/>
      </w:rPr>
      <w:tblPr/>
      <w:tcPr>
        <w:shd w:color="fff2cb" w:fill="fff2cb" w:themeColor="accent4" w:themeFill="accent4" w:themeFillTint="000034" w:themeTint="000034" w:val="clear"/>
      </w:tcPr>
    </w:tblStylePr>
    <w:tblStylePr w:type="band2Horz">
      <w:rPr>
        <w:rFonts w:ascii="Arial" w:hAnsi="Arial"/>
        <w:color w:val="ffd865" w:themeColor="accent4" w:themeShade="000095" w:themeTint="00009A"/>
        <w:sz w:val="22"/>
      </w:rPr>
    </w:tblStylePr>
  </w:style>
  <w:style w:type="table" w:styleId="GridTable6Colorful-Accent5" w:customStyle="1">
    <w:name w:val="Grid Table 6 Colorful - Accent 5"/>
    <w:basedOn w:val="Tablanormal"/>
    <w:uiPriority w:val="99"/>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insideH w:color="4472c4" w:space="0" w:sz="4" w:themeColor="accent5" w:val="single"/>
        <w:insideV w:color="4472c4" w:space="0" w:sz="4" w:themeColor="accent5" w:val="single"/>
      </w:tblBorders>
    </w:tblPr>
    <w:tblStylePr w:type="firstRow">
      <w:rPr>
        <w:b w:val="1"/>
        <w:color w:val="254175" w:themeColor="accent5" w:themeShade="000095"/>
      </w:rPr>
      <w:tblPr/>
      <w:tcPr>
        <w:tcBorders>
          <w:bottom w:color="4472c4" w:space="0" w:sz="12" w:themeColor="accent5" w:val="single"/>
        </w:tcBorders>
      </w:tcPr>
    </w:tblStylePr>
    <w:tblStylePr w:type="lastRow">
      <w:rPr>
        <w:b w:val="1"/>
        <w:color w:val="254175" w:themeColor="accent5" w:themeShade="000095"/>
      </w:rPr>
    </w:tblStylePr>
    <w:tblStylePr w:type="firstCol">
      <w:rPr>
        <w:b w:val="1"/>
        <w:color w:val="254175" w:themeColor="accent5" w:themeShade="000095"/>
      </w:rPr>
    </w:tblStylePr>
    <w:tblStylePr w:type="lastCol">
      <w:rPr>
        <w:b w:val="1"/>
        <w:color w:val="254175" w:themeColor="accent5" w:themeShade="000095"/>
      </w:rPr>
    </w:tblStylePr>
    <w:tblStylePr w:type="band1Vert">
      <w:tblPr/>
      <w:tcPr>
        <w:shd w:color="d8e2f3" w:fill="d8e2f3" w:themeColor="accent5" w:themeFill="accent5" w:themeFillTint="000034" w:themeTint="000034" w:val="clear"/>
      </w:tcPr>
    </w:tblStylePr>
    <w:tblStylePr w:type="band1Horz">
      <w:rPr>
        <w:rFonts w:ascii="Arial" w:hAnsi="Arial"/>
        <w:color w:val="254175" w:themeColor="accent5" w:themeShade="000095"/>
        <w:sz w:val="22"/>
      </w:rPr>
      <w:tblPr/>
      <w:tcPr>
        <w:shd w:color="d8e2f3" w:fill="d8e2f3" w:themeColor="accent5" w:themeFill="accent5" w:themeFillTint="000034" w:themeTint="000034" w:val="clear"/>
      </w:tcPr>
    </w:tblStylePr>
    <w:tblStylePr w:type="band2Horz">
      <w:rPr>
        <w:rFonts w:ascii="Arial" w:hAnsi="Arial"/>
        <w:color w:val="254175" w:themeColor="accent5" w:themeShade="000095"/>
        <w:sz w:val="22"/>
      </w:rPr>
    </w:tblStylePr>
  </w:style>
  <w:style w:type="table" w:styleId="GridTable6Colorful-Accent6" w:customStyle="1">
    <w:name w:val="Grid Table 6 Colorful - Accent 6"/>
    <w:basedOn w:val="Tablanormal"/>
    <w:uiPriority w:val="99"/>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insideH w:color="70ad47" w:space="0" w:sz="4" w:themeColor="accent6" w:val="single"/>
        <w:insideV w:color="70ad47" w:space="0" w:sz="4" w:themeColor="accent6" w:val="single"/>
      </w:tblBorders>
    </w:tblPr>
    <w:tblStylePr w:type="firstRow">
      <w:rPr>
        <w:b w:val="1"/>
        <w:color w:val="254175" w:themeColor="accent5" w:themeShade="000095"/>
      </w:rPr>
      <w:tblPr/>
      <w:tcPr>
        <w:tcBorders>
          <w:bottom w:color="70ad47" w:space="0" w:sz="12" w:themeColor="accent6" w:val="single"/>
        </w:tcBorders>
      </w:tcPr>
    </w:tblStylePr>
    <w:tblStylePr w:type="lastRow">
      <w:rPr>
        <w:b w:val="1"/>
        <w:color w:val="254175" w:themeColor="accent5" w:themeShade="000095"/>
      </w:rPr>
    </w:tblStylePr>
    <w:tblStylePr w:type="firstCol">
      <w:rPr>
        <w:b w:val="1"/>
        <w:color w:val="254175" w:themeColor="accent5" w:themeShade="000095"/>
      </w:rPr>
    </w:tblStylePr>
    <w:tblStylePr w:type="lastCol">
      <w:rPr>
        <w:b w:val="1"/>
        <w:color w:val="254175" w:themeColor="accent5" w:themeShade="000095"/>
      </w:rPr>
    </w:tblStylePr>
    <w:tblStylePr w:type="band1Vert">
      <w:tblPr/>
      <w:tcPr>
        <w:shd w:color="e1efd8" w:fill="e1efd8" w:themeColor="accent6" w:themeFill="accent6" w:themeFillTint="000034" w:themeTint="000034" w:val="clear"/>
      </w:tcPr>
    </w:tblStylePr>
    <w:tblStylePr w:type="band1Horz">
      <w:rPr>
        <w:rFonts w:ascii="Arial" w:hAnsi="Arial"/>
        <w:color w:val="254175" w:themeColor="accent5" w:themeShade="000095"/>
        <w:sz w:val="22"/>
      </w:rPr>
      <w:tblPr/>
      <w:tcPr>
        <w:shd w:color="e1efd8" w:fill="e1efd8" w:themeColor="accent6" w:themeFill="accent6" w:themeFillTint="000034" w:themeTint="000034" w:val="clear"/>
      </w:tcPr>
    </w:tblStylePr>
    <w:tblStylePr w:type="band2Horz">
      <w:rPr>
        <w:rFonts w:ascii="Arial" w:hAnsi="Arial"/>
        <w:color w:val="254175" w:themeColor="accent5" w:themeShade="000095"/>
        <w:sz w:val="22"/>
      </w:rPr>
    </w:tblStylePr>
  </w:style>
  <w:style w:type="table" w:styleId="Tablaconcuadrcula7concolores">
    <w:name w:val="Grid Table 7 Colorful"/>
    <w:basedOn w:val="Tablanormal"/>
    <w:uiPriority w:val="99"/>
    <w:tblPr>
      <w:tblStyleRowBandSize w:val="1"/>
      <w:tblStyleColBandSize w:val="1"/>
      <w:tblBorders>
        <w:bottom w:color="7f7f7f" w:space="0" w:sz="4" w:themeColor="text1" w:themeTint="000080" w:val="single"/>
        <w:right w:color="7f7f7f" w:space="0" w:sz="4" w:themeColor="text1" w:themeTint="000080" w:val="single"/>
        <w:insideH w:color="7f7f7f" w:space="0" w:sz="4" w:themeColor="text1" w:themeTint="000080" w:val="single"/>
        <w:insideV w:color="7f7f7f" w:space="0" w:sz="4" w:themeColor="text1" w:themeTint="000080" w:val="single"/>
      </w:tblBorders>
    </w:tblPr>
    <w:tblStylePr w:type="firstRow">
      <w:rPr>
        <w:rFonts w:ascii="Arial" w:hAnsi="Arial"/>
        <w:b w:val="1"/>
        <w:color w:val="7f7f7f" w:themeColor="text1" w:themeShade="000095" w:themeTint="000080"/>
        <w:sz w:val="22"/>
      </w:rPr>
      <w:tblPr/>
      <w:tcPr>
        <w:tcBorders>
          <w:top w:color="000000" w:space="0" w:sz="4" w:val="none"/>
          <w:left w:color="000000" w:space="0" w:sz="4" w:val="none"/>
          <w:bottom w:color="7f7f7f" w:space="0" w:sz="4" w:themeColor="text1" w:themeTint="000080" w:val="single"/>
          <w:right w:color="000000" w:space="0" w:sz="4" w:val="none"/>
        </w:tcBorders>
        <w:shd w:color="ffffff" w:fill="ffffff" w:themeColor="light1" w:themeFill="light1" w:val="clear"/>
      </w:tcPr>
    </w:tblStylePr>
    <w:tblStylePr w:type="lastRow">
      <w:rPr>
        <w:rFonts w:ascii="Arial" w:hAnsi="Arial"/>
        <w:b w:val="1"/>
        <w:color w:val="7f7f7f" w:themeColor="text1" w:themeShade="000095" w:themeTint="000080"/>
        <w:sz w:val="22"/>
      </w:rPr>
      <w:tblPr/>
      <w:tcPr>
        <w:tcBorders>
          <w:top w:color="7f7f7f"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7f7f7f" w:themeColor="text1" w:themeShade="000095" w:themeTint="000080"/>
        <w:sz w:val="22"/>
      </w:rPr>
      <w:tblPr/>
      <w:tcPr>
        <w:tcBorders>
          <w:top w:color="000000" w:space="0" w:sz="4" w:val="none"/>
          <w:left w:color="000000" w:space="0" w:sz="4" w:val="none"/>
          <w:bottom w:color="000000" w:space="0" w:sz="4" w:val="none"/>
          <w:right w:color="7f7f7f" w:space="0" w:sz="4" w:themeColor="text1" w:themeTint="000080" w:val="single"/>
        </w:tcBorders>
        <w:shd w:color="ffffff" w:fill="auto" w:val="clear"/>
      </w:tcPr>
    </w:tblStylePr>
    <w:tblStylePr w:type="lastCol">
      <w:rPr>
        <w:rFonts w:ascii="Arial" w:hAnsi="Arial"/>
        <w:i w:val="1"/>
        <w:color w:val="7f7f7f" w:themeColor="text1" w:themeShade="000095" w:themeTint="000080"/>
        <w:sz w:val="22"/>
      </w:rPr>
      <w:tblPr/>
      <w:tcPr>
        <w:tcBorders>
          <w:top w:color="000000" w:space="0" w:sz="4" w:val="none"/>
          <w:left w:color="7f7f7f" w:space="0" w:sz="4" w:themeColor="text1" w:themeTint="000080" w:val="single"/>
          <w:bottom w:color="000000" w:space="0" w:sz="4" w:val="none"/>
          <w:right w:color="000000" w:space="0" w:sz="4" w:val="none"/>
        </w:tcBorders>
        <w:shd w:color="ffffff" w:fill="auto" w:val="clear"/>
      </w:tcPr>
    </w:tblStylePr>
    <w:tblStylePr w:type="band1Vert">
      <w:tblPr/>
      <w:tcPr>
        <w:shd w:color="f2f2f2" w:fill="f2f2f2" w:themeColor="text1" w:themeFill="text1" w:themeFillTint="00000D" w:themeTint="00000D" w:val="clear"/>
      </w:tcPr>
    </w:tblStylePr>
    <w:tblStylePr w:type="band1Horz">
      <w:rPr>
        <w:rFonts w:ascii="Arial" w:hAnsi="Arial"/>
        <w:color w:val="7f7f7f" w:themeColor="text1" w:themeShade="000095" w:themeTint="000080"/>
        <w:sz w:val="22"/>
      </w:rPr>
      <w:tblPr/>
      <w:tcPr>
        <w:shd w:color="f2f2f2" w:fill="f2f2f2" w:themeColor="text1" w:themeFill="text1" w:themeFillTint="00000D" w:themeTint="00000D" w:val="clear"/>
      </w:tcPr>
    </w:tblStylePr>
    <w:tblStylePr w:type="band2Horz">
      <w:rPr>
        <w:rFonts w:ascii="Arial" w:hAnsi="Arial"/>
        <w:color w:val="7f7f7f" w:themeColor="text1" w:themeShade="000095" w:themeTint="000080"/>
        <w:sz w:val="22"/>
      </w:rPr>
    </w:tblStylePr>
  </w:style>
  <w:style w:type="table" w:styleId="GridTable7Colorful-Accent1" w:customStyle="1">
    <w:name w:val="Grid Table 7 Colorful - Accent 1"/>
    <w:basedOn w:val="Tablanormal"/>
    <w:uiPriority w:val="99"/>
    <w:tblPr>
      <w:tblStyleRowBandSize w:val="1"/>
      <w:tblStyleColBandSize w:val="1"/>
      <w:tblBorders>
        <w:bottom w:color="acccea" w:space="0" w:sz="4" w:themeColor="accent1" w:themeTint="000080" w:val="single"/>
        <w:right w:color="acccea" w:space="0" w:sz="4" w:themeColor="accent1" w:themeTint="000080" w:val="single"/>
        <w:insideH w:color="acccea" w:space="0" w:sz="4" w:themeColor="accent1" w:themeTint="000080" w:val="single"/>
        <w:insideV w:color="acccea" w:space="0" w:sz="4" w:themeColor="accent1" w:themeTint="000080" w:val="single"/>
      </w:tblBorders>
    </w:tblPr>
    <w:tblStylePr w:type="firstRow">
      <w:rPr>
        <w:rFonts w:ascii="Arial" w:hAnsi="Arial"/>
        <w:b w:val="1"/>
        <w:color w:val="acccea" w:themeColor="accent1" w:themeShade="000095" w:themeTint="000080"/>
        <w:sz w:val="22"/>
      </w:rPr>
      <w:tblPr/>
      <w:tcPr>
        <w:tcBorders>
          <w:top w:color="000000" w:space="0" w:sz="4" w:val="none"/>
          <w:left w:color="000000" w:space="0" w:sz="4" w:val="none"/>
          <w:bottom w:color="acccea" w:space="0" w:sz="4" w:themeColor="accent1" w:themeTint="000080" w:val="single"/>
          <w:right w:color="000000" w:space="0" w:sz="4" w:val="none"/>
        </w:tcBorders>
        <w:shd w:color="ffffff" w:fill="ffffff" w:themeColor="light1" w:themeFill="light1" w:val="clear"/>
      </w:tcPr>
    </w:tblStylePr>
    <w:tblStylePr w:type="lastRow">
      <w:rPr>
        <w:rFonts w:ascii="Arial" w:hAnsi="Arial"/>
        <w:b w:val="1"/>
        <w:color w:val="acccea" w:themeColor="accent1" w:themeShade="000095" w:themeTint="000080"/>
        <w:sz w:val="22"/>
      </w:rPr>
      <w:tblPr/>
      <w:tcPr>
        <w:tcBorders>
          <w:top w:color="acccea" w:space="0" w:sz="4" w:themeColor="accent1" w:themeTint="00008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acccea" w:themeColor="accent1" w:themeShade="000095" w:themeTint="000080"/>
        <w:sz w:val="22"/>
      </w:rPr>
      <w:tblPr/>
      <w:tcPr>
        <w:tcBorders>
          <w:top w:color="000000" w:space="0" w:sz="4" w:val="none"/>
          <w:left w:color="000000" w:space="0" w:sz="4" w:val="none"/>
          <w:bottom w:color="000000" w:space="0" w:sz="4" w:val="none"/>
          <w:right w:color="acccea" w:space="0" w:sz="4" w:themeColor="accent1" w:themeTint="000080" w:val="single"/>
        </w:tcBorders>
        <w:shd w:color="ffffff" w:fill="auto" w:val="clear"/>
      </w:tcPr>
    </w:tblStylePr>
    <w:tblStylePr w:type="lastCol">
      <w:rPr>
        <w:rFonts w:ascii="Arial" w:hAnsi="Arial"/>
        <w:i w:val="1"/>
        <w:color w:val="acccea" w:themeColor="accent1" w:themeShade="000095" w:themeTint="000080"/>
        <w:sz w:val="22"/>
      </w:rPr>
      <w:tblPr/>
      <w:tcPr>
        <w:tcBorders>
          <w:top w:color="000000" w:space="0" w:sz="4" w:val="none"/>
          <w:left w:color="acccea" w:space="0" w:sz="4" w:themeColor="accent1" w:themeTint="000080" w:val="single"/>
          <w:bottom w:color="000000" w:space="0" w:sz="4" w:val="none"/>
          <w:right w:color="000000" w:space="0" w:sz="4" w:val="none"/>
        </w:tcBorders>
        <w:shd w:color="ffffff" w:fill="auto" w:val="clear"/>
      </w:tcPr>
    </w:tblStylePr>
    <w:tblStylePr w:type="band1Vert">
      <w:tblPr/>
      <w:tcPr>
        <w:shd w:color="ddeaf6" w:fill="ddeaf6" w:themeColor="accent1" w:themeFill="accent1" w:themeFillTint="000034" w:themeTint="000034" w:val="clear"/>
      </w:tcPr>
    </w:tblStylePr>
    <w:tblStylePr w:type="band1Horz">
      <w:rPr>
        <w:rFonts w:ascii="Arial" w:hAnsi="Arial"/>
        <w:color w:val="acccea" w:themeColor="accent1" w:themeShade="000095" w:themeTint="000080"/>
        <w:sz w:val="22"/>
      </w:rPr>
      <w:tblPr/>
      <w:tcPr>
        <w:shd w:color="ddeaf6" w:fill="ddeaf6" w:themeColor="accent1" w:themeFill="accent1" w:themeFillTint="000034" w:themeTint="000034" w:val="clear"/>
      </w:tcPr>
    </w:tblStylePr>
    <w:tblStylePr w:type="band2Horz">
      <w:rPr>
        <w:rFonts w:ascii="Arial" w:hAnsi="Arial"/>
        <w:color w:val="acccea" w:themeColor="accent1" w:themeShade="000095" w:themeTint="000080"/>
        <w:sz w:val="22"/>
      </w:rPr>
    </w:tblStylePr>
  </w:style>
  <w:style w:type="table" w:styleId="GridTable7Colorful-Accent2" w:customStyle="1">
    <w:name w:val="Grid Table 7 Colorful - Accent 2"/>
    <w:basedOn w:val="Tablanormal"/>
    <w:uiPriority w:val="99"/>
    <w:tblPr>
      <w:tblStyleRowBandSize w:val="1"/>
      <w:tblStyleColBandSize w:val="1"/>
      <w:tblBorders>
        <w:bottom w:color="f4b184" w:space="0" w:sz="4" w:themeColor="accent2" w:themeTint="000097" w:val="single"/>
        <w:right w:color="f4b184" w:space="0" w:sz="4" w:themeColor="accent2" w:themeTint="000097" w:val="single"/>
        <w:insideH w:color="f4b184" w:space="0" w:sz="4" w:themeColor="accent2" w:themeTint="000097" w:val="single"/>
        <w:insideV w:color="f4b184" w:space="0" w:sz="4" w:themeColor="accent2" w:themeTint="000097" w:val="single"/>
      </w:tblBorders>
    </w:tblPr>
    <w:tblStylePr w:type="firstRow">
      <w:rPr>
        <w:rFonts w:ascii="Arial" w:hAnsi="Arial"/>
        <w:b w:val="1"/>
        <w:color w:val="f4b184" w:themeColor="accent2" w:themeShade="000095" w:themeTint="000097"/>
        <w:sz w:val="22"/>
      </w:rPr>
      <w:tblPr/>
      <w:tcPr>
        <w:tcBorders>
          <w:top w:color="000000" w:space="0" w:sz="4" w:val="none"/>
          <w:left w:color="000000" w:space="0" w:sz="4" w:val="none"/>
          <w:bottom w:color="f4b184" w:space="0" w:sz="4" w:themeColor="accent2" w:themeTint="000097" w:val="single"/>
          <w:right w:color="000000" w:space="0" w:sz="4" w:val="none"/>
        </w:tcBorders>
        <w:shd w:color="ffffff" w:fill="ffffff" w:themeColor="light1" w:themeFill="light1" w:val="clear"/>
      </w:tcPr>
    </w:tblStylePr>
    <w:tblStylePr w:type="lastRow">
      <w:rPr>
        <w:rFonts w:ascii="Arial" w:hAnsi="Arial"/>
        <w:b w:val="1"/>
        <w:color w:val="f4b184" w:themeColor="accent2" w:themeShade="000095" w:themeTint="000097"/>
        <w:sz w:val="22"/>
      </w:rPr>
      <w:tblPr/>
      <w:tcPr>
        <w:tcBorders>
          <w:top w:color="f4b184"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f4b184" w:themeColor="accent2" w:themeShade="000095" w:themeTint="000097"/>
        <w:sz w:val="22"/>
      </w:rPr>
      <w:tblPr/>
      <w:tcPr>
        <w:tcBorders>
          <w:top w:color="000000" w:space="0" w:sz="4" w:val="none"/>
          <w:left w:color="000000" w:space="0" w:sz="4" w:val="none"/>
          <w:bottom w:color="000000" w:space="0" w:sz="4" w:val="none"/>
          <w:right w:color="f4b184" w:space="0" w:sz="4" w:themeColor="accent2" w:themeTint="000097" w:val="single"/>
        </w:tcBorders>
        <w:shd w:color="ffffff" w:fill="auto" w:val="clear"/>
      </w:tcPr>
    </w:tblStylePr>
    <w:tblStylePr w:type="lastCol">
      <w:rPr>
        <w:rFonts w:ascii="Arial" w:hAnsi="Arial"/>
        <w:i w:val="1"/>
        <w:color w:val="f4b184" w:themeColor="accent2" w:themeShade="000095" w:themeTint="000097"/>
        <w:sz w:val="22"/>
      </w:rPr>
      <w:tblPr/>
      <w:tcPr>
        <w:tcBorders>
          <w:top w:color="000000" w:space="0" w:sz="4" w:val="none"/>
          <w:left w:color="f4b184" w:space="0" w:sz="4" w:themeColor="accent2" w:themeTint="000097" w:val="single"/>
          <w:bottom w:color="000000" w:space="0" w:sz="4" w:val="none"/>
          <w:right w:color="000000" w:space="0" w:sz="4" w:val="none"/>
        </w:tcBorders>
        <w:shd w:color="ffffff" w:fill="auto" w:val="clear"/>
      </w:tcPr>
    </w:tblStylePr>
    <w:tblStylePr w:type="band1Vert">
      <w:tblPr/>
      <w:tcPr>
        <w:shd w:color="fbe5d6" w:fill="fbe5d6" w:themeColor="accent2" w:themeFill="accent2" w:themeFillTint="000032" w:themeTint="000032" w:val="clear"/>
      </w:tcPr>
    </w:tblStylePr>
    <w:tblStylePr w:type="band1Horz">
      <w:rPr>
        <w:rFonts w:ascii="Arial" w:hAnsi="Arial"/>
        <w:color w:val="f4b184" w:themeColor="accent2" w:themeShade="000095" w:themeTint="000097"/>
        <w:sz w:val="22"/>
      </w:rPr>
      <w:tblPr/>
      <w:tcPr>
        <w:shd w:color="fbe5d6" w:fill="fbe5d6" w:themeColor="accent2" w:themeFill="accent2" w:themeFillTint="000032" w:themeTint="000032" w:val="clear"/>
      </w:tcPr>
    </w:tblStylePr>
    <w:tblStylePr w:type="band2Horz">
      <w:rPr>
        <w:rFonts w:ascii="Arial" w:hAnsi="Arial"/>
        <w:color w:val="f4b184" w:themeColor="accent2" w:themeShade="000095" w:themeTint="000097"/>
        <w:sz w:val="22"/>
      </w:rPr>
    </w:tblStylePr>
  </w:style>
  <w:style w:type="table" w:styleId="GridTable7Colorful-Accent3" w:customStyle="1">
    <w:name w:val="Grid Table 7 Colorful - Accent 3"/>
    <w:basedOn w:val="Tablanormal"/>
    <w:uiPriority w:val="99"/>
    <w:tblPr>
      <w:tblStyleRowBandSize w:val="1"/>
      <w:tblStyleColBandSize w:val="1"/>
      <w:tblBorders>
        <w:bottom w:color="a5a5a5" w:space="0" w:sz="4" w:themeColor="accent3" w:themeTint="0000FE" w:val="single"/>
        <w:right w:color="a5a5a5" w:space="0" w:sz="4" w:themeColor="accent3" w:themeTint="0000FE" w:val="single"/>
        <w:insideH w:color="a5a5a5" w:space="0" w:sz="4" w:themeColor="accent3" w:themeTint="0000FE" w:val="single"/>
        <w:insideV w:color="a5a5a5" w:space="0" w:sz="4" w:themeColor="accent3" w:themeTint="0000FE" w:val="single"/>
      </w:tblBorders>
    </w:tblPr>
    <w:tblStylePr w:type="firstRow">
      <w:rPr>
        <w:rFonts w:ascii="Arial" w:hAnsi="Arial"/>
        <w:b w:val="1"/>
        <w:color w:val="a5a5a5" w:themeColor="accent3" w:themeShade="000095" w:themeTint="0000FE"/>
        <w:sz w:val="22"/>
      </w:rPr>
      <w:tblPr/>
      <w:tcPr>
        <w:tcBorders>
          <w:top w:color="000000" w:space="0" w:sz="4" w:val="none"/>
          <w:left w:color="000000" w:space="0" w:sz="4" w:val="none"/>
          <w:bottom w:color="a5a5a5" w:space="0" w:sz="4" w:themeColor="accent3" w:themeTint="0000FE" w:val="single"/>
          <w:right w:color="000000" w:space="0" w:sz="4" w:val="none"/>
        </w:tcBorders>
        <w:shd w:color="ffffff" w:fill="ffffff" w:themeColor="light1" w:themeFill="light1" w:val="clear"/>
      </w:tcPr>
    </w:tblStylePr>
    <w:tblStylePr w:type="lastRow">
      <w:rPr>
        <w:rFonts w:ascii="Arial" w:hAnsi="Arial"/>
        <w:b w:val="1"/>
        <w:color w:val="a5a5a5" w:themeColor="accent3" w:themeShade="000095" w:themeTint="0000FE"/>
        <w:sz w:val="22"/>
      </w:rPr>
      <w:tblPr/>
      <w:tcPr>
        <w:tcBorders>
          <w:top w:color="a5a5a5" w:space="0" w:sz="4" w:themeColor="accent3" w:themeTint="0000FE"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a5a5a5" w:themeColor="accent3" w:themeShade="000095" w:themeTint="0000FE"/>
        <w:sz w:val="22"/>
      </w:rPr>
      <w:tblPr/>
      <w:tcPr>
        <w:tcBorders>
          <w:top w:color="000000" w:space="0" w:sz="4" w:val="none"/>
          <w:left w:color="000000" w:space="0" w:sz="4" w:val="none"/>
          <w:bottom w:color="000000" w:space="0" w:sz="4" w:val="none"/>
          <w:right w:color="a5a5a5" w:space="0" w:sz="4" w:themeColor="accent3" w:themeTint="0000FE" w:val="single"/>
        </w:tcBorders>
        <w:shd w:color="ffffff" w:fill="auto" w:val="clear"/>
      </w:tcPr>
    </w:tblStylePr>
    <w:tblStylePr w:type="lastCol">
      <w:rPr>
        <w:rFonts w:ascii="Arial" w:hAnsi="Arial"/>
        <w:i w:val="1"/>
        <w:color w:val="a5a5a5" w:themeColor="accent3" w:themeShade="000095" w:themeTint="0000FE"/>
        <w:sz w:val="22"/>
      </w:rPr>
      <w:tblPr/>
      <w:tcPr>
        <w:tcBorders>
          <w:top w:color="000000" w:space="0" w:sz="4" w:val="none"/>
          <w:left w:color="a5a5a5" w:space="0" w:sz="4" w:themeColor="accent3" w:themeTint="0000FE" w:val="single"/>
          <w:bottom w:color="000000" w:space="0" w:sz="4" w:val="none"/>
          <w:right w:color="000000" w:space="0" w:sz="4" w:val="none"/>
        </w:tcBorders>
        <w:shd w:color="ffffff" w:fill="auto" w:val="clear"/>
      </w:tcPr>
    </w:tblStylePr>
    <w:tblStylePr w:type="band1Vert">
      <w:tblPr/>
      <w:tcPr>
        <w:shd w:color="ececec" w:fill="ececec" w:themeColor="accent3" w:themeFill="accent3" w:themeFillTint="000034" w:themeTint="000034" w:val="clear"/>
      </w:tcPr>
    </w:tblStylePr>
    <w:tblStylePr w:type="band1Horz">
      <w:rPr>
        <w:rFonts w:ascii="Arial" w:hAnsi="Arial"/>
        <w:color w:val="a5a5a5" w:themeColor="accent3" w:themeShade="000095" w:themeTint="0000FE"/>
        <w:sz w:val="22"/>
      </w:rPr>
      <w:tblPr/>
      <w:tcPr>
        <w:shd w:color="ececec" w:fill="ececec" w:themeColor="accent3" w:themeFill="accent3" w:themeFillTint="000034" w:themeTint="000034" w:val="clear"/>
      </w:tcPr>
    </w:tblStylePr>
    <w:tblStylePr w:type="band2Horz">
      <w:rPr>
        <w:rFonts w:ascii="Arial" w:hAnsi="Arial"/>
        <w:color w:val="a5a5a5" w:themeColor="accent3" w:themeShade="000095" w:themeTint="0000FE"/>
        <w:sz w:val="22"/>
      </w:rPr>
    </w:tblStylePr>
  </w:style>
  <w:style w:type="table" w:styleId="GridTable7Colorful-Accent4" w:customStyle="1">
    <w:name w:val="Grid Table 7 Colorful - Accent 4"/>
    <w:basedOn w:val="Tablanormal"/>
    <w:uiPriority w:val="99"/>
    <w:tblPr>
      <w:tblStyleRowBandSize w:val="1"/>
      <w:tblStyleColBandSize w:val="1"/>
      <w:tblBorders>
        <w:bottom w:color="ffd865" w:space="0" w:sz="4" w:themeColor="accent4" w:themeTint="00009A" w:val="single"/>
        <w:right w:color="ffd865" w:space="0" w:sz="4" w:themeColor="accent4" w:themeTint="00009A" w:val="single"/>
        <w:insideH w:color="ffd865" w:space="0" w:sz="4" w:themeColor="accent4" w:themeTint="00009A" w:val="single"/>
        <w:insideV w:color="ffd865" w:space="0" w:sz="4" w:themeColor="accent4" w:themeTint="00009A" w:val="single"/>
      </w:tblBorders>
    </w:tblPr>
    <w:tblStylePr w:type="firstRow">
      <w:rPr>
        <w:rFonts w:ascii="Arial" w:hAnsi="Arial"/>
        <w:b w:val="1"/>
        <w:color w:val="ffd865" w:themeColor="accent4" w:themeShade="000095" w:themeTint="00009A"/>
        <w:sz w:val="22"/>
      </w:rPr>
      <w:tblPr/>
      <w:tcPr>
        <w:tcBorders>
          <w:top w:color="000000" w:space="0" w:sz="4" w:val="none"/>
          <w:left w:color="000000" w:space="0" w:sz="4" w:val="none"/>
          <w:bottom w:color="ffd865" w:space="0" w:sz="4" w:themeColor="accent4" w:themeTint="00009A" w:val="single"/>
          <w:right w:color="000000" w:space="0" w:sz="4" w:val="none"/>
        </w:tcBorders>
        <w:shd w:color="ffffff" w:fill="ffffff" w:themeColor="light1" w:themeFill="light1" w:val="clear"/>
      </w:tcPr>
    </w:tblStylePr>
    <w:tblStylePr w:type="lastRow">
      <w:rPr>
        <w:rFonts w:ascii="Arial" w:hAnsi="Arial"/>
        <w:b w:val="1"/>
        <w:color w:val="ffd865" w:themeColor="accent4" w:themeShade="000095" w:themeTint="00009A"/>
        <w:sz w:val="22"/>
      </w:rPr>
      <w:tblPr/>
      <w:tcPr>
        <w:tcBorders>
          <w:top w:color="ffd865"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ffd865" w:themeColor="accent4" w:themeShade="000095" w:themeTint="00009A"/>
        <w:sz w:val="22"/>
      </w:rPr>
      <w:tblPr/>
      <w:tcPr>
        <w:tcBorders>
          <w:top w:color="000000" w:space="0" w:sz="4" w:val="none"/>
          <w:left w:color="000000" w:space="0" w:sz="4" w:val="none"/>
          <w:bottom w:color="000000" w:space="0" w:sz="4" w:val="none"/>
          <w:right w:color="ffd865" w:space="0" w:sz="4" w:themeColor="accent4" w:themeTint="00009A" w:val="single"/>
        </w:tcBorders>
        <w:shd w:color="ffffff" w:fill="auto" w:val="clear"/>
      </w:tcPr>
    </w:tblStylePr>
    <w:tblStylePr w:type="lastCol">
      <w:rPr>
        <w:rFonts w:ascii="Arial" w:hAnsi="Arial"/>
        <w:i w:val="1"/>
        <w:color w:val="ffd865" w:themeColor="accent4" w:themeShade="000095" w:themeTint="00009A"/>
        <w:sz w:val="22"/>
      </w:rPr>
      <w:tblPr/>
      <w:tcPr>
        <w:tcBorders>
          <w:top w:color="000000" w:space="0" w:sz="4" w:val="none"/>
          <w:left w:color="ffd865" w:space="0" w:sz="4" w:themeColor="accent4" w:themeTint="00009A" w:val="single"/>
          <w:bottom w:color="000000" w:space="0" w:sz="4" w:val="none"/>
          <w:right w:color="000000" w:space="0" w:sz="4" w:val="none"/>
        </w:tcBorders>
        <w:shd w:color="ffffff" w:fill="auto" w:val="clear"/>
      </w:tcPr>
    </w:tblStylePr>
    <w:tblStylePr w:type="band1Vert">
      <w:tblPr/>
      <w:tcPr>
        <w:shd w:color="fff2cb" w:fill="fff2cb" w:themeColor="accent4" w:themeFill="accent4" w:themeFillTint="000034" w:themeTint="000034" w:val="clear"/>
      </w:tcPr>
    </w:tblStylePr>
    <w:tblStylePr w:type="band1Horz">
      <w:rPr>
        <w:rFonts w:ascii="Arial" w:hAnsi="Arial"/>
        <w:color w:val="ffd865" w:themeColor="accent4" w:themeShade="000095" w:themeTint="00009A"/>
        <w:sz w:val="22"/>
      </w:rPr>
      <w:tblPr/>
      <w:tcPr>
        <w:shd w:color="fff2cb" w:fill="fff2cb" w:themeColor="accent4" w:themeFill="accent4" w:themeFillTint="000034" w:themeTint="000034" w:val="clear"/>
      </w:tcPr>
    </w:tblStylePr>
    <w:tblStylePr w:type="band2Horz">
      <w:rPr>
        <w:rFonts w:ascii="Arial" w:hAnsi="Arial"/>
        <w:color w:val="ffd865" w:themeColor="accent4" w:themeShade="000095" w:themeTint="00009A"/>
        <w:sz w:val="22"/>
      </w:rPr>
    </w:tblStylePr>
  </w:style>
  <w:style w:type="table" w:styleId="GridTable7Colorful-Accent5" w:customStyle="1">
    <w:name w:val="Grid Table 7 Colorful - Accent 5"/>
    <w:basedOn w:val="Tablanormal"/>
    <w:uiPriority w:val="99"/>
    <w:tblPr>
      <w:tblStyleRowBandSize w:val="1"/>
      <w:tblStyleColBandSize w:val="1"/>
      <w:tblBorders>
        <w:bottom w:color="95afdd" w:space="0" w:sz="4" w:themeColor="accent5" w:themeTint="000090" w:val="single"/>
        <w:right w:color="95afdd" w:space="0" w:sz="4" w:themeColor="accent5" w:themeTint="000090" w:val="single"/>
        <w:insideH w:color="95afdd" w:space="0" w:sz="4" w:themeColor="accent5" w:themeTint="000090" w:val="single"/>
        <w:insideV w:color="95afdd" w:space="0" w:sz="4" w:themeColor="accent5" w:themeTint="000090" w:val="single"/>
      </w:tblBorders>
    </w:tblPr>
    <w:tblStylePr w:type="firstRow">
      <w:rPr>
        <w:rFonts w:ascii="Arial" w:hAnsi="Arial"/>
        <w:b w:val="1"/>
        <w:color w:val="254175" w:themeColor="accent5" w:themeShade="000095"/>
        <w:sz w:val="22"/>
      </w:rPr>
      <w:tblPr/>
      <w:tcPr>
        <w:tcBorders>
          <w:top w:color="000000" w:space="0" w:sz="4" w:val="none"/>
          <w:left w:color="000000" w:space="0" w:sz="4" w:val="none"/>
          <w:bottom w:color="95afdd" w:space="0" w:sz="4" w:themeColor="accent5" w:themeTint="000090" w:val="single"/>
          <w:right w:color="000000" w:space="0" w:sz="4" w:val="none"/>
        </w:tcBorders>
        <w:shd w:color="ffffff" w:fill="ffffff" w:themeColor="light1" w:themeFill="light1" w:val="clear"/>
      </w:tcPr>
    </w:tblStylePr>
    <w:tblStylePr w:type="lastRow">
      <w:rPr>
        <w:rFonts w:ascii="Arial" w:hAnsi="Arial"/>
        <w:b w:val="1"/>
        <w:color w:val="254175" w:themeColor="accent5" w:themeShade="000095"/>
        <w:sz w:val="22"/>
      </w:rPr>
      <w:tblPr/>
      <w:tcPr>
        <w:tcBorders>
          <w:top w:color="95afdd" w:space="0" w:sz="4" w:themeColor="accent5" w:themeTint="00009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254175" w:themeColor="accent5" w:themeShade="000095"/>
        <w:sz w:val="22"/>
      </w:rPr>
      <w:tblPr/>
      <w:tcPr>
        <w:tcBorders>
          <w:top w:color="000000" w:space="0" w:sz="4" w:val="none"/>
          <w:left w:color="000000" w:space="0" w:sz="4" w:val="none"/>
          <w:bottom w:color="000000" w:space="0" w:sz="4" w:val="none"/>
          <w:right w:color="95afdd" w:space="0" w:sz="4" w:themeColor="accent5" w:themeTint="000090" w:val="single"/>
        </w:tcBorders>
        <w:shd w:color="ffffff" w:fill="auto" w:val="clear"/>
      </w:tcPr>
    </w:tblStylePr>
    <w:tblStylePr w:type="lastCol">
      <w:rPr>
        <w:rFonts w:ascii="Arial" w:hAnsi="Arial"/>
        <w:i w:val="1"/>
        <w:color w:val="254175" w:themeColor="accent5" w:themeShade="000095"/>
        <w:sz w:val="22"/>
      </w:rPr>
      <w:tblPr/>
      <w:tcPr>
        <w:tcBorders>
          <w:top w:color="000000" w:space="0" w:sz="4" w:val="none"/>
          <w:left w:color="95afdd" w:space="0" w:sz="4" w:themeColor="accent5" w:themeTint="000090" w:val="single"/>
          <w:bottom w:color="000000" w:space="0" w:sz="4" w:val="none"/>
          <w:right w:color="000000" w:space="0" w:sz="4" w:val="none"/>
        </w:tcBorders>
        <w:shd w:color="ffffff" w:fill="auto" w:val="clear"/>
      </w:tcPr>
    </w:tblStylePr>
    <w:tblStylePr w:type="band1Vert">
      <w:tblPr/>
      <w:tcPr>
        <w:shd w:color="d8e2f3" w:fill="d8e2f3" w:themeColor="accent5" w:themeFill="accent5" w:themeFillTint="000034" w:themeTint="000034" w:val="clear"/>
      </w:tcPr>
    </w:tblStylePr>
    <w:tblStylePr w:type="band1Horz">
      <w:rPr>
        <w:rFonts w:ascii="Arial" w:hAnsi="Arial"/>
        <w:color w:val="254175" w:themeColor="accent5" w:themeShade="000095"/>
        <w:sz w:val="22"/>
      </w:rPr>
      <w:tblPr/>
      <w:tcPr>
        <w:shd w:color="d8e2f3" w:fill="d8e2f3" w:themeColor="accent5" w:themeFill="accent5" w:themeFillTint="000034" w:themeTint="000034" w:val="clear"/>
      </w:tcPr>
    </w:tblStylePr>
    <w:tblStylePr w:type="band2Horz">
      <w:rPr>
        <w:rFonts w:ascii="Arial" w:hAnsi="Arial"/>
        <w:color w:val="254175" w:themeColor="accent5" w:themeShade="000095"/>
        <w:sz w:val="22"/>
      </w:rPr>
    </w:tblStylePr>
  </w:style>
  <w:style w:type="table" w:styleId="GridTable7Colorful-Accent6" w:customStyle="1">
    <w:name w:val="Grid Table 7 Colorful - Accent 6"/>
    <w:basedOn w:val="Tablanormal"/>
    <w:uiPriority w:val="99"/>
    <w:tblPr>
      <w:tblStyleRowBandSize w:val="1"/>
      <w:tblStyleColBandSize w:val="1"/>
      <w:tblBorders>
        <w:bottom w:color="add394" w:space="0" w:sz="4" w:themeColor="accent6" w:themeTint="000090" w:val="single"/>
        <w:right w:color="add394" w:space="0" w:sz="4" w:themeColor="accent6" w:themeTint="000090" w:val="single"/>
        <w:insideH w:color="add394" w:space="0" w:sz="4" w:themeColor="accent6" w:themeTint="000090" w:val="single"/>
        <w:insideV w:color="add394" w:space="0" w:sz="4" w:themeColor="accent6" w:themeTint="000090" w:val="single"/>
      </w:tblBorders>
    </w:tblPr>
    <w:tblStylePr w:type="firstRow">
      <w:rPr>
        <w:rFonts w:ascii="Arial" w:hAnsi="Arial"/>
        <w:b w:val="1"/>
        <w:color w:val="416429" w:themeColor="accent6" w:themeShade="000095"/>
        <w:sz w:val="22"/>
      </w:rPr>
      <w:tblPr/>
      <w:tcPr>
        <w:tcBorders>
          <w:top w:color="000000" w:space="0" w:sz="4" w:val="none"/>
          <w:left w:color="000000" w:space="0" w:sz="4" w:val="none"/>
          <w:bottom w:color="add394" w:space="0" w:sz="4" w:themeColor="accent6" w:themeTint="000090" w:val="single"/>
          <w:right w:color="000000" w:space="0" w:sz="4" w:val="none"/>
        </w:tcBorders>
        <w:shd w:color="ffffff" w:fill="ffffff" w:themeColor="light1" w:themeFill="light1" w:val="clear"/>
      </w:tcPr>
    </w:tblStylePr>
    <w:tblStylePr w:type="lastRow">
      <w:rPr>
        <w:rFonts w:ascii="Arial" w:hAnsi="Arial"/>
        <w:b w:val="1"/>
        <w:color w:val="416429" w:themeColor="accent6" w:themeShade="000095"/>
        <w:sz w:val="22"/>
      </w:rPr>
      <w:tblPr/>
      <w:tcPr>
        <w:tcBorders>
          <w:top w:color="add394" w:space="0" w:sz="4" w:themeColor="accent6" w:themeTint="00009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416429" w:themeColor="accent6" w:themeShade="000095"/>
        <w:sz w:val="22"/>
      </w:rPr>
      <w:tblPr/>
      <w:tcPr>
        <w:tcBorders>
          <w:top w:color="000000" w:space="0" w:sz="4" w:val="none"/>
          <w:left w:color="000000" w:space="0" w:sz="4" w:val="none"/>
          <w:bottom w:color="000000" w:space="0" w:sz="4" w:val="none"/>
          <w:right w:color="add394" w:space="0" w:sz="4" w:themeColor="accent6" w:themeTint="000090" w:val="single"/>
        </w:tcBorders>
        <w:shd w:color="ffffff" w:fill="auto" w:val="clear"/>
      </w:tcPr>
    </w:tblStylePr>
    <w:tblStylePr w:type="lastCol">
      <w:rPr>
        <w:rFonts w:ascii="Arial" w:hAnsi="Arial"/>
        <w:i w:val="1"/>
        <w:color w:val="416429" w:themeColor="accent6" w:themeShade="000095"/>
        <w:sz w:val="22"/>
      </w:rPr>
      <w:tblPr/>
      <w:tcPr>
        <w:tcBorders>
          <w:top w:color="000000" w:space="0" w:sz="4" w:val="none"/>
          <w:left w:color="add394" w:space="0" w:sz="4" w:themeColor="accent6" w:themeTint="000090" w:val="single"/>
          <w:bottom w:color="000000" w:space="0" w:sz="4" w:val="none"/>
          <w:right w:color="000000" w:space="0" w:sz="4" w:val="none"/>
        </w:tcBorders>
        <w:shd w:color="ffffff" w:fill="auto" w:val="clear"/>
      </w:tcPr>
    </w:tblStylePr>
    <w:tblStylePr w:type="band1Vert">
      <w:tblPr/>
      <w:tcPr>
        <w:shd w:color="e1efd8" w:fill="e1efd8" w:themeColor="accent6" w:themeFill="accent6" w:themeFillTint="000034" w:themeTint="000034" w:val="clear"/>
      </w:tcPr>
    </w:tblStylePr>
    <w:tblStylePr w:type="band1Horz">
      <w:rPr>
        <w:rFonts w:ascii="Arial" w:hAnsi="Arial"/>
        <w:color w:val="416429" w:themeColor="accent6" w:themeShade="000095"/>
        <w:sz w:val="22"/>
      </w:rPr>
      <w:tblPr/>
      <w:tcPr>
        <w:shd w:color="e1efd8" w:fill="e1efd8" w:themeColor="accent6" w:themeFill="accent6" w:themeFillTint="000034" w:themeTint="000034" w:val="clear"/>
      </w:tcPr>
    </w:tblStylePr>
    <w:tblStylePr w:type="band2Horz">
      <w:rPr>
        <w:rFonts w:ascii="Arial" w:hAnsi="Arial"/>
        <w:color w:val="416429" w:themeColor="accent6" w:themeShade="000095"/>
        <w:sz w:val="22"/>
      </w:rPr>
    </w:tblStylePr>
  </w:style>
  <w:style w:type="table" w:styleId="Tabladelista1clara">
    <w:name w:val="List Table 1 Light"/>
    <w:basedOn w:val="Tablanormal"/>
    <w:uiPriority w:val="99"/>
    <w:tblPr>
      <w:tblStyleRowBandSize w:val="1"/>
      <w:tblStyleColBandSize w:val="1"/>
    </w:tblPr>
    <w:tblStylePr w:type="firstRow">
      <w:rPr>
        <w:b w:val="1"/>
        <w:color w:val="404040"/>
      </w:rPr>
      <w:tblPr/>
      <w:tcPr>
        <w:tcBorders>
          <w:top w:color="000000" w:space="0" w:sz="4" w:val="none"/>
          <w:left w:color="000000" w:space="0" w:sz="4" w:val="none"/>
          <w:bottom w:color="000000" w:space="0" w:sz="4" w:themeColor="text1" w:val="single"/>
          <w:right w:color="000000" w:space="0" w:sz="4" w:val="none"/>
        </w:tcBorders>
      </w:tcPr>
    </w:tblStylePr>
    <w:tblStylePr w:type="lastRow">
      <w:rPr>
        <w:b w:val="1"/>
        <w:color w:val="404040"/>
      </w:rPr>
      <w:tblPr/>
      <w:tcPr>
        <w:tcBorders>
          <w:top w:color="000000" w:space="0" w:sz="4" w:themeColor="text1"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bfbfbf" w:fill="bfbfbf" w:themeColor="text1" w:themeFill="text1" w:themeFillTint="000040" w:themeTint="000040" w:val="clear"/>
      </w:tcPr>
    </w:tblStylePr>
    <w:tblStylePr w:type="band1Horz">
      <w:tblPr/>
      <w:tcPr>
        <w:shd w:color="bfbfbf" w:fill="bfbfbf" w:themeColor="text1" w:themeFill="text1" w:themeFillTint="000040" w:themeTint="000040" w:val="clear"/>
      </w:tcPr>
    </w:tblStylePr>
  </w:style>
  <w:style w:type="table" w:styleId="ListTable1Light-Accent1" w:customStyle="1">
    <w:name w:val="List Table 1 Light - Accent 1"/>
    <w:basedOn w:val="Tablanormal"/>
    <w:uiPriority w:val="99"/>
    <w:tblPr>
      <w:tblStyleRowBandSize w:val="1"/>
      <w:tblStyleColBandSize w:val="1"/>
    </w:tblPr>
    <w:tblStylePr w:type="firstRow">
      <w:rPr>
        <w:b w:val="1"/>
        <w:color w:val="404040"/>
      </w:rPr>
      <w:tblPr/>
      <w:tcPr>
        <w:tcBorders>
          <w:top w:color="000000" w:space="0" w:sz="4" w:val="none"/>
          <w:left w:color="000000" w:space="0" w:sz="4" w:val="none"/>
          <w:bottom w:color="5b9bd5" w:space="0" w:sz="4" w:themeColor="accent1" w:val="single"/>
          <w:right w:color="000000" w:space="0" w:sz="4" w:val="none"/>
        </w:tcBorders>
      </w:tcPr>
    </w:tblStylePr>
    <w:tblStylePr w:type="lastRow">
      <w:rPr>
        <w:b w:val="1"/>
        <w:color w:val="404040"/>
      </w:rPr>
      <w:tblPr/>
      <w:tcPr>
        <w:tcBorders>
          <w:top w:color="5b9bd5" w:space="0" w:sz="4" w:themeColor="accent1"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d5e5f4" w:fill="d5e5f4" w:themeColor="accent1" w:themeFill="accent1" w:themeFillTint="000040" w:themeTint="000040" w:val="clear"/>
      </w:tcPr>
    </w:tblStylePr>
    <w:tblStylePr w:type="band1Horz">
      <w:tblPr/>
      <w:tcPr>
        <w:shd w:color="d5e5f4" w:fill="d5e5f4" w:themeColor="accent1" w:themeFill="accent1" w:themeFillTint="000040" w:themeTint="000040" w:val="clear"/>
      </w:tcPr>
    </w:tblStylePr>
  </w:style>
  <w:style w:type="table" w:styleId="ListTable1Light-Accent2" w:customStyle="1">
    <w:name w:val="List Table 1 Light - Accent 2"/>
    <w:basedOn w:val="Tablanormal"/>
    <w:uiPriority w:val="99"/>
    <w:tblPr>
      <w:tblStyleRowBandSize w:val="1"/>
      <w:tblStyleColBandSize w:val="1"/>
    </w:tblPr>
    <w:tblStylePr w:type="firstRow">
      <w:rPr>
        <w:b w:val="1"/>
        <w:color w:val="404040"/>
      </w:rPr>
      <w:tblPr/>
      <w:tcPr>
        <w:tcBorders>
          <w:top w:color="000000" w:space="0" w:sz="4" w:val="none"/>
          <w:left w:color="000000" w:space="0" w:sz="4" w:val="none"/>
          <w:bottom w:color="ed7d31" w:space="0" w:sz="4" w:themeColor="accent2" w:val="single"/>
          <w:right w:color="000000" w:space="0" w:sz="4" w:val="none"/>
        </w:tcBorders>
      </w:tcPr>
    </w:tblStylePr>
    <w:tblStylePr w:type="lastRow">
      <w:rPr>
        <w:b w:val="1"/>
        <w:color w:val="404040"/>
      </w:rPr>
      <w:tblPr/>
      <w:tcPr>
        <w:tcBorders>
          <w:top w:color="ed7d31" w:space="0" w:sz="4" w:themeColor="accent2"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fadecb" w:fill="fadecb" w:themeColor="accent2" w:themeFill="accent2" w:themeFillTint="000040" w:themeTint="000040" w:val="clear"/>
      </w:tcPr>
    </w:tblStylePr>
    <w:tblStylePr w:type="band1Horz">
      <w:tblPr/>
      <w:tcPr>
        <w:shd w:color="fadecb" w:fill="fadecb" w:themeColor="accent2" w:themeFill="accent2" w:themeFillTint="000040" w:themeTint="000040" w:val="clear"/>
      </w:tcPr>
    </w:tblStylePr>
  </w:style>
  <w:style w:type="table" w:styleId="ListTable1Light-Accent3" w:customStyle="1">
    <w:name w:val="List Table 1 Light - Accent 3"/>
    <w:basedOn w:val="Tablanormal"/>
    <w:uiPriority w:val="99"/>
    <w:tblPr>
      <w:tblStyleRowBandSize w:val="1"/>
      <w:tblStyleColBandSize w:val="1"/>
    </w:tblPr>
    <w:tblStylePr w:type="firstRow">
      <w:rPr>
        <w:b w:val="1"/>
        <w:color w:val="404040"/>
      </w:rPr>
      <w:tblPr/>
      <w:tcPr>
        <w:tcBorders>
          <w:top w:color="000000" w:space="0" w:sz="4" w:val="none"/>
          <w:left w:color="000000" w:space="0" w:sz="4" w:val="none"/>
          <w:bottom w:color="a5a5a5" w:space="0" w:sz="4" w:themeColor="accent3" w:val="single"/>
          <w:right w:color="000000" w:space="0" w:sz="4" w:val="none"/>
        </w:tcBorders>
      </w:tcPr>
    </w:tblStylePr>
    <w:tblStylePr w:type="lastRow">
      <w:rPr>
        <w:b w:val="1"/>
        <w:color w:val="404040"/>
      </w:rPr>
      <w:tblPr/>
      <w:tcPr>
        <w:tcBorders>
          <w:top w:color="a5a5a5" w:space="0" w:sz="4" w:themeColor="accent3"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e8e8e8" w:fill="e8e8e8" w:themeColor="accent3" w:themeFill="accent3" w:themeFillTint="000040" w:themeTint="000040" w:val="clear"/>
      </w:tcPr>
    </w:tblStylePr>
    <w:tblStylePr w:type="band1Horz">
      <w:tblPr/>
      <w:tcPr>
        <w:shd w:color="e8e8e8" w:fill="e8e8e8" w:themeColor="accent3" w:themeFill="accent3" w:themeFillTint="000040" w:themeTint="000040" w:val="clear"/>
      </w:tcPr>
    </w:tblStylePr>
  </w:style>
  <w:style w:type="table" w:styleId="ListTable1Light-Accent4" w:customStyle="1">
    <w:name w:val="List Table 1 Light - Accent 4"/>
    <w:basedOn w:val="Tablanormal"/>
    <w:uiPriority w:val="99"/>
    <w:tblPr>
      <w:tblStyleRowBandSize w:val="1"/>
      <w:tblStyleColBandSize w:val="1"/>
    </w:tblPr>
    <w:tblStylePr w:type="firstRow">
      <w:rPr>
        <w:b w:val="1"/>
        <w:color w:val="404040"/>
      </w:rPr>
      <w:tblPr/>
      <w:tcPr>
        <w:tcBorders>
          <w:top w:color="000000" w:space="0" w:sz="4" w:val="none"/>
          <w:left w:color="000000" w:space="0" w:sz="4" w:val="none"/>
          <w:bottom w:color="ffc000" w:space="0" w:sz="4" w:themeColor="accent4" w:val="single"/>
          <w:right w:color="000000" w:space="0" w:sz="4" w:val="none"/>
        </w:tcBorders>
      </w:tcPr>
    </w:tblStylePr>
    <w:tblStylePr w:type="lastRow">
      <w:rPr>
        <w:b w:val="1"/>
        <w:color w:val="404040"/>
      </w:rPr>
      <w:tblPr/>
      <w:tcPr>
        <w:tcBorders>
          <w:top w:color="ffc000" w:space="0" w:sz="4" w:themeColor="accent4"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ffefbf" w:fill="ffefbf" w:themeColor="accent4" w:themeFill="accent4" w:themeFillTint="000040" w:themeTint="000040" w:val="clear"/>
      </w:tcPr>
    </w:tblStylePr>
    <w:tblStylePr w:type="band1Horz">
      <w:tblPr/>
      <w:tcPr>
        <w:shd w:color="ffefbf" w:fill="ffefbf" w:themeColor="accent4" w:themeFill="accent4" w:themeFillTint="000040" w:themeTint="000040" w:val="clear"/>
      </w:tcPr>
    </w:tblStylePr>
  </w:style>
  <w:style w:type="table" w:styleId="ListTable1Light-Accent5" w:customStyle="1">
    <w:name w:val="List Table 1 Light - Accent 5"/>
    <w:basedOn w:val="Tablanormal"/>
    <w:uiPriority w:val="99"/>
    <w:tblPr>
      <w:tblStyleRowBandSize w:val="1"/>
      <w:tblStyleColBandSize w:val="1"/>
    </w:tblPr>
    <w:tblStylePr w:type="firstRow">
      <w:rPr>
        <w:b w:val="1"/>
        <w:color w:val="404040"/>
      </w:rPr>
      <w:tblPr/>
      <w:tcPr>
        <w:tcBorders>
          <w:top w:color="000000" w:space="0" w:sz="4" w:val="none"/>
          <w:left w:color="000000" w:space="0" w:sz="4" w:val="none"/>
          <w:bottom w:color="4472c4" w:space="0" w:sz="4" w:themeColor="accent5" w:val="single"/>
          <w:right w:color="000000" w:space="0" w:sz="4" w:val="none"/>
        </w:tcBorders>
      </w:tcPr>
    </w:tblStylePr>
    <w:tblStylePr w:type="lastRow">
      <w:rPr>
        <w:b w:val="1"/>
        <w:color w:val="404040"/>
      </w:rPr>
      <w:tblPr/>
      <w:tcPr>
        <w:tcBorders>
          <w:top w:color="4472c4" w:space="0" w:sz="4" w:themeColor="accent5"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cfdbf0" w:fill="cfdbf0" w:themeColor="accent5" w:themeFill="accent5" w:themeFillTint="000040" w:themeTint="000040" w:val="clear"/>
      </w:tcPr>
    </w:tblStylePr>
    <w:tblStylePr w:type="band1Horz">
      <w:tblPr/>
      <w:tcPr>
        <w:shd w:color="cfdbf0" w:fill="cfdbf0" w:themeColor="accent5" w:themeFill="accent5" w:themeFillTint="000040" w:themeTint="000040" w:val="clear"/>
      </w:tcPr>
    </w:tblStylePr>
  </w:style>
  <w:style w:type="table" w:styleId="ListTable1Light-Accent6" w:customStyle="1">
    <w:name w:val="List Table 1 Light - Accent 6"/>
    <w:basedOn w:val="Tablanormal"/>
    <w:uiPriority w:val="99"/>
    <w:tblPr>
      <w:tblStyleRowBandSize w:val="1"/>
      <w:tblStyleColBandSize w:val="1"/>
    </w:tblPr>
    <w:tblStylePr w:type="firstRow">
      <w:rPr>
        <w:b w:val="1"/>
        <w:color w:val="404040"/>
      </w:rPr>
      <w:tblPr/>
      <w:tcPr>
        <w:tcBorders>
          <w:top w:color="000000" w:space="0" w:sz="4" w:val="none"/>
          <w:left w:color="000000" w:space="0" w:sz="4" w:val="none"/>
          <w:bottom w:color="70ad47" w:space="0" w:sz="4" w:themeColor="accent6" w:val="single"/>
          <w:right w:color="000000" w:space="0" w:sz="4" w:val="none"/>
        </w:tcBorders>
      </w:tcPr>
    </w:tblStylePr>
    <w:tblStylePr w:type="lastRow">
      <w:rPr>
        <w:b w:val="1"/>
        <w:color w:val="404040"/>
      </w:rPr>
      <w:tblPr/>
      <w:tcPr>
        <w:tcBorders>
          <w:top w:color="70ad47" w:space="0" w:sz="4" w:themeColor="accent6" w:val="single"/>
          <w:left w:color="000000" w:space="0" w:sz="4" w:val="none"/>
          <w:bottom w:color="000000" w:space="0" w:sz="4" w:val="none"/>
          <w:right w:color="000000" w:space="0" w:sz="4" w:val="none"/>
        </w:tcBorders>
      </w:tcPr>
    </w:tblStylePr>
    <w:tblStylePr w:type="firstCol">
      <w:rPr>
        <w:b w:val="1"/>
        <w:color w:val="404040"/>
      </w:rPr>
    </w:tblStylePr>
    <w:tblStylePr w:type="lastCol">
      <w:rPr>
        <w:b w:val="1"/>
        <w:color w:val="404040"/>
      </w:rPr>
    </w:tblStylePr>
    <w:tblStylePr w:type="band1Vert">
      <w:tblPr/>
      <w:tcPr>
        <w:shd w:color="daebcf" w:fill="daebcf" w:themeColor="accent6" w:themeFill="accent6" w:themeFillTint="000040" w:themeTint="000040" w:val="clear"/>
      </w:tcPr>
    </w:tblStylePr>
    <w:tblStylePr w:type="band1Horz">
      <w:tblPr/>
      <w:tcPr>
        <w:shd w:color="daebcf" w:fill="daebcf" w:themeColor="accent6" w:themeFill="accent6" w:themeFillTint="000040" w:themeTint="000040" w:val="clear"/>
      </w:tcPr>
    </w:tblStylePr>
  </w:style>
  <w:style w:type="table" w:styleId="Tabladelista2">
    <w:name w:val="List Table 2"/>
    <w:basedOn w:val="Tablanormal"/>
    <w:uiPriority w:val="99"/>
    <w:tblPr>
      <w:tblStyleRowBandSize w:val="1"/>
      <w:tblStyleColBandSize w:val="1"/>
      <w:tblBorders>
        <w:top w:color="6f6f6f" w:space="0" w:sz="4" w:themeColor="text1" w:themeTint="000090" w:val="single"/>
        <w:bottom w:color="6f6f6f" w:space="0" w:sz="4" w:themeColor="text1" w:themeTint="000090" w:val="single"/>
        <w:insideH w:color="6f6f6f" w:space="0" w:sz="4" w:themeColor="text1" w:themeTint="000090" w:val="single"/>
      </w:tblBorders>
    </w:tblPr>
    <w:tblStylePr w:type="firstRow">
      <w:rPr>
        <w:rFonts w:ascii="Arial" w:hAnsi="Arial"/>
        <w:b w:val="1"/>
        <w:color w:val="404040"/>
        <w:sz w:val="22"/>
      </w:rPr>
      <w:tblPr/>
      <w:tcPr>
        <w:tcBorders>
          <w:top w:color="6f6f6f" w:space="0" w:sz="4" w:themeColor="text1" w:themeTint="000090" w:val="single"/>
          <w:left w:color="000000" w:space="0" w:sz="4" w:val="none"/>
          <w:bottom w:color="6f6f6f" w:space="0" w:sz="4" w:themeColor="text1" w:themeTint="000090" w:val="single"/>
          <w:right w:color="000000" w:space="0" w:sz="4" w:val="none"/>
        </w:tcBorders>
      </w:tcPr>
    </w:tblStylePr>
    <w:tblStylePr w:type="lastRow">
      <w:rPr>
        <w:rFonts w:ascii="Arial" w:hAnsi="Arial"/>
        <w:b w:val="1"/>
        <w:color w:val="404040"/>
        <w:sz w:val="22"/>
      </w:rPr>
      <w:tblPr/>
      <w:tcPr>
        <w:tcBorders>
          <w:top w:color="6f6f6f" w:space="0" w:sz="4" w:themeColor="text1" w:themeTint="000090" w:val="single"/>
          <w:left w:color="000000" w:space="0" w:sz="4" w:val="none"/>
          <w:bottom w:color="6f6f6f" w:space="0" w:sz="4" w:themeColor="text1"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bfbfbf" w:fill="bfbfbf" w:themeColor="text1" w:themeFill="text1" w:themeFillTint="000040" w:themeTint="000040" w:val="clear"/>
      </w:tcPr>
    </w:tblStylePr>
    <w:tblStylePr w:type="band1Horz">
      <w:rPr>
        <w:rFonts w:ascii="Arial" w:hAnsi="Arial"/>
        <w:color w:val="404040"/>
        <w:sz w:val="22"/>
      </w:rPr>
      <w:tblPr/>
      <w:tcPr>
        <w:shd w:color="bfbfbf" w:fill="bfbfbf" w:themeColor="text1" w:themeFill="text1" w:themeFillTint="000040" w:themeTint="000040" w:val="clear"/>
      </w:tcPr>
    </w:tblStylePr>
  </w:style>
  <w:style w:type="table" w:styleId="ListTable2-Accent1" w:customStyle="1">
    <w:name w:val="List Table 2 - Accent 1"/>
    <w:basedOn w:val="Tablanormal"/>
    <w:uiPriority w:val="99"/>
    <w:tblPr>
      <w:tblStyleRowBandSize w:val="1"/>
      <w:tblStyleColBandSize w:val="1"/>
      <w:tblBorders>
        <w:top w:color="a2c6e7" w:space="0" w:sz="4" w:themeColor="accent1" w:themeTint="000090" w:val="single"/>
        <w:bottom w:color="a2c6e7" w:space="0" w:sz="4" w:themeColor="accent1" w:themeTint="000090" w:val="single"/>
        <w:insideH w:color="a2c6e7" w:space="0" w:sz="4" w:themeColor="accent1" w:themeTint="000090" w:val="single"/>
      </w:tblBorders>
    </w:tblPr>
    <w:tblStylePr w:type="firstRow">
      <w:rPr>
        <w:rFonts w:ascii="Arial" w:hAnsi="Arial"/>
        <w:b w:val="1"/>
        <w:color w:val="404040"/>
        <w:sz w:val="22"/>
      </w:rPr>
      <w:tblPr/>
      <w:tcPr>
        <w:tcBorders>
          <w:top w:color="a2c6e7" w:space="0" w:sz="4" w:themeColor="accent1" w:themeTint="000090" w:val="single"/>
          <w:left w:color="000000" w:space="0" w:sz="4" w:val="none"/>
          <w:bottom w:color="a2c6e7" w:space="0" w:sz="4" w:themeColor="accent1" w:themeTint="000090" w:val="single"/>
          <w:right w:color="000000" w:space="0" w:sz="4" w:val="none"/>
        </w:tcBorders>
      </w:tcPr>
    </w:tblStylePr>
    <w:tblStylePr w:type="lastRow">
      <w:rPr>
        <w:rFonts w:ascii="Arial" w:hAnsi="Arial"/>
        <w:b w:val="1"/>
        <w:color w:val="404040"/>
        <w:sz w:val="22"/>
      </w:rPr>
      <w:tblPr/>
      <w:tcPr>
        <w:tcBorders>
          <w:top w:color="a2c6e7" w:space="0" w:sz="4" w:themeColor="accent1" w:themeTint="000090" w:val="single"/>
          <w:left w:color="000000" w:space="0" w:sz="4" w:val="none"/>
          <w:bottom w:color="a2c6e7" w:space="0" w:sz="4" w:themeColor="accent1"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d5e5f4" w:fill="d5e5f4" w:themeColor="accent1" w:themeFill="accent1" w:themeFillTint="000040" w:themeTint="000040" w:val="clear"/>
      </w:tcPr>
    </w:tblStylePr>
    <w:tblStylePr w:type="band1Horz">
      <w:rPr>
        <w:rFonts w:ascii="Arial" w:hAnsi="Arial"/>
        <w:color w:val="404040"/>
        <w:sz w:val="22"/>
      </w:rPr>
      <w:tblPr/>
      <w:tcPr>
        <w:shd w:color="d5e5f4" w:fill="d5e5f4" w:themeColor="accent1" w:themeFill="accent1" w:themeFillTint="000040" w:themeTint="000040" w:val="clear"/>
      </w:tcPr>
    </w:tblStylePr>
  </w:style>
  <w:style w:type="table" w:styleId="ListTable2-Accent2" w:customStyle="1">
    <w:name w:val="List Table 2 - Accent 2"/>
    <w:basedOn w:val="Tablanormal"/>
    <w:uiPriority w:val="99"/>
    <w:tblPr>
      <w:tblStyleRowBandSize w:val="1"/>
      <w:tblStyleColBandSize w:val="1"/>
      <w:tblBorders>
        <w:top w:color="f4b58a" w:space="0" w:sz="4" w:themeColor="accent2" w:themeTint="000090" w:val="single"/>
        <w:bottom w:color="f4b58a" w:space="0" w:sz="4" w:themeColor="accent2" w:themeTint="000090" w:val="single"/>
        <w:insideH w:color="f4b58a" w:space="0" w:sz="4" w:themeColor="accent2" w:themeTint="000090" w:val="single"/>
      </w:tblBorders>
    </w:tblPr>
    <w:tblStylePr w:type="firstRow">
      <w:rPr>
        <w:rFonts w:ascii="Arial" w:hAnsi="Arial"/>
        <w:b w:val="1"/>
        <w:color w:val="404040"/>
        <w:sz w:val="22"/>
      </w:rPr>
      <w:tblPr/>
      <w:tcPr>
        <w:tcBorders>
          <w:top w:color="f4b58a" w:space="0" w:sz="4" w:themeColor="accent2" w:themeTint="000090" w:val="single"/>
          <w:left w:color="000000" w:space="0" w:sz="4" w:val="none"/>
          <w:bottom w:color="f4b58a" w:space="0" w:sz="4" w:themeColor="accent2" w:themeTint="000090" w:val="single"/>
          <w:right w:color="000000" w:space="0" w:sz="4" w:val="none"/>
        </w:tcBorders>
      </w:tcPr>
    </w:tblStylePr>
    <w:tblStylePr w:type="lastRow">
      <w:rPr>
        <w:rFonts w:ascii="Arial" w:hAnsi="Arial"/>
        <w:b w:val="1"/>
        <w:color w:val="404040"/>
        <w:sz w:val="22"/>
      </w:rPr>
      <w:tblPr/>
      <w:tcPr>
        <w:tcBorders>
          <w:top w:color="f4b58a" w:space="0" w:sz="4" w:themeColor="accent2" w:themeTint="000090" w:val="single"/>
          <w:left w:color="000000" w:space="0" w:sz="4" w:val="none"/>
          <w:bottom w:color="f4b58a" w:space="0" w:sz="4" w:themeColor="accent2"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fadecb" w:fill="fadecb" w:themeColor="accent2" w:themeFill="accent2" w:themeFillTint="000040" w:themeTint="000040" w:val="clear"/>
      </w:tcPr>
    </w:tblStylePr>
    <w:tblStylePr w:type="band1Horz">
      <w:rPr>
        <w:rFonts w:ascii="Arial" w:hAnsi="Arial"/>
        <w:color w:val="404040"/>
        <w:sz w:val="22"/>
      </w:rPr>
      <w:tblPr/>
      <w:tcPr>
        <w:shd w:color="fadecb" w:fill="fadecb" w:themeColor="accent2" w:themeFill="accent2" w:themeFillTint="000040" w:themeTint="000040" w:val="clear"/>
      </w:tcPr>
    </w:tblStylePr>
  </w:style>
  <w:style w:type="table" w:styleId="ListTable2-Accent3" w:customStyle="1">
    <w:name w:val="List Table 2 - Accent 3"/>
    <w:basedOn w:val="Tablanormal"/>
    <w:uiPriority w:val="99"/>
    <w:tblPr>
      <w:tblStyleRowBandSize w:val="1"/>
      <w:tblStyleColBandSize w:val="1"/>
      <w:tblBorders>
        <w:top w:color="cccccc" w:space="0" w:sz="4" w:themeColor="accent3" w:themeTint="000090" w:val="single"/>
        <w:bottom w:color="cccccc" w:space="0" w:sz="4" w:themeColor="accent3" w:themeTint="000090" w:val="single"/>
        <w:insideH w:color="cccccc" w:space="0" w:sz="4" w:themeColor="accent3" w:themeTint="000090" w:val="single"/>
      </w:tblBorders>
    </w:tblPr>
    <w:tblStylePr w:type="firstRow">
      <w:rPr>
        <w:rFonts w:ascii="Arial" w:hAnsi="Arial"/>
        <w:b w:val="1"/>
        <w:color w:val="404040"/>
        <w:sz w:val="22"/>
      </w:rPr>
      <w:tblPr/>
      <w:tcPr>
        <w:tcBorders>
          <w:top w:color="cccccc" w:space="0" w:sz="4" w:themeColor="accent3" w:themeTint="000090" w:val="single"/>
          <w:left w:color="000000" w:space="0" w:sz="4" w:val="none"/>
          <w:bottom w:color="cccccc" w:space="0" w:sz="4" w:themeColor="accent3" w:themeTint="000090" w:val="single"/>
          <w:right w:color="000000" w:space="0" w:sz="4" w:val="none"/>
        </w:tcBorders>
      </w:tcPr>
    </w:tblStylePr>
    <w:tblStylePr w:type="lastRow">
      <w:rPr>
        <w:rFonts w:ascii="Arial" w:hAnsi="Arial"/>
        <w:b w:val="1"/>
        <w:color w:val="404040"/>
        <w:sz w:val="22"/>
      </w:rPr>
      <w:tblPr/>
      <w:tcPr>
        <w:tcBorders>
          <w:top w:color="cccccc" w:space="0" w:sz="4" w:themeColor="accent3" w:themeTint="000090" w:val="single"/>
          <w:left w:color="000000" w:space="0" w:sz="4" w:val="none"/>
          <w:bottom w:color="cccccc" w:space="0" w:sz="4" w:themeColor="accent3"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e8e8e8" w:fill="e8e8e8" w:themeColor="accent3" w:themeFill="accent3" w:themeFillTint="000040" w:themeTint="000040" w:val="clear"/>
      </w:tcPr>
    </w:tblStylePr>
    <w:tblStylePr w:type="band1Horz">
      <w:rPr>
        <w:rFonts w:ascii="Arial" w:hAnsi="Arial"/>
        <w:color w:val="404040"/>
        <w:sz w:val="22"/>
      </w:rPr>
      <w:tblPr/>
      <w:tcPr>
        <w:shd w:color="e8e8e8" w:fill="e8e8e8" w:themeColor="accent3" w:themeFill="accent3" w:themeFillTint="000040" w:themeTint="000040" w:val="clear"/>
      </w:tcPr>
    </w:tblStylePr>
  </w:style>
  <w:style w:type="table" w:styleId="ListTable2-Accent4" w:customStyle="1">
    <w:name w:val="List Table 2 - Accent 4"/>
    <w:basedOn w:val="Tablanormal"/>
    <w:uiPriority w:val="99"/>
    <w:tblPr>
      <w:tblStyleRowBandSize w:val="1"/>
      <w:tblStyleColBandSize w:val="1"/>
      <w:tblBorders>
        <w:top w:color="ffdb6f" w:space="0" w:sz="4" w:themeColor="accent4" w:themeTint="000090" w:val="single"/>
        <w:bottom w:color="ffdb6f" w:space="0" w:sz="4" w:themeColor="accent4" w:themeTint="000090" w:val="single"/>
        <w:insideH w:color="ffdb6f" w:space="0" w:sz="4" w:themeColor="accent4" w:themeTint="000090" w:val="single"/>
      </w:tblBorders>
    </w:tblPr>
    <w:tblStylePr w:type="firstRow">
      <w:rPr>
        <w:rFonts w:ascii="Arial" w:hAnsi="Arial"/>
        <w:b w:val="1"/>
        <w:color w:val="404040"/>
        <w:sz w:val="22"/>
      </w:rPr>
      <w:tblPr/>
      <w:tcPr>
        <w:tcBorders>
          <w:top w:color="ffdb6f" w:space="0" w:sz="4" w:themeColor="accent4" w:themeTint="000090" w:val="single"/>
          <w:left w:color="000000" w:space="0" w:sz="4" w:val="none"/>
          <w:bottom w:color="ffdb6f" w:space="0" w:sz="4" w:themeColor="accent4" w:themeTint="000090" w:val="single"/>
          <w:right w:color="000000" w:space="0" w:sz="4" w:val="none"/>
        </w:tcBorders>
      </w:tcPr>
    </w:tblStylePr>
    <w:tblStylePr w:type="lastRow">
      <w:rPr>
        <w:rFonts w:ascii="Arial" w:hAnsi="Arial"/>
        <w:b w:val="1"/>
        <w:color w:val="404040"/>
        <w:sz w:val="22"/>
      </w:rPr>
      <w:tblPr/>
      <w:tcPr>
        <w:tcBorders>
          <w:top w:color="ffdb6f" w:space="0" w:sz="4" w:themeColor="accent4" w:themeTint="000090" w:val="single"/>
          <w:left w:color="000000" w:space="0" w:sz="4" w:val="none"/>
          <w:bottom w:color="ffdb6f" w:space="0" w:sz="4" w:themeColor="accent4"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ffefbf" w:fill="ffefbf" w:themeColor="accent4" w:themeFill="accent4" w:themeFillTint="000040" w:themeTint="000040" w:val="clear"/>
      </w:tcPr>
    </w:tblStylePr>
    <w:tblStylePr w:type="band1Horz">
      <w:rPr>
        <w:rFonts w:ascii="Arial" w:hAnsi="Arial"/>
        <w:color w:val="404040"/>
        <w:sz w:val="22"/>
      </w:rPr>
      <w:tblPr/>
      <w:tcPr>
        <w:shd w:color="ffefbf" w:fill="ffefbf" w:themeColor="accent4" w:themeFill="accent4" w:themeFillTint="000040" w:themeTint="000040" w:val="clear"/>
      </w:tcPr>
    </w:tblStylePr>
  </w:style>
  <w:style w:type="table" w:styleId="ListTable2-Accent5" w:customStyle="1">
    <w:name w:val="List Table 2 - Accent 5"/>
    <w:basedOn w:val="Tablanormal"/>
    <w:uiPriority w:val="99"/>
    <w:tblPr>
      <w:tblStyleRowBandSize w:val="1"/>
      <w:tblStyleColBandSize w:val="1"/>
      <w:tblBorders>
        <w:top w:color="95afdd" w:space="0" w:sz="4" w:themeColor="accent5" w:themeTint="000090" w:val="single"/>
        <w:bottom w:color="95afdd" w:space="0" w:sz="4" w:themeColor="accent5" w:themeTint="000090" w:val="single"/>
        <w:insideH w:color="95afdd" w:space="0" w:sz="4" w:themeColor="accent5" w:themeTint="000090" w:val="single"/>
      </w:tblBorders>
    </w:tblPr>
    <w:tblStylePr w:type="firstRow">
      <w:rPr>
        <w:rFonts w:ascii="Arial" w:hAnsi="Arial"/>
        <w:b w:val="1"/>
        <w:color w:val="404040"/>
        <w:sz w:val="22"/>
      </w:rPr>
      <w:tblPr/>
      <w:tcPr>
        <w:tcBorders>
          <w:top w:color="95afdd" w:space="0" w:sz="4" w:themeColor="accent5" w:themeTint="000090" w:val="single"/>
          <w:left w:color="000000" w:space="0" w:sz="4" w:val="none"/>
          <w:bottom w:color="95afdd" w:space="0" w:sz="4" w:themeColor="accent5" w:themeTint="000090" w:val="single"/>
          <w:right w:color="000000" w:space="0" w:sz="4" w:val="none"/>
        </w:tcBorders>
      </w:tcPr>
    </w:tblStylePr>
    <w:tblStylePr w:type="lastRow">
      <w:rPr>
        <w:rFonts w:ascii="Arial" w:hAnsi="Arial"/>
        <w:b w:val="1"/>
        <w:color w:val="404040"/>
        <w:sz w:val="22"/>
      </w:rPr>
      <w:tblPr/>
      <w:tcPr>
        <w:tcBorders>
          <w:top w:color="95afdd" w:space="0" w:sz="4" w:themeColor="accent5" w:themeTint="000090" w:val="single"/>
          <w:left w:color="000000" w:space="0" w:sz="4" w:val="none"/>
          <w:bottom w:color="95afdd" w:space="0" w:sz="4" w:themeColor="accent5"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cfdbf0" w:fill="cfdbf0" w:themeColor="accent5" w:themeFill="accent5" w:themeFillTint="000040" w:themeTint="000040" w:val="clear"/>
      </w:tcPr>
    </w:tblStylePr>
    <w:tblStylePr w:type="band1Horz">
      <w:rPr>
        <w:rFonts w:ascii="Arial" w:hAnsi="Arial"/>
        <w:color w:val="404040"/>
        <w:sz w:val="22"/>
      </w:rPr>
      <w:tblPr/>
      <w:tcPr>
        <w:shd w:color="cfdbf0" w:fill="cfdbf0" w:themeColor="accent5" w:themeFill="accent5" w:themeFillTint="000040" w:themeTint="000040" w:val="clear"/>
      </w:tcPr>
    </w:tblStylePr>
  </w:style>
  <w:style w:type="table" w:styleId="ListTable2-Accent6" w:customStyle="1">
    <w:name w:val="List Table 2 - Accent 6"/>
    <w:basedOn w:val="Tablanormal"/>
    <w:uiPriority w:val="99"/>
    <w:tblPr>
      <w:tblStyleRowBandSize w:val="1"/>
      <w:tblStyleColBandSize w:val="1"/>
      <w:tblBorders>
        <w:top w:color="add394" w:space="0" w:sz="4" w:themeColor="accent6" w:themeTint="000090" w:val="single"/>
        <w:bottom w:color="add394" w:space="0" w:sz="4" w:themeColor="accent6" w:themeTint="000090" w:val="single"/>
        <w:insideH w:color="add394" w:space="0" w:sz="4" w:themeColor="accent6" w:themeTint="000090" w:val="single"/>
      </w:tblBorders>
    </w:tblPr>
    <w:tblStylePr w:type="firstRow">
      <w:rPr>
        <w:rFonts w:ascii="Arial" w:hAnsi="Arial"/>
        <w:b w:val="1"/>
        <w:color w:val="404040"/>
        <w:sz w:val="22"/>
      </w:rPr>
      <w:tblPr/>
      <w:tcPr>
        <w:tcBorders>
          <w:top w:color="add394" w:space="0" w:sz="4" w:themeColor="accent6" w:themeTint="000090" w:val="single"/>
          <w:left w:color="000000" w:space="0" w:sz="4" w:val="none"/>
          <w:bottom w:color="add394" w:space="0" w:sz="4" w:themeColor="accent6" w:themeTint="000090" w:val="single"/>
          <w:right w:color="000000" w:space="0" w:sz="4" w:val="none"/>
        </w:tcBorders>
      </w:tcPr>
    </w:tblStylePr>
    <w:tblStylePr w:type="lastRow">
      <w:rPr>
        <w:rFonts w:ascii="Arial" w:hAnsi="Arial"/>
        <w:b w:val="1"/>
        <w:color w:val="404040"/>
        <w:sz w:val="22"/>
      </w:rPr>
      <w:tblPr/>
      <w:tcPr>
        <w:tcBorders>
          <w:top w:color="add394" w:space="0" w:sz="4" w:themeColor="accent6" w:themeTint="000090" w:val="single"/>
          <w:left w:color="000000" w:space="0" w:sz="4" w:val="none"/>
          <w:bottom w:color="add394" w:space="0" w:sz="4" w:themeColor="accent6" w:themeTint="000090" w:val="single"/>
          <w:right w:color="000000" w:space="0" w:sz="4" w:val="none"/>
        </w:tcBorders>
      </w:tcPr>
    </w:tblStylePr>
    <w:tblStylePr w:type="firstCol">
      <w:rPr>
        <w:rFonts w:ascii="Arial" w:hAnsi="Arial"/>
        <w:b w:val="1"/>
        <w:color w:val="404040"/>
        <w:sz w:val="22"/>
      </w:rPr>
    </w:tblStylePr>
    <w:tblStylePr w:type="lastCol">
      <w:rPr>
        <w:rFonts w:ascii="Arial" w:hAnsi="Arial"/>
        <w:b w:val="1"/>
        <w:color w:val="404040"/>
        <w:sz w:val="22"/>
      </w:rPr>
    </w:tblStylePr>
    <w:tblStylePr w:type="band1Vert">
      <w:rPr>
        <w:rFonts w:ascii="Arial" w:hAnsi="Arial"/>
        <w:color w:val="404040"/>
        <w:sz w:val="22"/>
      </w:rPr>
      <w:tblPr/>
      <w:tcPr>
        <w:shd w:color="daebcf" w:fill="daebcf" w:themeColor="accent6" w:themeFill="accent6" w:themeFillTint="000040" w:themeTint="000040" w:val="clear"/>
      </w:tcPr>
    </w:tblStylePr>
    <w:tblStylePr w:type="band1Horz">
      <w:rPr>
        <w:rFonts w:ascii="Arial" w:hAnsi="Arial"/>
        <w:color w:val="404040"/>
        <w:sz w:val="22"/>
      </w:rPr>
      <w:tblPr/>
      <w:tcPr>
        <w:shd w:color="daebcf" w:fill="daebcf" w:themeColor="accent6" w:themeFill="accent6" w:themeFillTint="000040" w:themeTint="000040" w:val="clear"/>
      </w:tcPr>
    </w:tblStylePr>
  </w:style>
  <w:style w:type="table" w:styleId="Tabladelista3">
    <w:name w:val="List Table 3"/>
    <w:basedOn w:val="Tablanormal"/>
    <w:uiPriority w:val="99"/>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rFonts w:ascii="Arial" w:hAnsi="Arial"/>
        <w:b w:val="1"/>
        <w:color w:val="ffffff"/>
        <w:sz w:val="22"/>
      </w:rPr>
      <w:tblPr/>
      <w:tcPr>
        <w:shd w:color="000000" w:fill="000000" w:themeColor="text1" w:themeFill="tex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000000" w:space="0" w:sz="4" w:themeColor="text1" w:val="single"/>
          <w:right w:color="000000" w:space="0" w:sz="4" w:themeColor="text1" w:val="single"/>
        </w:tcBorders>
      </w:tcPr>
    </w:tblStylePr>
    <w:tblStylePr w:type="band1Horz">
      <w:rPr>
        <w:rFonts w:ascii="Arial" w:hAnsi="Arial"/>
        <w:color w:val="404040"/>
        <w:sz w:val="22"/>
      </w:rPr>
      <w:tblPr/>
      <w:tcPr>
        <w:tcBorders>
          <w:top w:color="000000" w:space="0" w:sz="4" w:themeColor="text1" w:val="single"/>
          <w:bottom w:color="000000" w:space="0" w:sz="4" w:themeColor="text1" w:val="single"/>
        </w:tcBorders>
      </w:tcPr>
    </w:tblStylePr>
  </w:style>
  <w:style w:type="table" w:styleId="ListTable3-Accent1" w:customStyle="1">
    <w:name w:val="List Table 3 - Accent 1"/>
    <w:basedOn w:val="Tablanormal"/>
    <w:uiPriority w:val="99"/>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rFonts w:ascii="Arial" w:hAnsi="Arial"/>
        <w:b w:val="1"/>
        <w:color w:val="ffffff"/>
        <w:sz w:val="22"/>
      </w:rPr>
      <w:tblPr/>
      <w:tcPr>
        <w:shd w:color="5b9bd5" w:fill="5b9bd5" w:themeColor="accent1" w:themeFill="accen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5b9bd5" w:space="0" w:sz="4" w:themeColor="accent1" w:val="single"/>
          <w:right w:color="5b9bd5" w:space="0" w:sz="4" w:themeColor="accent1" w:val="single"/>
        </w:tcBorders>
      </w:tcPr>
    </w:tblStylePr>
    <w:tblStylePr w:type="band1Horz">
      <w:rPr>
        <w:rFonts w:ascii="Arial" w:hAnsi="Arial"/>
        <w:color w:val="404040"/>
        <w:sz w:val="22"/>
      </w:rPr>
      <w:tblPr/>
      <w:tcPr>
        <w:tcBorders>
          <w:top w:color="5b9bd5" w:space="0" w:sz="4" w:themeColor="accent1" w:val="single"/>
          <w:bottom w:color="5b9bd5" w:space="0" w:sz="4" w:themeColor="accent1" w:val="single"/>
        </w:tcBorders>
      </w:tcPr>
    </w:tblStylePr>
  </w:style>
  <w:style w:type="table" w:styleId="ListTable3-Accent2" w:customStyle="1">
    <w:name w:val="List Table 3 - Accent 2"/>
    <w:basedOn w:val="Tablanormal"/>
    <w:uiPriority w:val="99"/>
    <w:tblPr>
      <w:tblStyleRowBandSize w:val="1"/>
      <w:tblStyleColBandSize w:val="1"/>
      <w:tblBorders>
        <w:top w:color="f4b184" w:space="0" w:sz="4" w:themeColor="accent2" w:themeTint="000097" w:val="single"/>
        <w:left w:color="f4b184" w:space="0" w:sz="4" w:themeColor="accent2" w:themeTint="000097" w:val="single"/>
        <w:bottom w:color="f4b184" w:space="0" w:sz="4" w:themeColor="accent2" w:themeTint="000097" w:val="single"/>
        <w:right w:color="f4b184" w:space="0" w:sz="4" w:themeColor="accent2" w:themeTint="000097" w:val="single"/>
      </w:tblBorders>
    </w:tblPr>
    <w:tblStylePr w:type="firstRow">
      <w:rPr>
        <w:rFonts w:ascii="Arial" w:hAnsi="Arial"/>
        <w:b w:val="1"/>
        <w:color w:val="ffffff"/>
        <w:sz w:val="22"/>
      </w:rPr>
      <w:tblPr/>
      <w:tcPr>
        <w:shd w:color="f4b184" w:fill="f4b184" w:themeColor="accent2" w:themeFill="accent2" w:themeFillTint="000097" w:themeTint="000097"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f4b184" w:space="0" w:sz="4" w:themeColor="accent2" w:themeTint="000097" w:val="single"/>
          <w:right w:color="f4b184" w:space="0" w:sz="4" w:themeColor="accent2" w:themeTint="000097" w:val="single"/>
        </w:tcBorders>
      </w:tcPr>
    </w:tblStylePr>
    <w:tblStylePr w:type="band1Horz">
      <w:rPr>
        <w:rFonts w:ascii="Arial" w:hAnsi="Arial"/>
        <w:color w:val="404040"/>
        <w:sz w:val="22"/>
      </w:rPr>
      <w:tblPr/>
      <w:tcPr>
        <w:tcBorders>
          <w:top w:color="f4b184" w:space="0" w:sz="4" w:themeColor="accent2" w:themeTint="000097" w:val="single"/>
          <w:bottom w:color="f4b184" w:space="0" w:sz="4" w:themeColor="accent2" w:themeTint="000097" w:val="single"/>
        </w:tcBorders>
      </w:tcPr>
    </w:tblStylePr>
  </w:style>
  <w:style w:type="table" w:styleId="ListTable3-Accent3" w:customStyle="1">
    <w:name w:val="List Table 3 - Accent 3"/>
    <w:basedOn w:val="Tablanormal"/>
    <w:uiPriority w:val="99"/>
    <w:tblPr>
      <w:tblStyleRowBandSize w:val="1"/>
      <w:tblStyleColBandSize w:val="1"/>
      <w:tblBorders>
        <w:top w:color="c9c9c9" w:space="0" w:sz="4" w:themeColor="accent3" w:themeTint="000098" w:val="single"/>
        <w:left w:color="c9c9c9" w:space="0" w:sz="4" w:themeColor="accent3" w:themeTint="000098" w:val="single"/>
        <w:bottom w:color="c9c9c9" w:space="0" w:sz="4" w:themeColor="accent3" w:themeTint="000098" w:val="single"/>
        <w:right w:color="c9c9c9" w:space="0" w:sz="4" w:themeColor="accent3" w:themeTint="000098" w:val="single"/>
      </w:tblBorders>
    </w:tblPr>
    <w:tblStylePr w:type="firstRow">
      <w:rPr>
        <w:rFonts w:ascii="Arial" w:hAnsi="Arial"/>
        <w:b w:val="1"/>
        <w:color w:val="ffffff"/>
        <w:sz w:val="22"/>
      </w:rPr>
      <w:tblPr/>
      <w:tcPr>
        <w:shd w:color="c9c9c9" w:fill="c9c9c9" w:themeColor="accent3" w:themeFill="accent3" w:themeFillTint="000098" w:themeTint="000098"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c9c9c9" w:space="0" w:sz="4" w:themeColor="accent3" w:themeTint="000098" w:val="single"/>
          <w:right w:color="c9c9c9" w:space="0" w:sz="4" w:themeColor="accent3" w:themeTint="000098" w:val="single"/>
        </w:tcBorders>
      </w:tcPr>
    </w:tblStylePr>
    <w:tblStylePr w:type="band1Horz">
      <w:rPr>
        <w:rFonts w:ascii="Arial" w:hAnsi="Arial"/>
        <w:color w:val="404040"/>
        <w:sz w:val="22"/>
      </w:rPr>
      <w:tblPr/>
      <w:tcPr>
        <w:tcBorders>
          <w:top w:color="c9c9c9" w:space="0" w:sz="4" w:themeColor="accent3" w:themeTint="000098" w:val="single"/>
          <w:bottom w:color="c9c9c9" w:space="0" w:sz="4" w:themeColor="accent3" w:themeTint="000098" w:val="single"/>
        </w:tcBorders>
      </w:tcPr>
    </w:tblStylePr>
  </w:style>
  <w:style w:type="table" w:styleId="ListTable3-Accent4" w:customStyle="1">
    <w:name w:val="List Table 3 - Accent 4"/>
    <w:basedOn w:val="Tablanormal"/>
    <w:uiPriority w:val="99"/>
    <w:tblPr>
      <w:tblStyleRowBandSize w:val="1"/>
      <w:tblStyleColBandSize w:val="1"/>
      <w:tblBorders>
        <w:top w:color="ffd865" w:space="0" w:sz="4" w:themeColor="accent4" w:themeTint="00009A" w:val="single"/>
        <w:left w:color="ffd865" w:space="0" w:sz="4" w:themeColor="accent4" w:themeTint="00009A" w:val="single"/>
        <w:bottom w:color="ffd865" w:space="0" w:sz="4" w:themeColor="accent4" w:themeTint="00009A" w:val="single"/>
        <w:right w:color="ffd865" w:space="0" w:sz="4" w:themeColor="accent4" w:themeTint="00009A" w:val="single"/>
      </w:tblBorders>
    </w:tblPr>
    <w:tblStylePr w:type="firstRow">
      <w:rPr>
        <w:rFonts w:ascii="Arial" w:hAnsi="Arial"/>
        <w:b w:val="1"/>
        <w:color w:val="ffffff"/>
        <w:sz w:val="22"/>
      </w:rPr>
      <w:tblPr/>
      <w:tcPr>
        <w:shd w:color="ffd865" w:fill="ffd865" w:themeColor="accent4" w:themeFill="accent4" w:themeFillTint="00009A" w:themeTint="00009A"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ffd865" w:space="0" w:sz="4" w:themeColor="accent4" w:themeTint="00009A" w:val="single"/>
          <w:right w:color="ffd865" w:space="0" w:sz="4" w:themeColor="accent4" w:themeTint="00009A" w:val="single"/>
        </w:tcBorders>
      </w:tcPr>
    </w:tblStylePr>
    <w:tblStylePr w:type="band1Horz">
      <w:rPr>
        <w:rFonts w:ascii="Arial" w:hAnsi="Arial"/>
        <w:color w:val="404040"/>
        <w:sz w:val="22"/>
      </w:rPr>
      <w:tblPr/>
      <w:tcPr>
        <w:tcBorders>
          <w:top w:color="ffd865" w:space="0" w:sz="4" w:themeColor="accent4" w:themeTint="00009A" w:val="single"/>
          <w:bottom w:color="ffd865" w:space="0" w:sz="4" w:themeColor="accent4" w:themeTint="00009A" w:val="single"/>
        </w:tcBorders>
      </w:tcPr>
    </w:tblStylePr>
  </w:style>
  <w:style w:type="table" w:styleId="ListTable3-Accent5" w:customStyle="1">
    <w:name w:val="List Table 3 - Accent 5"/>
    <w:basedOn w:val="Tablanormal"/>
    <w:uiPriority w:val="99"/>
    <w:tblPr>
      <w:tblStyleRowBandSize w:val="1"/>
      <w:tblStyleColBandSize w:val="1"/>
      <w:tblBorders>
        <w:top w:color="8da9db" w:space="0" w:sz="4" w:themeColor="accent5" w:themeTint="00009A" w:val="single"/>
        <w:left w:color="8da9db" w:space="0" w:sz="4" w:themeColor="accent5" w:themeTint="00009A" w:val="single"/>
        <w:bottom w:color="8da9db" w:space="0" w:sz="4" w:themeColor="accent5" w:themeTint="00009A" w:val="single"/>
        <w:right w:color="8da9db" w:space="0" w:sz="4" w:themeColor="accent5" w:themeTint="00009A" w:val="single"/>
      </w:tblBorders>
    </w:tblPr>
    <w:tblStylePr w:type="firstRow">
      <w:rPr>
        <w:rFonts w:ascii="Arial" w:hAnsi="Arial"/>
        <w:b w:val="1"/>
        <w:color w:val="ffffff"/>
        <w:sz w:val="22"/>
      </w:rPr>
      <w:tblPr/>
      <w:tcPr>
        <w:shd w:color="8da9db" w:fill="8da9db" w:themeColor="accent5" w:themeFill="accent5" w:themeFillTint="00009A" w:themeTint="00009A"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8da9db" w:space="0" w:sz="4" w:themeColor="accent5" w:themeTint="00009A" w:val="single"/>
          <w:right w:color="8da9db" w:space="0" w:sz="4" w:themeColor="accent5" w:themeTint="00009A" w:val="single"/>
        </w:tcBorders>
      </w:tcPr>
    </w:tblStylePr>
    <w:tblStylePr w:type="band1Horz">
      <w:rPr>
        <w:rFonts w:ascii="Arial" w:hAnsi="Arial"/>
        <w:color w:val="404040"/>
        <w:sz w:val="22"/>
      </w:rPr>
      <w:tblPr/>
      <w:tcPr>
        <w:tcBorders>
          <w:top w:color="8da9db" w:space="0" w:sz="4" w:themeColor="accent5" w:themeTint="00009A" w:val="single"/>
          <w:bottom w:color="8da9db" w:space="0" w:sz="4" w:themeColor="accent5" w:themeTint="00009A" w:val="single"/>
        </w:tcBorders>
      </w:tcPr>
    </w:tblStylePr>
  </w:style>
  <w:style w:type="table" w:styleId="ListTable3-Accent6" w:customStyle="1">
    <w:name w:val="List Table 3 - Accent 6"/>
    <w:basedOn w:val="Tablanormal"/>
    <w:uiPriority w:val="99"/>
    <w:tblPr>
      <w:tblStyleRowBandSize w:val="1"/>
      <w:tblStyleColBandSize w:val="1"/>
      <w:tblBorders>
        <w:top w:color="a9d08e" w:space="0" w:sz="4" w:themeColor="accent6" w:themeTint="000098" w:val="single"/>
        <w:left w:color="a9d08e" w:space="0" w:sz="4" w:themeColor="accent6" w:themeTint="000098" w:val="single"/>
        <w:bottom w:color="a9d08e" w:space="0" w:sz="4" w:themeColor="accent6" w:themeTint="000098" w:val="single"/>
        <w:right w:color="a9d08e" w:space="0" w:sz="4" w:themeColor="accent6" w:themeTint="000098" w:val="single"/>
      </w:tblBorders>
    </w:tblPr>
    <w:tblStylePr w:type="firstRow">
      <w:rPr>
        <w:rFonts w:ascii="Arial" w:hAnsi="Arial"/>
        <w:b w:val="1"/>
        <w:color w:val="ffffff"/>
        <w:sz w:val="22"/>
      </w:rPr>
      <w:tblPr/>
      <w:tcPr>
        <w:shd w:color="a9d08e" w:fill="a9d08e" w:themeColor="accent6" w:themeFill="accent6" w:themeFillTint="000098" w:themeTint="000098"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tcBorders>
          <w:left w:color="a9d08e" w:space="0" w:sz="4" w:themeColor="accent6" w:themeTint="000098" w:val="single"/>
          <w:right w:color="a9d08e" w:space="0" w:sz="4" w:themeColor="accent6" w:themeTint="000098" w:val="single"/>
        </w:tcBorders>
      </w:tcPr>
    </w:tblStylePr>
    <w:tblStylePr w:type="band1Horz">
      <w:rPr>
        <w:rFonts w:ascii="Arial" w:hAnsi="Arial"/>
        <w:color w:val="404040"/>
        <w:sz w:val="22"/>
      </w:rPr>
      <w:tblPr/>
      <w:tcPr>
        <w:tcBorders>
          <w:top w:color="a9d08e" w:space="0" w:sz="4" w:themeColor="accent6" w:themeTint="000098" w:val="single"/>
          <w:bottom w:color="a9d08e" w:space="0" w:sz="4" w:themeColor="accent6" w:themeTint="000098" w:val="single"/>
        </w:tcBorders>
      </w:tcPr>
    </w:tblStylePr>
  </w:style>
  <w:style w:type="table" w:styleId="Tabladelista4">
    <w:name w:val="List Table 4"/>
    <w:basedOn w:val="Tablanormal"/>
    <w:uiPriority w:val="99"/>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blStylePr w:type="firstRow">
      <w:rPr>
        <w:rFonts w:ascii="Arial" w:hAnsi="Arial"/>
        <w:b w:val="1"/>
        <w:color w:val="ffffff"/>
        <w:sz w:val="22"/>
      </w:rPr>
      <w:tblPr/>
      <w:tcPr>
        <w:shd w:color="000000" w:fill="000000" w:themeColor="text1" w:themeFill="tex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bfbfbf" w:fill="bfbfbf" w:themeColor="text1" w:themeFill="text1" w:themeFillTint="000040" w:themeTint="000040" w:val="clear"/>
      </w:tcPr>
    </w:tblStylePr>
    <w:tblStylePr w:type="band1Horz">
      <w:rPr>
        <w:rFonts w:ascii="Arial" w:hAnsi="Arial"/>
        <w:color w:val="404040"/>
        <w:sz w:val="22"/>
      </w:rPr>
      <w:tblPr/>
      <w:tcPr>
        <w:shd w:color="bfbfbf" w:fill="bfbfbf" w:themeColor="text1" w:themeFill="text1" w:themeFillTint="000040" w:themeTint="000040" w:val="clear"/>
      </w:tcPr>
    </w:tblStylePr>
  </w:style>
  <w:style w:type="table" w:styleId="ListTable4-Accent1" w:customStyle="1">
    <w:name w:val="List Table 4 - Accent 1"/>
    <w:basedOn w:val="Tablanormal"/>
    <w:uiPriority w:val="99"/>
    <w:tblPr>
      <w:tblStyleRowBandSize w:val="1"/>
      <w:tblStyleColBandSize w:val="1"/>
      <w:tblBorders>
        <w:top w:color="a2c6e7" w:space="0" w:sz="4" w:themeColor="accent1" w:themeTint="000090" w:val="single"/>
        <w:left w:color="a2c6e7" w:space="0" w:sz="4" w:themeColor="accent1" w:themeTint="000090" w:val="single"/>
        <w:bottom w:color="a2c6e7" w:space="0" w:sz="4" w:themeColor="accent1" w:themeTint="000090" w:val="single"/>
        <w:right w:color="a2c6e7" w:space="0" w:sz="4" w:themeColor="accent1" w:themeTint="000090" w:val="single"/>
        <w:insideH w:color="a2c6e7" w:space="0" w:sz="4" w:themeColor="accent1" w:themeTint="000090" w:val="single"/>
      </w:tblBorders>
    </w:tblPr>
    <w:tblStylePr w:type="firstRow">
      <w:rPr>
        <w:rFonts w:ascii="Arial" w:hAnsi="Arial"/>
        <w:b w:val="1"/>
        <w:color w:val="ffffff"/>
        <w:sz w:val="22"/>
      </w:rPr>
      <w:tblPr/>
      <w:tcPr>
        <w:shd w:color="5b9bd5" w:fill="5b9bd5" w:themeColor="accent1" w:themeFill="accent1"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5e5f4" w:fill="d5e5f4" w:themeColor="accent1" w:themeFill="accent1" w:themeFillTint="000040" w:themeTint="000040" w:val="clear"/>
      </w:tcPr>
    </w:tblStylePr>
    <w:tblStylePr w:type="band1Horz">
      <w:rPr>
        <w:rFonts w:ascii="Arial" w:hAnsi="Arial"/>
        <w:color w:val="404040"/>
        <w:sz w:val="22"/>
      </w:rPr>
      <w:tblPr/>
      <w:tcPr>
        <w:shd w:color="d5e5f4" w:fill="d5e5f4" w:themeColor="accent1" w:themeFill="accent1" w:themeFillTint="000040" w:themeTint="000040" w:val="clear"/>
      </w:tcPr>
    </w:tblStylePr>
  </w:style>
  <w:style w:type="table" w:styleId="ListTable4-Accent2" w:customStyle="1">
    <w:name w:val="List Table 4 - Accent 2"/>
    <w:basedOn w:val="Tablanormal"/>
    <w:uiPriority w:val="99"/>
    <w:tblPr>
      <w:tblStyleRowBandSize w:val="1"/>
      <w:tblStyleColBandSize w:val="1"/>
      <w:tblBorders>
        <w:top w:color="f4b58a" w:space="0" w:sz="4" w:themeColor="accent2" w:themeTint="000090" w:val="single"/>
        <w:left w:color="f4b58a" w:space="0" w:sz="4" w:themeColor="accent2" w:themeTint="000090" w:val="single"/>
        <w:bottom w:color="f4b58a" w:space="0" w:sz="4" w:themeColor="accent2" w:themeTint="000090" w:val="single"/>
        <w:right w:color="f4b58a" w:space="0" w:sz="4" w:themeColor="accent2" w:themeTint="000090" w:val="single"/>
        <w:insideH w:color="f4b58a" w:space="0" w:sz="4" w:themeColor="accent2" w:themeTint="000090" w:val="single"/>
      </w:tblBorders>
    </w:tblPr>
    <w:tblStylePr w:type="firstRow">
      <w:rPr>
        <w:rFonts w:ascii="Arial" w:hAnsi="Arial"/>
        <w:b w:val="1"/>
        <w:color w:val="ffffff"/>
        <w:sz w:val="22"/>
      </w:rPr>
      <w:tblPr/>
      <w:tcPr>
        <w:shd w:color="ed7d31" w:fill="ed7d31" w:themeColor="accent2" w:themeFill="accent2"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adecb" w:fill="fadecb" w:themeColor="accent2" w:themeFill="accent2" w:themeFillTint="000040" w:themeTint="000040" w:val="clear"/>
      </w:tcPr>
    </w:tblStylePr>
    <w:tblStylePr w:type="band1Horz">
      <w:rPr>
        <w:rFonts w:ascii="Arial" w:hAnsi="Arial"/>
        <w:color w:val="404040"/>
        <w:sz w:val="22"/>
      </w:rPr>
      <w:tblPr/>
      <w:tcPr>
        <w:shd w:color="fadecb" w:fill="fadecb" w:themeColor="accent2" w:themeFill="accent2" w:themeFillTint="000040" w:themeTint="000040" w:val="clear"/>
      </w:tcPr>
    </w:tblStylePr>
  </w:style>
  <w:style w:type="table" w:styleId="ListTable4-Accent3" w:customStyle="1">
    <w:name w:val="List Table 4 - Accent 3"/>
    <w:basedOn w:val="Tablanormal"/>
    <w:uiPriority w:val="99"/>
    <w:tblPr>
      <w:tblStyleRowBandSize w:val="1"/>
      <w:tblStyleColBandSize w:val="1"/>
      <w:tblBorders>
        <w:top w:color="cccccc" w:space="0" w:sz="4" w:themeColor="accent3" w:themeTint="000090" w:val="single"/>
        <w:left w:color="cccccc" w:space="0" w:sz="4" w:themeColor="accent3" w:themeTint="000090" w:val="single"/>
        <w:bottom w:color="cccccc" w:space="0" w:sz="4" w:themeColor="accent3" w:themeTint="000090" w:val="single"/>
        <w:right w:color="cccccc" w:space="0" w:sz="4" w:themeColor="accent3" w:themeTint="000090" w:val="single"/>
        <w:insideH w:color="cccccc" w:space="0" w:sz="4" w:themeColor="accent3" w:themeTint="000090" w:val="single"/>
      </w:tblBorders>
    </w:tblPr>
    <w:tblStylePr w:type="firstRow">
      <w:rPr>
        <w:rFonts w:ascii="Arial" w:hAnsi="Arial"/>
        <w:b w:val="1"/>
        <w:color w:val="ffffff"/>
        <w:sz w:val="22"/>
      </w:rPr>
      <w:tblPr/>
      <w:tcPr>
        <w:shd w:color="a5a5a5" w:fill="a5a5a5" w:themeColor="accent3" w:themeFill="accent3"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e8e8e8" w:fill="e8e8e8" w:themeColor="accent3" w:themeFill="accent3" w:themeFillTint="000040" w:themeTint="000040" w:val="clear"/>
      </w:tcPr>
    </w:tblStylePr>
    <w:tblStylePr w:type="band1Horz">
      <w:rPr>
        <w:rFonts w:ascii="Arial" w:hAnsi="Arial"/>
        <w:color w:val="404040"/>
        <w:sz w:val="22"/>
      </w:rPr>
      <w:tblPr/>
      <w:tcPr>
        <w:shd w:color="e8e8e8" w:fill="e8e8e8" w:themeColor="accent3" w:themeFill="accent3" w:themeFillTint="000040" w:themeTint="000040" w:val="clear"/>
      </w:tcPr>
    </w:tblStylePr>
  </w:style>
  <w:style w:type="table" w:styleId="ListTable4-Accent4" w:customStyle="1">
    <w:name w:val="List Table 4 - Accent 4"/>
    <w:basedOn w:val="Tablanormal"/>
    <w:uiPriority w:val="99"/>
    <w:tblPr>
      <w:tblStyleRowBandSize w:val="1"/>
      <w:tblStyleColBandSize w:val="1"/>
      <w:tblBorders>
        <w:top w:color="ffdb6f" w:space="0" w:sz="4" w:themeColor="accent4" w:themeTint="000090" w:val="single"/>
        <w:left w:color="ffdb6f" w:space="0" w:sz="4" w:themeColor="accent4" w:themeTint="000090" w:val="single"/>
        <w:bottom w:color="ffdb6f" w:space="0" w:sz="4" w:themeColor="accent4" w:themeTint="000090" w:val="single"/>
        <w:right w:color="ffdb6f" w:space="0" w:sz="4" w:themeColor="accent4" w:themeTint="000090" w:val="single"/>
        <w:insideH w:color="ffdb6f" w:space="0" w:sz="4" w:themeColor="accent4" w:themeTint="000090" w:val="single"/>
      </w:tblBorders>
    </w:tblPr>
    <w:tblStylePr w:type="firstRow">
      <w:rPr>
        <w:rFonts w:ascii="Arial" w:hAnsi="Arial"/>
        <w:b w:val="1"/>
        <w:color w:val="ffffff"/>
        <w:sz w:val="22"/>
      </w:rPr>
      <w:tblPr/>
      <w:tcPr>
        <w:shd w:color="ffc000" w:fill="ffc000" w:themeColor="accent4" w:themeFill="accent4"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ffefbf" w:fill="ffefbf" w:themeColor="accent4" w:themeFill="accent4" w:themeFillTint="000040" w:themeTint="000040" w:val="clear"/>
      </w:tcPr>
    </w:tblStylePr>
    <w:tblStylePr w:type="band1Horz">
      <w:rPr>
        <w:rFonts w:ascii="Arial" w:hAnsi="Arial"/>
        <w:color w:val="404040"/>
        <w:sz w:val="22"/>
      </w:rPr>
      <w:tblPr/>
      <w:tcPr>
        <w:shd w:color="ffefbf" w:fill="ffefbf" w:themeColor="accent4" w:themeFill="accent4" w:themeFillTint="000040" w:themeTint="000040" w:val="clear"/>
      </w:tcPr>
    </w:tblStylePr>
  </w:style>
  <w:style w:type="table" w:styleId="ListTable4-Accent5" w:customStyle="1">
    <w:name w:val="List Table 4 - Accent 5"/>
    <w:basedOn w:val="Tablanormal"/>
    <w:uiPriority w:val="99"/>
    <w:tblPr>
      <w:tblStyleRowBandSize w:val="1"/>
      <w:tblStyleColBandSize w:val="1"/>
      <w:tblBorders>
        <w:top w:color="95afdd" w:space="0" w:sz="4" w:themeColor="accent5" w:themeTint="000090" w:val="single"/>
        <w:left w:color="95afdd" w:space="0" w:sz="4" w:themeColor="accent5" w:themeTint="000090" w:val="single"/>
        <w:bottom w:color="95afdd" w:space="0" w:sz="4" w:themeColor="accent5" w:themeTint="000090" w:val="single"/>
        <w:right w:color="95afdd" w:space="0" w:sz="4" w:themeColor="accent5" w:themeTint="000090" w:val="single"/>
        <w:insideH w:color="95afdd" w:space="0" w:sz="4" w:themeColor="accent5" w:themeTint="000090" w:val="single"/>
      </w:tblBorders>
    </w:tblPr>
    <w:tblStylePr w:type="firstRow">
      <w:rPr>
        <w:rFonts w:ascii="Arial" w:hAnsi="Arial"/>
        <w:b w:val="1"/>
        <w:color w:val="ffffff"/>
        <w:sz w:val="22"/>
      </w:rPr>
      <w:tblPr/>
      <w:tcPr>
        <w:shd w:color="4472c4" w:fill="4472c4" w:themeColor="accent5" w:themeFill="accent5"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cfdbf0" w:fill="cfdbf0" w:themeColor="accent5" w:themeFill="accent5" w:themeFillTint="000040" w:themeTint="000040" w:val="clear"/>
      </w:tcPr>
    </w:tblStylePr>
    <w:tblStylePr w:type="band1Horz">
      <w:rPr>
        <w:rFonts w:ascii="Arial" w:hAnsi="Arial"/>
        <w:color w:val="404040"/>
        <w:sz w:val="22"/>
      </w:rPr>
      <w:tblPr/>
      <w:tcPr>
        <w:shd w:color="cfdbf0" w:fill="cfdbf0" w:themeColor="accent5" w:themeFill="accent5" w:themeFillTint="000040" w:themeTint="000040" w:val="clear"/>
      </w:tcPr>
    </w:tblStylePr>
  </w:style>
  <w:style w:type="table" w:styleId="ListTable4-Accent6" w:customStyle="1">
    <w:name w:val="List Table 4 - Accent 6"/>
    <w:basedOn w:val="Tablanormal"/>
    <w:uiPriority w:val="99"/>
    <w:tblPr>
      <w:tblStyleRowBandSize w:val="1"/>
      <w:tblStyleColBandSize w:val="1"/>
      <w:tblBorders>
        <w:top w:color="add394" w:space="0" w:sz="4" w:themeColor="accent6" w:themeTint="000090" w:val="single"/>
        <w:left w:color="add394" w:space="0" w:sz="4" w:themeColor="accent6" w:themeTint="000090" w:val="single"/>
        <w:bottom w:color="add394" w:space="0" w:sz="4" w:themeColor="accent6" w:themeTint="000090" w:val="single"/>
        <w:right w:color="add394" w:space="0" w:sz="4" w:themeColor="accent6" w:themeTint="000090" w:val="single"/>
        <w:insideH w:color="add394" w:space="0" w:sz="4" w:themeColor="accent6" w:themeTint="000090" w:val="single"/>
      </w:tblBorders>
    </w:tblPr>
    <w:tblStylePr w:type="firstRow">
      <w:rPr>
        <w:rFonts w:ascii="Arial" w:hAnsi="Arial"/>
        <w:b w:val="1"/>
        <w:color w:val="ffffff"/>
        <w:sz w:val="22"/>
      </w:rPr>
      <w:tblPr/>
      <w:tcPr>
        <w:shd w:color="70ad47" w:fill="70ad47" w:themeColor="accent6" w:themeFill="accent6" w:val="clear"/>
      </w:tcPr>
    </w:tblStylePr>
    <w:tblStylePr w:type="lastRow">
      <w:rPr>
        <w:b w:val="1"/>
        <w:color w:val="404040"/>
      </w:rPr>
    </w:tblStylePr>
    <w:tblStylePr w:type="firstCol">
      <w:rPr>
        <w:b w:val="1"/>
        <w:color w:val="404040"/>
      </w:rPr>
    </w:tblStylePr>
    <w:tblStylePr w:type="lastCol">
      <w:rPr>
        <w:b w:val="1"/>
        <w:color w:val="404040"/>
      </w:rPr>
    </w:tblStylePr>
    <w:tblStylePr w:type="band1Vert">
      <w:rPr>
        <w:rFonts w:ascii="Arial" w:hAnsi="Arial"/>
        <w:color w:val="404040"/>
        <w:sz w:val="22"/>
      </w:rPr>
      <w:tblPr/>
      <w:tcPr>
        <w:shd w:color="daebcf" w:fill="daebcf" w:themeColor="accent6" w:themeFill="accent6" w:themeFillTint="000040" w:themeTint="000040" w:val="clear"/>
      </w:tcPr>
    </w:tblStylePr>
    <w:tblStylePr w:type="band1Horz">
      <w:rPr>
        <w:rFonts w:ascii="Arial" w:hAnsi="Arial"/>
        <w:color w:val="404040"/>
        <w:sz w:val="22"/>
      </w:rPr>
      <w:tblPr/>
      <w:tcPr>
        <w:shd w:color="daebcf" w:fill="daebcf" w:themeColor="accent6" w:themeFill="accent6" w:themeFillTint="000040" w:themeTint="000040" w:val="clear"/>
      </w:tcPr>
    </w:tblStylePr>
  </w:style>
  <w:style w:type="table" w:styleId="Tabladelista5oscura">
    <w:name w:val="List Table 5 Dark"/>
    <w:basedOn w:val="Tablanormal"/>
    <w:uiPriority w:val="99"/>
    <w:tblPr>
      <w:tblStyleRowBandSize w:val="1"/>
      <w:tblStyleColBandSize w:val="1"/>
      <w:tblBorders>
        <w:top w:color="7f7f7f" w:space="0" w:sz="32" w:themeColor="text1" w:themeTint="000080" w:val="single"/>
        <w:left w:color="7f7f7f" w:space="0" w:sz="32" w:themeColor="text1" w:themeTint="000080" w:val="single"/>
        <w:bottom w:color="7f7f7f" w:space="0" w:sz="32" w:themeColor="text1" w:themeTint="000080" w:val="single"/>
        <w:right w:color="7f7f7f" w:space="0" w:sz="32" w:themeColor="text1" w:themeTint="000080" w:val="single"/>
      </w:tblBorders>
      <w:shd w:color="7f7f7f" w:fill="7f7f7f" w:themeColor="text1" w:themeFill="text1" w:themeFillTint="000080" w:themeTint="000080" w:val="clear"/>
    </w:tblPr>
    <w:tblStylePr w:type="firstRow">
      <w:rPr>
        <w:rFonts w:ascii="Arial" w:hAnsi="Arial"/>
        <w:b w:val="1"/>
        <w:color w:val="ffffff" w:themeColor="light1"/>
        <w:sz w:val="22"/>
      </w:rPr>
      <w:tblPr/>
      <w:tcPr>
        <w:tcBorders>
          <w:top w:color="7f7f7f" w:space="0" w:sz="32" w:themeColor="text1" w:themeTint="000080" w:val="single"/>
          <w:bottom w:color="ffffff" w:space="0" w:sz="12" w:themeColor="light1" w:val="single"/>
        </w:tcBorders>
        <w:shd w:color="7f7f7f" w:fill="7f7f7f" w:themeColor="text1" w:themeFill="text1" w:themeFillTint="000080" w:themeTint="000080"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7f7f7f" w:space="0" w:sz="32" w:themeColor="text1" w:themeTint="000080" w:val="single"/>
          <w:right w:color="ffffff" w:space="0" w:sz="4" w:themeColor="light1" w:val="single"/>
        </w:tcBorders>
      </w:tcPr>
    </w:tblStylePr>
    <w:tblStylePr w:type="lastCol">
      <w:tblPr/>
      <w:tcPr>
        <w:tcBorders>
          <w:left w:color="ffffff" w:space="0" w:sz="4" w:themeColor="light1" w:val="single"/>
          <w:right w:color="7f7f7f" w:space="0" w:sz="32" w:themeColor="text1" w:themeTint="000080" w:val="single"/>
        </w:tcBorders>
      </w:tcPr>
    </w:tblStylePr>
    <w:tblStylePr w:type="band1Vert">
      <w:tblPr/>
      <w:tcPr>
        <w:tcBorders>
          <w:left w:color="ffffff" w:space="0" w:sz="4" w:themeColor="light1" w:val="single"/>
          <w:right w:color="ffffff" w:space="0" w:sz="4" w:themeColor="light1" w:val="single"/>
        </w:tcBorders>
        <w:shd w:color="7f7f7f" w:fill="7f7f7f" w:themeColor="text1" w:themeFill="text1" w:themeFillTint="000080" w:themeTint="000080"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7f7f7f" w:fill="7f7f7f" w:themeColor="text1" w:themeFill="text1" w:themeFillTint="000080" w:themeTint="000080" w:val="clear"/>
      </w:tcPr>
    </w:tblStylePr>
    <w:tblStylePr w:type="band2Horz">
      <w:tblPr/>
      <w:tcPr>
        <w:tcBorders>
          <w:top w:color="ffffff" w:space="0" w:sz="4" w:themeColor="light1" w:val="single"/>
          <w:bottom w:color="ffffff" w:space="0" w:sz="4" w:themeColor="light1" w:val="single"/>
        </w:tcBorders>
        <w:shd w:color="7f7f7f" w:fill="7f7f7f" w:themeColor="text1" w:themeFill="text1" w:themeFillTint="000080" w:themeTint="000080" w:val="clear"/>
      </w:tcPr>
    </w:tblStylePr>
  </w:style>
  <w:style w:type="table" w:styleId="ListTable5Dark-Accent1" w:customStyle="1">
    <w:name w:val="List Table 5 Dark - Accent 1"/>
    <w:basedOn w:val="Tablanormal"/>
    <w:uiPriority w:val="99"/>
    <w:tblPr>
      <w:tblStyleRowBandSize w:val="1"/>
      <w:tblStyleColBandSize w:val="1"/>
      <w:tblBorders>
        <w:top w:color="5b9bd5" w:space="0" w:sz="32" w:themeColor="accent1" w:val="single"/>
        <w:left w:color="5b9bd5" w:space="0" w:sz="32" w:themeColor="accent1" w:val="single"/>
        <w:bottom w:color="5b9bd5" w:space="0" w:sz="32" w:themeColor="accent1" w:val="single"/>
        <w:right w:color="5b9bd5" w:space="0" w:sz="32" w:themeColor="accent1" w:val="single"/>
      </w:tblBorders>
      <w:shd w:color="5b9bd5" w:fill="5b9bd5" w:themeColor="accent1" w:themeFill="accent1" w:val="clear"/>
    </w:tblPr>
    <w:tblStylePr w:type="firstRow">
      <w:rPr>
        <w:rFonts w:ascii="Arial" w:hAnsi="Arial"/>
        <w:b w:val="1"/>
        <w:color w:val="ffffff" w:themeColor="light1"/>
        <w:sz w:val="22"/>
      </w:rPr>
      <w:tblPr/>
      <w:tcPr>
        <w:tcBorders>
          <w:top w:color="5b9bd5" w:space="0" w:sz="32" w:themeColor="accent1" w:val="single"/>
          <w:bottom w:color="ffffff" w:space="0" w:sz="12" w:themeColor="light1" w:val="single"/>
        </w:tcBorders>
        <w:shd w:color="5b9bd5" w:fill="5b9bd5" w:themeColor="accent1" w:themeFill="accent1"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5b9bd5" w:space="0" w:sz="32" w:themeColor="accent1" w:val="single"/>
          <w:right w:color="ffffff" w:space="0" w:sz="4" w:themeColor="light1" w:val="single"/>
        </w:tcBorders>
      </w:tcPr>
    </w:tblStylePr>
    <w:tblStylePr w:type="lastCol">
      <w:tblPr/>
      <w:tcPr>
        <w:tcBorders>
          <w:left w:color="ffffff" w:space="0" w:sz="4" w:themeColor="light1" w:val="single"/>
          <w:right w:color="5b9bd5" w:space="0" w:sz="32" w:themeColor="accent1" w:val="single"/>
        </w:tcBorders>
      </w:tcPr>
    </w:tblStylePr>
    <w:tblStylePr w:type="band1Vert">
      <w:tblPr/>
      <w:tcPr>
        <w:tcBorders>
          <w:left w:color="ffffff" w:space="0" w:sz="4" w:themeColor="light1" w:val="single"/>
          <w:right w:color="ffffff" w:space="0" w:sz="4" w:themeColor="light1" w:val="single"/>
        </w:tcBorders>
        <w:shd w:color="5b9bd5" w:fill="5b9bd5" w:themeColor="accent1" w:themeFill="accent1"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5b9bd5" w:fill="5b9bd5" w:themeColor="accent1" w:themeFill="accent1" w:val="clear"/>
      </w:tcPr>
    </w:tblStylePr>
    <w:tblStylePr w:type="band2Horz">
      <w:tblPr/>
      <w:tcPr>
        <w:tcBorders>
          <w:top w:color="ffffff" w:space="0" w:sz="4" w:themeColor="light1" w:val="single"/>
          <w:bottom w:color="ffffff" w:space="0" w:sz="4" w:themeColor="light1" w:val="single"/>
        </w:tcBorders>
        <w:shd w:color="5b9bd5" w:fill="5b9bd5" w:themeColor="accent1" w:themeFill="accent1" w:val="clear"/>
      </w:tcPr>
    </w:tblStylePr>
  </w:style>
  <w:style w:type="table" w:styleId="ListTable5Dark-Accent2" w:customStyle="1">
    <w:name w:val="List Table 5 Dark - Accent 2"/>
    <w:basedOn w:val="Tablanormal"/>
    <w:uiPriority w:val="99"/>
    <w:tblPr>
      <w:tblStyleRowBandSize w:val="1"/>
      <w:tblStyleColBandSize w:val="1"/>
      <w:tblBorders>
        <w:top w:color="f4b184" w:space="0" w:sz="32" w:themeColor="accent2" w:themeTint="000097" w:val="single"/>
        <w:left w:color="f4b184" w:space="0" w:sz="32" w:themeColor="accent2" w:themeTint="000097" w:val="single"/>
        <w:bottom w:color="f4b184" w:space="0" w:sz="32" w:themeColor="accent2" w:themeTint="000097" w:val="single"/>
        <w:right w:color="f4b184" w:space="0" w:sz="32" w:themeColor="accent2" w:themeTint="000097" w:val="single"/>
      </w:tblBorders>
      <w:shd w:color="f4b184" w:fill="f4b184" w:themeColor="accent2" w:themeFill="accent2" w:themeFillTint="000097" w:themeTint="000097" w:val="clear"/>
    </w:tblPr>
    <w:tblStylePr w:type="firstRow">
      <w:rPr>
        <w:rFonts w:ascii="Arial" w:hAnsi="Arial"/>
        <w:b w:val="1"/>
        <w:color w:val="ffffff" w:themeColor="light1"/>
        <w:sz w:val="22"/>
      </w:rPr>
      <w:tblPr/>
      <w:tcPr>
        <w:tcBorders>
          <w:top w:color="f4b184" w:space="0" w:sz="32" w:themeColor="accent2" w:themeTint="000097" w:val="single"/>
          <w:bottom w:color="ffffff" w:space="0" w:sz="12" w:themeColor="light1" w:val="single"/>
        </w:tcBorders>
        <w:shd w:color="f4b184" w:fill="f4b184" w:themeColor="accent2" w:themeFill="accent2" w:themeFillTint="000097" w:themeTint="000097"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f4b184" w:space="0" w:sz="32" w:themeColor="accent2" w:themeTint="000097" w:val="single"/>
          <w:right w:color="ffffff" w:space="0" w:sz="4" w:themeColor="light1" w:val="single"/>
        </w:tcBorders>
      </w:tcPr>
    </w:tblStylePr>
    <w:tblStylePr w:type="lastCol">
      <w:tblPr/>
      <w:tcPr>
        <w:tcBorders>
          <w:left w:color="ffffff" w:space="0" w:sz="4" w:themeColor="light1" w:val="single"/>
          <w:right w:color="f4b184" w:space="0" w:sz="32" w:themeColor="accent2" w:themeTint="000097" w:val="single"/>
        </w:tcBorders>
      </w:tcPr>
    </w:tblStylePr>
    <w:tblStylePr w:type="band1Vert">
      <w:tblPr/>
      <w:tcPr>
        <w:tcBorders>
          <w:left w:color="ffffff" w:space="0" w:sz="4" w:themeColor="light1" w:val="single"/>
          <w:right w:color="ffffff" w:space="0" w:sz="4" w:themeColor="light1" w:val="single"/>
        </w:tcBorders>
        <w:shd w:color="f4b184" w:fill="f4b184" w:themeColor="accent2" w:themeFill="accent2" w:themeFillTint="000097" w:themeTint="000097"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f4b184" w:fill="f4b184" w:themeColor="accent2" w:themeFill="accent2" w:themeFillTint="000097" w:themeTint="000097" w:val="clear"/>
      </w:tcPr>
    </w:tblStylePr>
    <w:tblStylePr w:type="band2Horz">
      <w:tblPr/>
      <w:tcPr>
        <w:tcBorders>
          <w:top w:color="ffffff" w:space="0" w:sz="4" w:themeColor="light1" w:val="single"/>
          <w:bottom w:color="ffffff" w:space="0" w:sz="4" w:themeColor="light1" w:val="single"/>
        </w:tcBorders>
        <w:shd w:color="f4b184" w:fill="f4b184" w:themeColor="accent2" w:themeFill="accent2" w:themeFillTint="000097" w:themeTint="000097" w:val="clear"/>
      </w:tcPr>
    </w:tblStylePr>
  </w:style>
  <w:style w:type="table" w:styleId="ListTable5Dark-Accent3" w:customStyle="1">
    <w:name w:val="List Table 5 Dark - Accent 3"/>
    <w:basedOn w:val="Tablanormal"/>
    <w:uiPriority w:val="99"/>
    <w:tblPr>
      <w:tblStyleRowBandSize w:val="1"/>
      <w:tblStyleColBandSize w:val="1"/>
      <w:tblBorders>
        <w:top w:color="c9c9c9" w:space="0" w:sz="32" w:themeColor="accent3" w:themeTint="000098" w:val="single"/>
        <w:left w:color="c9c9c9" w:space="0" w:sz="32" w:themeColor="accent3" w:themeTint="000098" w:val="single"/>
        <w:bottom w:color="c9c9c9" w:space="0" w:sz="32" w:themeColor="accent3" w:themeTint="000098" w:val="single"/>
        <w:right w:color="c9c9c9" w:space="0" w:sz="32" w:themeColor="accent3" w:themeTint="000098" w:val="single"/>
      </w:tblBorders>
      <w:shd w:color="c9c9c9" w:fill="c9c9c9" w:themeColor="accent3" w:themeFill="accent3" w:themeFillTint="000098" w:themeTint="000098" w:val="clear"/>
    </w:tblPr>
    <w:tblStylePr w:type="firstRow">
      <w:rPr>
        <w:rFonts w:ascii="Arial" w:hAnsi="Arial"/>
        <w:b w:val="1"/>
        <w:color w:val="ffffff" w:themeColor="light1"/>
        <w:sz w:val="22"/>
      </w:rPr>
      <w:tblPr/>
      <w:tcPr>
        <w:tcBorders>
          <w:top w:color="c9c9c9" w:space="0" w:sz="32" w:themeColor="accent3" w:themeTint="000098" w:val="single"/>
          <w:bottom w:color="ffffff" w:space="0" w:sz="12" w:themeColor="light1" w:val="single"/>
        </w:tcBorders>
        <w:shd w:color="c9c9c9" w:fill="c9c9c9" w:themeColor="accent3" w:themeFill="accent3" w:themeFillTint="000098" w:themeTint="000098"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c9c9c9" w:space="0" w:sz="32" w:themeColor="accent3" w:themeTint="000098" w:val="single"/>
          <w:right w:color="ffffff" w:space="0" w:sz="4" w:themeColor="light1" w:val="single"/>
        </w:tcBorders>
      </w:tcPr>
    </w:tblStylePr>
    <w:tblStylePr w:type="lastCol">
      <w:tblPr/>
      <w:tcPr>
        <w:tcBorders>
          <w:left w:color="ffffff" w:space="0" w:sz="4" w:themeColor="light1" w:val="single"/>
          <w:right w:color="c9c9c9" w:space="0" w:sz="32" w:themeColor="accent3" w:themeTint="000098" w:val="single"/>
        </w:tcBorders>
      </w:tcPr>
    </w:tblStylePr>
    <w:tblStylePr w:type="band1Vert">
      <w:tblPr/>
      <w:tcPr>
        <w:tcBorders>
          <w:left w:color="ffffff" w:space="0" w:sz="4" w:themeColor="light1" w:val="single"/>
          <w:right w:color="ffffff" w:space="0" w:sz="4" w:themeColor="light1" w:val="single"/>
        </w:tcBorders>
        <w:shd w:color="c9c9c9" w:fill="c9c9c9" w:themeColor="accent3" w:themeFill="accent3" w:themeFillTint="000098" w:themeTint="000098"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c9c9c9" w:fill="c9c9c9" w:themeColor="accent3" w:themeFill="accent3" w:themeFillTint="000098" w:themeTint="000098" w:val="clear"/>
      </w:tcPr>
    </w:tblStylePr>
    <w:tblStylePr w:type="band2Horz">
      <w:tblPr/>
      <w:tcPr>
        <w:tcBorders>
          <w:top w:color="ffffff" w:space="0" w:sz="4" w:themeColor="light1" w:val="single"/>
          <w:bottom w:color="ffffff" w:space="0" w:sz="4" w:themeColor="light1" w:val="single"/>
        </w:tcBorders>
        <w:shd w:color="c9c9c9" w:fill="c9c9c9" w:themeColor="accent3" w:themeFill="accent3" w:themeFillTint="000098" w:themeTint="000098" w:val="clear"/>
      </w:tcPr>
    </w:tblStylePr>
  </w:style>
  <w:style w:type="table" w:styleId="ListTable5Dark-Accent4" w:customStyle="1">
    <w:name w:val="List Table 5 Dark - Accent 4"/>
    <w:basedOn w:val="Tablanormal"/>
    <w:uiPriority w:val="99"/>
    <w:tblPr>
      <w:tblStyleRowBandSize w:val="1"/>
      <w:tblStyleColBandSize w:val="1"/>
      <w:tblBorders>
        <w:top w:color="ffd865" w:space="0" w:sz="32" w:themeColor="accent4" w:themeTint="00009A" w:val="single"/>
        <w:left w:color="ffd865" w:space="0" w:sz="32" w:themeColor="accent4" w:themeTint="00009A" w:val="single"/>
        <w:bottom w:color="ffd865" w:space="0" w:sz="32" w:themeColor="accent4" w:themeTint="00009A" w:val="single"/>
        <w:right w:color="ffd865" w:space="0" w:sz="32" w:themeColor="accent4" w:themeTint="00009A" w:val="single"/>
      </w:tblBorders>
      <w:shd w:color="ffd865" w:fill="ffd865" w:themeColor="accent4" w:themeFill="accent4" w:themeFillTint="00009A" w:themeTint="00009A" w:val="clear"/>
    </w:tblPr>
    <w:tblStylePr w:type="firstRow">
      <w:rPr>
        <w:rFonts w:ascii="Arial" w:hAnsi="Arial"/>
        <w:b w:val="1"/>
        <w:color w:val="ffffff" w:themeColor="light1"/>
        <w:sz w:val="22"/>
      </w:rPr>
      <w:tblPr/>
      <w:tcPr>
        <w:tcBorders>
          <w:top w:color="ffd865" w:space="0" w:sz="32" w:themeColor="accent4" w:themeTint="00009A" w:val="single"/>
          <w:bottom w:color="ffffff" w:space="0" w:sz="12" w:themeColor="light1" w:val="single"/>
        </w:tcBorders>
        <w:shd w:color="ffd865" w:fill="ffd865" w:themeColor="accent4" w:themeFill="accent4" w:themeFillTint="00009A" w:themeTint="00009A"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ffd865" w:space="0" w:sz="32" w:themeColor="accent4" w:themeTint="00009A" w:val="single"/>
          <w:right w:color="ffffff" w:space="0" w:sz="4" w:themeColor="light1" w:val="single"/>
        </w:tcBorders>
      </w:tcPr>
    </w:tblStylePr>
    <w:tblStylePr w:type="lastCol">
      <w:tblPr/>
      <w:tcPr>
        <w:tcBorders>
          <w:left w:color="ffffff" w:space="0" w:sz="4" w:themeColor="light1" w:val="single"/>
          <w:right w:color="ffd865" w:space="0" w:sz="32" w:themeColor="accent4" w:themeTint="00009A" w:val="single"/>
        </w:tcBorders>
      </w:tcPr>
    </w:tblStylePr>
    <w:tblStylePr w:type="band1Vert">
      <w:tblPr/>
      <w:tcPr>
        <w:tcBorders>
          <w:left w:color="ffffff" w:space="0" w:sz="4" w:themeColor="light1" w:val="single"/>
          <w:right w:color="ffffff" w:space="0" w:sz="4" w:themeColor="light1" w:val="single"/>
        </w:tcBorders>
        <w:shd w:color="ffd865" w:fill="ffd865" w:themeColor="accent4" w:themeFill="accent4" w:themeFillTint="00009A" w:themeTint="00009A"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ffd865" w:fill="ffd865" w:themeColor="accent4" w:themeFill="accent4" w:themeFillTint="00009A" w:themeTint="00009A" w:val="clear"/>
      </w:tcPr>
    </w:tblStylePr>
    <w:tblStylePr w:type="band2Horz">
      <w:tblPr/>
      <w:tcPr>
        <w:tcBorders>
          <w:top w:color="ffffff" w:space="0" w:sz="4" w:themeColor="light1" w:val="single"/>
          <w:bottom w:color="ffffff" w:space="0" w:sz="4" w:themeColor="light1" w:val="single"/>
        </w:tcBorders>
        <w:shd w:color="ffd865" w:fill="ffd865" w:themeColor="accent4" w:themeFill="accent4" w:themeFillTint="00009A" w:themeTint="00009A" w:val="clear"/>
      </w:tcPr>
    </w:tblStylePr>
  </w:style>
  <w:style w:type="table" w:styleId="ListTable5Dark-Accent5" w:customStyle="1">
    <w:name w:val="List Table 5 Dark - Accent 5"/>
    <w:basedOn w:val="Tablanormal"/>
    <w:uiPriority w:val="99"/>
    <w:tblPr>
      <w:tblStyleRowBandSize w:val="1"/>
      <w:tblStyleColBandSize w:val="1"/>
      <w:tblBorders>
        <w:top w:color="8da9db" w:space="0" w:sz="32" w:themeColor="accent5" w:themeTint="00009A" w:val="single"/>
        <w:left w:color="8da9db" w:space="0" w:sz="32" w:themeColor="accent5" w:themeTint="00009A" w:val="single"/>
        <w:bottom w:color="8da9db" w:space="0" w:sz="32" w:themeColor="accent5" w:themeTint="00009A" w:val="single"/>
        <w:right w:color="8da9db" w:space="0" w:sz="32" w:themeColor="accent5" w:themeTint="00009A" w:val="single"/>
      </w:tblBorders>
      <w:shd w:color="8da9db" w:fill="8da9db" w:themeColor="accent5" w:themeFill="accent5" w:themeFillTint="00009A" w:themeTint="00009A" w:val="clear"/>
    </w:tblPr>
    <w:tblStylePr w:type="firstRow">
      <w:rPr>
        <w:rFonts w:ascii="Arial" w:hAnsi="Arial"/>
        <w:b w:val="1"/>
        <w:color w:val="ffffff" w:themeColor="light1"/>
        <w:sz w:val="22"/>
      </w:rPr>
      <w:tblPr/>
      <w:tcPr>
        <w:tcBorders>
          <w:top w:color="8da9db" w:space="0" w:sz="32" w:themeColor="accent5" w:themeTint="00009A" w:val="single"/>
          <w:bottom w:color="ffffff" w:space="0" w:sz="12" w:themeColor="light1" w:val="single"/>
        </w:tcBorders>
        <w:shd w:color="8da9db" w:fill="8da9db" w:themeColor="accent5" w:themeFill="accent5" w:themeFillTint="00009A" w:themeTint="00009A"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8da9db" w:space="0" w:sz="32" w:themeColor="accent5" w:themeTint="00009A" w:val="single"/>
          <w:right w:color="ffffff" w:space="0" w:sz="4" w:themeColor="light1" w:val="single"/>
        </w:tcBorders>
      </w:tcPr>
    </w:tblStylePr>
    <w:tblStylePr w:type="lastCol">
      <w:tblPr/>
      <w:tcPr>
        <w:tcBorders>
          <w:left w:color="ffffff" w:space="0" w:sz="4" w:themeColor="light1" w:val="single"/>
          <w:right w:color="8da9db" w:space="0" w:sz="32" w:themeColor="accent5" w:themeTint="00009A" w:val="single"/>
        </w:tcBorders>
      </w:tcPr>
    </w:tblStylePr>
    <w:tblStylePr w:type="band1Vert">
      <w:tblPr/>
      <w:tcPr>
        <w:tcBorders>
          <w:left w:color="ffffff" w:space="0" w:sz="4" w:themeColor="light1" w:val="single"/>
          <w:right w:color="ffffff" w:space="0" w:sz="4" w:themeColor="light1" w:val="single"/>
        </w:tcBorders>
        <w:shd w:color="8da9db" w:fill="8da9db" w:themeColor="accent5" w:themeFill="accent5" w:themeFillTint="00009A" w:themeTint="00009A"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8da9db" w:fill="8da9db" w:themeColor="accent5" w:themeFill="accent5" w:themeFillTint="00009A" w:themeTint="00009A" w:val="clear"/>
      </w:tcPr>
    </w:tblStylePr>
    <w:tblStylePr w:type="band2Horz">
      <w:tblPr/>
      <w:tcPr>
        <w:tcBorders>
          <w:top w:color="ffffff" w:space="0" w:sz="4" w:themeColor="light1" w:val="single"/>
          <w:bottom w:color="ffffff" w:space="0" w:sz="4" w:themeColor="light1" w:val="single"/>
        </w:tcBorders>
        <w:shd w:color="8da9db" w:fill="8da9db" w:themeColor="accent5" w:themeFill="accent5" w:themeFillTint="00009A" w:themeTint="00009A" w:val="clear"/>
      </w:tcPr>
    </w:tblStylePr>
  </w:style>
  <w:style w:type="table" w:styleId="ListTable5Dark-Accent6" w:customStyle="1">
    <w:name w:val="List Table 5 Dark - Accent 6"/>
    <w:basedOn w:val="Tablanormal"/>
    <w:uiPriority w:val="99"/>
    <w:tblPr>
      <w:tblStyleRowBandSize w:val="1"/>
      <w:tblStyleColBandSize w:val="1"/>
      <w:tblBorders>
        <w:top w:color="a9d08e" w:space="0" w:sz="32" w:themeColor="accent6" w:themeTint="000098" w:val="single"/>
        <w:left w:color="a9d08e" w:space="0" w:sz="32" w:themeColor="accent6" w:themeTint="000098" w:val="single"/>
        <w:bottom w:color="a9d08e" w:space="0" w:sz="32" w:themeColor="accent6" w:themeTint="000098" w:val="single"/>
        <w:right w:color="a9d08e" w:space="0" w:sz="32" w:themeColor="accent6" w:themeTint="000098" w:val="single"/>
      </w:tblBorders>
      <w:shd w:color="a9d08e" w:fill="a9d08e" w:themeColor="accent6" w:themeFill="accent6" w:themeFillTint="000098" w:themeTint="000098" w:val="clear"/>
    </w:tblPr>
    <w:tblStylePr w:type="firstRow">
      <w:rPr>
        <w:rFonts w:ascii="Arial" w:hAnsi="Arial"/>
        <w:b w:val="1"/>
        <w:color w:val="ffffff" w:themeColor="light1"/>
        <w:sz w:val="22"/>
      </w:rPr>
      <w:tblPr/>
      <w:tcPr>
        <w:tcBorders>
          <w:top w:color="a9d08e" w:space="0" w:sz="32" w:themeColor="accent6" w:themeTint="000098" w:val="single"/>
          <w:bottom w:color="ffffff" w:space="0" w:sz="12" w:themeColor="light1" w:val="single"/>
        </w:tcBorders>
        <w:shd w:color="a9d08e" w:fill="a9d08e" w:themeColor="accent6" w:themeFill="accent6" w:themeFillTint="000098" w:themeTint="000098" w:val="clear"/>
      </w:tcPr>
    </w:tblStylePr>
    <w:tblStylePr w:type="lastRow">
      <w:rPr>
        <w:rFonts w:ascii="Arial" w:hAnsi="Arial"/>
        <w:b w:val="1"/>
        <w:color w:val="ffffff" w:themeColor="light1"/>
        <w:sz w:val="22"/>
      </w:rPr>
    </w:tblStylePr>
    <w:tblStylePr w:type="firstCol">
      <w:rPr>
        <w:rFonts w:ascii="Arial" w:hAnsi="Arial"/>
        <w:b w:val="1"/>
        <w:color w:val="ffffff" w:themeColor="light1"/>
        <w:sz w:val="22"/>
      </w:rPr>
      <w:tblPr/>
      <w:tcPr>
        <w:tcBorders>
          <w:left w:color="a9d08e" w:space="0" w:sz="32" w:themeColor="accent6" w:themeTint="000098" w:val="single"/>
          <w:right w:color="ffffff" w:space="0" w:sz="4" w:themeColor="light1" w:val="single"/>
        </w:tcBorders>
      </w:tcPr>
    </w:tblStylePr>
    <w:tblStylePr w:type="lastCol">
      <w:tblPr/>
      <w:tcPr>
        <w:tcBorders>
          <w:left w:color="ffffff" w:space="0" w:sz="4" w:themeColor="light1" w:val="single"/>
          <w:right w:color="a9d08e" w:space="0" w:sz="32" w:themeColor="accent6" w:themeTint="000098" w:val="single"/>
        </w:tcBorders>
      </w:tcPr>
    </w:tblStylePr>
    <w:tblStylePr w:type="band1Vert">
      <w:tblPr/>
      <w:tcPr>
        <w:tcBorders>
          <w:left w:color="ffffff" w:space="0" w:sz="4" w:themeColor="light1" w:val="single"/>
          <w:right w:color="ffffff" w:space="0" w:sz="4" w:themeColor="light1" w:val="single"/>
        </w:tcBorders>
        <w:shd w:color="a9d08e" w:fill="a9d08e" w:themeColor="accent6" w:themeFill="accent6" w:themeFillTint="000098" w:themeTint="000098"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a9d08e" w:fill="a9d08e" w:themeColor="accent6" w:themeFill="accent6" w:themeFillTint="000098" w:themeTint="000098" w:val="clear"/>
      </w:tcPr>
    </w:tblStylePr>
    <w:tblStylePr w:type="band2Horz">
      <w:tblPr/>
      <w:tcPr>
        <w:tcBorders>
          <w:top w:color="ffffff" w:space="0" w:sz="4" w:themeColor="light1" w:val="single"/>
          <w:bottom w:color="ffffff" w:space="0" w:sz="4" w:themeColor="light1" w:val="single"/>
        </w:tcBorders>
        <w:shd w:color="a9d08e" w:fill="a9d08e" w:themeColor="accent6" w:themeFill="accent6" w:themeFillTint="000098" w:themeTint="000098" w:val="clear"/>
      </w:tcPr>
    </w:tblStylePr>
  </w:style>
  <w:style w:type="table" w:styleId="Tabladelista6concolores">
    <w:name w:val="List Table 6 Colorful"/>
    <w:basedOn w:val="Tablanormal"/>
    <w:uiPriority w:val="99"/>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color w:val="000000" w:themeColor="text1"/>
      </w:rPr>
      <w:tblPr/>
      <w:tcPr>
        <w:tcBorders>
          <w:bottom w:color="7f7f7f" w:space="0" w:sz="4" w:themeColor="text1" w:themeTint="000080" w:val="single"/>
        </w:tcBorders>
      </w:tcPr>
    </w:tblStylePr>
    <w:tblStylePr w:type="lastRow">
      <w:rPr>
        <w:b w:val="1"/>
        <w:color w:val="000000" w:themeColor="text1"/>
      </w:rPr>
      <w:tblPr/>
      <w:tcPr>
        <w:tcBorders>
          <w:top w:color="7f7f7f" w:space="0" w:sz="4" w:themeColor="text1" w:themeTint="000080" w:val="single"/>
        </w:tcBorders>
      </w:tcPr>
    </w:tblStylePr>
    <w:tblStylePr w:type="firstCol">
      <w:rPr>
        <w:b w:val="1"/>
        <w:color w:val="000000" w:themeColor="text1"/>
      </w:rPr>
    </w:tblStylePr>
    <w:tblStylePr w:type="lastCol">
      <w:rPr>
        <w:b w:val="1"/>
        <w:color w:val="000000" w:themeColor="text1"/>
      </w:rPr>
    </w:tblStylePr>
    <w:tblStylePr w:type="band1Vert">
      <w:tblPr/>
      <w:tcPr>
        <w:shd w:color="bfbfbf" w:fill="bfbfbf" w:themeColor="text1" w:themeFill="text1" w:themeFillTint="000040" w:themeTint="000040" w:val="clear"/>
      </w:tcPr>
    </w:tblStylePr>
    <w:tblStylePr w:type="band1Horz">
      <w:rPr>
        <w:rFonts w:ascii="Arial" w:hAnsi="Arial"/>
        <w:color w:val="000000" w:themeColor="text1"/>
        <w:sz w:val="22"/>
      </w:rPr>
      <w:tblPr/>
      <w:tcPr>
        <w:shd w:color="bfbfbf" w:fill="bfbfbf" w:themeColor="text1" w:themeFill="text1" w:themeFillTint="000040" w:themeTint="000040" w:val="clear"/>
      </w:tcPr>
    </w:tblStylePr>
    <w:tblStylePr w:type="band2Horz">
      <w:rPr>
        <w:rFonts w:ascii="Arial" w:hAnsi="Arial"/>
        <w:color w:val="000000" w:themeColor="text1"/>
        <w:sz w:val="22"/>
      </w:rPr>
    </w:tblStylePr>
  </w:style>
  <w:style w:type="table" w:styleId="ListTable6Colorful-Accent1" w:customStyle="1">
    <w:name w:val="List Table 6 Colorful - Accent 1"/>
    <w:basedOn w:val="Tablanormal"/>
    <w:uiPriority w:val="99"/>
    <w:tblPr>
      <w:tblStyleRowBandSize w:val="1"/>
      <w:tblStyleColBandSize w:val="1"/>
      <w:tblBorders>
        <w:top w:color="5b9bd5" w:space="0" w:sz="4" w:themeColor="accent1" w:val="single"/>
        <w:bottom w:color="5b9bd5" w:space="0" w:sz="4" w:themeColor="accent1" w:val="single"/>
      </w:tblBorders>
    </w:tblPr>
    <w:tblStylePr w:type="firstRow">
      <w:rPr>
        <w:b w:val="1"/>
        <w:color w:val="245a8d" w:themeColor="accent1" w:themeShade="000095"/>
      </w:rPr>
      <w:tblPr/>
      <w:tcPr>
        <w:tcBorders>
          <w:bottom w:color="5b9bd5" w:space="0" w:sz="4" w:themeColor="accent1" w:val="single"/>
        </w:tcBorders>
      </w:tcPr>
    </w:tblStylePr>
    <w:tblStylePr w:type="lastRow">
      <w:rPr>
        <w:b w:val="1"/>
        <w:color w:val="245a8d" w:themeColor="accent1" w:themeShade="000095"/>
      </w:rPr>
      <w:tblPr/>
      <w:tcPr>
        <w:tcBorders>
          <w:top w:color="5b9bd5" w:space="0" w:sz="4" w:themeColor="accent1" w:val="single"/>
        </w:tcBorders>
      </w:tcPr>
    </w:tblStylePr>
    <w:tblStylePr w:type="firstCol">
      <w:rPr>
        <w:b w:val="1"/>
        <w:color w:val="245a8d" w:themeColor="accent1" w:themeShade="000095"/>
      </w:rPr>
    </w:tblStylePr>
    <w:tblStylePr w:type="lastCol">
      <w:rPr>
        <w:b w:val="1"/>
        <w:color w:val="245a8d" w:themeColor="accent1" w:themeShade="000095"/>
      </w:rPr>
    </w:tblStylePr>
    <w:tblStylePr w:type="band1Vert">
      <w:tblPr/>
      <w:tcPr>
        <w:shd w:color="d5e5f4" w:fill="d5e5f4" w:themeColor="accent1" w:themeFill="accent1" w:themeFillTint="000040" w:themeTint="000040" w:val="clear"/>
      </w:tcPr>
    </w:tblStylePr>
    <w:tblStylePr w:type="band1Horz">
      <w:rPr>
        <w:rFonts w:ascii="Arial" w:hAnsi="Arial"/>
        <w:color w:val="245a8d" w:themeColor="accent1" w:themeShade="000095"/>
        <w:sz w:val="22"/>
      </w:rPr>
      <w:tblPr/>
      <w:tcPr>
        <w:shd w:color="d5e5f4" w:fill="d5e5f4" w:themeColor="accent1" w:themeFill="accent1" w:themeFillTint="000040" w:themeTint="000040" w:val="clear"/>
      </w:tcPr>
    </w:tblStylePr>
    <w:tblStylePr w:type="band2Horz">
      <w:rPr>
        <w:rFonts w:ascii="Arial" w:hAnsi="Arial"/>
        <w:color w:val="245a8d" w:themeColor="accent1" w:themeShade="000095"/>
        <w:sz w:val="22"/>
      </w:rPr>
    </w:tblStylePr>
  </w:style>
  <w:style w:type="table" w:styleId="ListTable6Colorful-Accent2" w:customStyle="1">
    <w:name w:val="List Table 6 Colorful - Accent 2"/>
    <w:basedOn w:val="Tablanormal"/>
    <w:uiPriority w:val="99"/>
    <w:tblPr>
      <w:tblStyleRowBandSize w:val="1"/>
      <w:tblStyleColBandSize w:val="1"/>
      <w:tblBorders>
        <w:top w:color="f4b184" w:space="0" w:sz="4" w:themeColor="accent2" w:themeTint="000097" w:val="single"/>
        <w:bottom w:color="f4b184" w:space="0" w:sz="4" w:themeColor="accent2" w:themeTint="000097" w:val="single"/>
      </w:tblBorders>
    </w:tblPr>
    <w:tblStylePr w:type="firstRow">
      <w:rPr>
        <w:b w:val="1"/>
        <w:color w:val="f4b184" w:themeColor="accent2" w:themeShade="000095" w:themeTint="000097"/>
      </w:rPr>
      <w:tblPr/>
      <w:tcPr>
        <w:tcBorders>
          <w:bottom w:color="f4b184" w:space="0" w:sz="4" w:themeColor="accent2" w:themeTint="000097" w:val="single"/>
        </w:tcBorders>
      </w:tcPr>
    </w:tblStylePr>
    <w:tblStylePr w:type="lastRow">
      <w:rPr>
        <w:b w:val="1"/>
        <w:color w:val="f4b184" w:themeColor="accent2" w:themeShade="000095" w:themeTint="000097"/>
      </w:rPr>
      <w:tblPr/>
      <w:tcPr>
        <w:tcBorders>
          <w:top w:color="f4b184" w:space="0" w:sz="4" w:themeColor="accent2" w:themeTint="000097" w:val="single"/>
        </w:tcBorders>
      </w:tcPr>
    </w:tblStylePr>
    <w:tblStylePr w:type="firstCol">
      <w:rPr>
        <w:b w:val="1"/>
        <w:color w:val="f4b184" w:themeColor="accent2" w:themeShade="000095" w:themeTint="000097"/>
      </w:rPr>
    </w:tblStylePr>
    <w:tblStylePr w:type="lastCol">
      <w:rPr>
        <w:b w:val="1"/>
        <w:color w:val="f4b184" w:themeColor="accent2" w:themeShade="000095" w:themeTint="000097"/>
      </w:rPr>
    </w:tblStylePr>
    <w:tblStylePr w:type="band1Vert">
      <w:tblPr/>
      <w:tcPr>
        <w:shd w:color="fadecb" w:fill="fadecb" w:themeColor="accent2" w:themeFill="accent2" w:themeFillTint="000040" w:themeTint="000040" w:val="clear"/>
      </w:tcPr>
    </w:tblStylePr>
    <w:tblStylePr w:type="band1Horz">
      <w:rPr>
        <w:rFonts w:ascii="Arial" w:hAnsi="Arial"/>
        <w:color w:val="f4b184" w:themeColor="accent2" w:themeShade="000095" w:themeTint="000097"/>
        <w:sz w:val="22"/>
      </w:rPr>
      <w:tblPr/>
      <w:tcPr>
        <w:shd w:color="fadecb" w:fill="fadecb" w:themeColor="accent2" w:themeFill="accent2" w:themeFillTint="000040" w:themeTint="000040" w:val="clear"/>
      </w:tcPr>
    </w:tblStylePr>
    <w:tblStylePr w:type="band2Horz">
      <w:rPr>
        <w:rFonts w:ascii="Arial" w:hAnsi="Arial"/>
        <w:color w:val="f4b184" w:themeColor="accent2" w:themeShade="000095" w:themeTint="000097"/>
        <w:sz w:val="22"/>
      </w:rPr>
    </w:tblStylePr>
  </w:style>
  <w:style w:type="table" w:styleId="ListTable6Colorful-Accent3" w:customStyle="1">
    <w:name w:val="List Table 6 Colorful - Accent 3"/>
    <w:basedOn w:val="Tablanormal"/>
    <w:uiPriority w:val="99"/>
    <w:tblPr>
      <w:tblStyleRowBandSize w:val="1"/>
      <w:tblStyleColBandSize w:val="1"/>
      <w:tblBorders>
        <w:top w:color="c9c9c9" w:space="0" w:sz="4" w:themeColor="accent3" w:themeTint="000098" w:val="single"/>
        <w:bottom w:color="c9c9c9" w:space="0" w:sz="4" w:themeColor="accent3" w:themeTint="000098" w:val="single"/>
      </w:tblBorders>
    </w:tblPr>
    <w:tblStylePr w:type="firstRow">
      <w:rPr>
        <w:b w:val="1"/>
        <w:color w:val="c9c9c9" w:themeColor="accent3" w:themeShade="000095" w:themeTint="000098"/>
      </w:rPr>
      <w:tblPr/>
      <w:tcPr>
        <w:tcBorders>
          <w:bottom w:color="c9c9c9" w:space="0" w:sz="4" w:themeColor="accent3" w:themeTint="000098" w:val="single"/>
        </w:tcBorders>
      </w:tcPr>
    </w:tblStylePr>
    <w:tblStylePr w:type="lastRow">
      <w:rPr>
        <w:b w:val="1"/>
        <w:color w:val="c9c9c9" w:themeColor="accent3" w:themeShade="000095" w:themeTint="000098"/>
      </w:rPr>
      <w:tblPr/>
      <w:tcPr>
        <w:tcBorders>
          <w:top w:color="c9c9c9" w:space="0" w:sz="4" w:themeColor="accent3" w:themeTint="000098" w:val="single"/>
        </w:tcBorders>
      </w:tcPr>
    </w:tblStylePr>
    <w:tblStylePr w:type="firstCol">
      <w:rPr>
        <w:b w:val="1"/>
        <w:color w:val="c9c9c9" w:themeColor="accent3" w:themeShade="000095" w:themeTint="000098"/>
      </w:rPr>
    </w:tblStylePr>
    <w:tblStylePr w:type="lastCol">
      <w:rPr>
        <w:b w:val="1"/>
        <w:color w:val="c9c9c9" w:themeColor="accent3" w:themeShade="000095" w:themeTint="000098"/>
      </w:rPr>
    </w:tblStylePr>
    <w:tblStylePr w:type="band1Vert">
      <w:tblPr/>
      <w:tcPr>
        <w:shd w:color="e8e8e8" w:fill="e8e8e8" w:themeColor="accent3" w:themeFill="accent3" w:themeFillTint="000040" w:themeTint="000040" w:val="clear"/>
      </w:tcPr>
    </w:tblStylePr>
    <w:tblStylePr w:type="band1Horz">
      <w:rPr>
        <w:rFonts w:ascii="Arial" w:hAnsi="Arial"/>
        <w:color w:val="c9c9c9" w:themeColor="accent3" w:themeShade="000095" w:themeTint="000098"/>
        <w:sz w:val="22"/>
      </w:rPr>
      <w:tblPr/>
      <w:tcPr>
        <w:shd w:color="e8e8e8" w:fill="e8e8e8" w:themeColor="accent3" w:themeFill="accent3" w:themeFillTint="000040" w:themeTint="000040" w:val="clear"/>
      </w:tcPr>
    </w:tblStylePr>
    <w:tblStylePr w:type="band2Horz">
      <w:rPr>
        <w:rFonts w:ascii="Arial" w:hAnsi="Arial"/>
        <w:color w:val="c9c9c9" w:themeColor="accent3" w:themeShade="000095" w:themeTint="000098"/>
        <w:sz w:val="22"/>
      </w:rPr>
    </w:tblStylePr>
  </w:style>
  <w:style w:type="table" w:styleId="ListTable6Colorful-Accent4" w:customStyle="1">
    <w:name w:val="List Table 6 Colorful - Accent 4"/>
    <w:basedOn w:val="Tablanormal"/>
    <w:uiPriority w:val="99"/>
    <w:tblPr>
      <w:tblStyleRowBandSize w:val="1"/>
      <w:tblStyleColBandSize w:val="1"/>
      <w:tblBorders>
        <w:top w:color="ffd865" w:space="0" w:sz="4" w:themeColor="accent4" w:themeTint="00009A" w:val="single"/>
        <w:bottom w:color="ffd865" w:space="0" w:sz="4" w:themeColor="accent4" w:themeTint="00009A" w:val="single"/>
      </w:tblBorders>
    </w:tblPr>
    <w:tblStylePr w:type="firstRow">
      <w:rPr>
        <w:b w:val="1"/>
        <w:color w:val="ffd865" w:themeColor="accent4" w:themeShade="000095" w:themeTint="00009A"/>
      </w:rPr>
      <w:tblPr/>
      <w:tcPr>
        <w:tcBorders>
          <w:bottom w:color="ffd865" w:space="0" w:sz="4" w:themeColor="accent4" w:themeTint="00009A" w:val="single"/>
        </w:tcBorders>
      </w:tcPr>
    </w:tblStylePr>
    <w:tblStylePr w:type="lastRow">
      <w:rPr>
        <w:b w:val="1"/>
        <w:color w:val="ffd865" w:themeColor="accent4" w:themeShade="000095" w:themeTint="00009A"/>
      </w:rPr>
      <w:tblPr/>
      <w:tcPr>
        <w:tcBorders>
          <w:top w:color="ffd865" w:space="0" w:sz="4" w:themeColor="accent4" w:themeTint="00009A" w:val="single"/>
        </w:tcBorders>
      </w:tcPr>
    </w:tblStylePr>
    <w:tblStylePr w:type="firstCol">
      <w:rPr>
        <w:b w:val="1"/>
        <w:color w:val="ffd865" w:themeColor="accent4" w:themeShade="000095" w:themeTint="00009A"/>
      </w:rPr>
    </w:tblStylePr>
    <w:tblStylePr w:type="lastCol">
      <w:rPr>
        <w:b w:val="1"/>
        <w:color w:val="ffd865" w:themeColor="accent4" w:themeShade="000095" w:themeTint="00009A"/>
      </w:rPr>
    </w:tblStylePr>
    <w:tblStylePr w:type="band1Vert">
      <w:tblPr/>
      <w:tcPr>
        <w:shd w:color="ffefbf" w:fill="ffefbf" w:themeColor="accent4" w:themeFill="accent4" w:themeFillTint="000040" w:themeTint="000040" w:val="clear"/>
      </w:tcPr>
    </w:tblStylePr>
    <w:tblStylePr w:type="band1Horz">
      <w:rPr>
        <w:rFonts w:ascii="Arial" w:hAnsi="Arial"/>
        <w:color w:val="ffd865" w:themeColor="accent4" w:themeShade="000095" w:themeTint="00009A"/>
        <w:sz w:val="22"/>
      </w:rPr>
      <w:tblPr/>
      <w:tcPr>
        <w:shd w:color="ffefbf" w:fill="ffefbf" w:themeColor="accent4" w:themeFill="accent4" w:themeFillTint="000040" w:themeTint="000040" w:val="clear"/>
      </w:tcPr>
    </w:tblStylePr>
    <w:tblStylePr w:type="band2Horz">
      <w:rPr>
        <w:rFonts w:ascii="Arial" w:hAnsi="Arial"/>
        <w:color w:val="ffd865" w:themeColor="accent4" w:themeShade="000095" w:themeTint="00009A"/>
        <w:sz w:val="22"/>
      </w:rPr>
    </w:tblStylePr>
  </w:style>
  <w:style w:type="table" w:styleId="ListTable6Colorful-Accent5" w:customStyle="1">
    <w:name w:val="List Table 6 Colorful - Accent 5"/>
    <w:basedOn w:val="Tablanormal"/>
    <w:uiPriority w:val="99"/>
    <w:tblPr>
      <w:tblStyleRowBandSize w:val="1"/>
      <w:tblStyleColBandSize w:val="1"/>
      <w:tblBorders>
        <w:top w:color="8da9db" w:space="0" w:sz="4" w:themeColor="accent5" w:themeTint="00009A" w:val="single"/>
        <w:bottom w:color="8da9db" w:space="0" w:sz="4" w:themeColor="accent5" w:themeTint="00009A" w:val="single"/>
      </w:tblBorders>
    </w:tblPr>
    <w:tblStylePr w:type="firstRow">
      <w:rPr>
        <w:b w:val="1"/>
        <w:color w:val="8da9db" w:themeColor="accent5" w:themeShade="000095" w:themeTint="00009A"/>
      </w:rPr>
      <w:tblPr/>
      <w:tcPr>
        <w:tcBorders>
          <w:bottom w:color="8da9db" w:space="0" w:sz="4" w:themeColor="accent5" w:themeTint="00009A" w:val="single"/>
        </w:tcBorders>
      </w:tcPr>
    </w:tblStylePr>
    <w:tblStylePr w:type="lastRow">
      <w:rPr>
        <w:b w:val="1"/>
        <w:color w:val="8da9db" w:themeColor="accent5" w:themeShade="000095" w:themeTint="00009A"/>
      </w:rPr>
      <w:tblPr/>
      <w:tcPr>
        <w:tcBorders>
          <w:top w:color="8da9db" w:space="0" w:sz="4" w:themeColor="accent5" w:themeTint="00009A" w:val="single"/>
        </w:tcBorders>
      </w:tcPr>
    </w:tblStylePr>
    <w:tblStylePr w:type="firstCol">
      <w:rPr>
        <w:b w:val="1"/>
        <w:color w:val="8da9db" w:themeColor="accent5" w:themeShade="000095" w:themeTint="00009A"/>
      </w:rPr>
    </w:tblStylePr>
    <w:tblStylePr w:type="lastCol">
      <w:rPr>
        <w:b w:val="1"/>
        <w:color w:val="8da9db" w:themeColor="accent5" w:themeShade="000095" w:themeTint="00009A"/>
      </w:rPr>
    </w:tblStylePr>
    <w:tblStylePr w:type="band1Vert">
      <w:tblPr/>
      <w:tcPr>
        <w:shd w:color="cfdbf0" w:fill="cfdbf0" w:themeColor="accent5" w:themeFill="accent5" w:themeFillTint="000040" w:themeTint="000040" w:val="clear"/>
      </w:tcPr>
    </w:tblStylePr>
    <w:tblStylePr w:type="band1Horz">
      <w:rPr>
        <w:rFonts w:ascii="Arial" w:hAnsi="Arial"/>
        <w:color w:val="8da9db" w:themeColor="accent5" w:themeShade="000095" w:themeTint="00009A"/>
        <w:sz w:val="22"/>
      </w:rPr>
      <w:tblPr/>
      <w:tcPr>
        <w:shd w:color="cfdbf0" w:fill="cfdbf0" w:themeColor="accent5" w:themeFill="accent5" w:themeFillTint="000040" w:themeTint="000040" w:val="clear"/>
      </w:tcPr>
    </w:tblStylePr>
    <w:tblStylePr w:type="band2Horz">
      <w:rPr>
        <w:rFonts w:ascii="Arial" w:hAnsi="Arial"/>
        <w:color w:val="8da9db" w:themeColor="accent5" w:themeShade="000095" w:themeTint="00009A"/>
        <w:sz w:val="22"/>
      </w:rPr>
    </w:tblStylePr>
  </w:style>
  <w:style w:type="table" w:styleId="ListTable6Colorful-Accent6" w:customStyle="1">
    <w:name w:val="List Table 6 Colorful - Accent 6"/>
    <w:basedOn w:val="Tablanormal"/>
    <w:uiPriority w:val="99"/>
    <w:tblPr>
      <w:tblStyleRowBandSize w:val="1"/>
      <w:tblStyleColBandSize w:val="1"/>
      <w:tblBorders>
        <w:top w:color="a9d08e" w:space="0" w:sz="4" w:themeColor="accent6" w:themeTint="000098" w:val="single"/>
        <w:bottom w:color="a9d08e" w:space="0" w:sz="4" w:themeColor="accent6" w:themeTint="000098" w:val="single"/>
      </w:tblBorders>
    </w:tblPr>
    <w:tblStylePr w:type="firstRow">
      <w:rPr>
        <w:b w:val="1"/>
        <w:color w:val="a9d08e" w:themeColor="accent6" w:themeShade="000095" w:themeTint="000098"/>
      </w:rPr>
      <w:tblPr/>
      <w:tcPr>
        <w:tcBorders>
          <w:bottom w:color="a9d08e" w:space="0" w:sz="4" w:themeColor="accent6" w:themeTint="000098" w:val="single"/>
        </w:tcBorders>
      </w:tcPr>
    </w:tblStylePr>
    <w:tblStylePr w:type="lastRow">
      <w:rPr>
        <w:b w:val="1"/>
        <w:color w:val="a9d08e" w:themeColor="accent6" w:themeShade="000095" w:themeTint="000098"/>
      </w:rPr>
      <w:tblPr/>
      <w:tcPr>
        <w:tcBorders>
          <w:top w:color="a9d08e" w:space="0" w:sz="4" w:themeColor="accent6" w:themeTint="000098" w:val="single"/>
        </w:tcBorders>
      </w:tcPr>
    </w:tblStylePr>
    <w:tblStylePr w:type="firstCol">
      <w:rPr>
        <w:b w:val="1"/>
        <w:color w:val="a9d08e" w:themeColor="accent6" w:themeShade="000095" w:themeTint="000098"/>
      </w:rPr>
    </w:tblStylePr>
    <w:tblStylePr w:type="lastCol">
      <w:rPr>
        <w:b w:val="1"/>
        <w:color w:val="a9d08e" w:themeColor="accent6" w:themeShade="000095" w:themeTint="000098"/>
      </w:rPr>
    </w:tblStylePr>
    <w:tblStylePr w:type="band1Vert">
      <w:tblPr/>
      <w:tcPr>
        <w:shd w:color="daebcf" w:fill="daebcf" w:themeColor="accent6" w:themeFill="accent6" w:themeFillTint="000040" w:themeTint="000040" w:val="clear"/>
      </w:tcPr>
    </w:tblStylePr>
    <w:tblStylePr w:type="band1Horz">
      <w:rPr>
        <w:rFonts w:ascii="Arial" w:hAnsi="Arial"/>
        <w:color w:val="a9d08e" w:themeColor="accent6" w:themeShade="000095" w:themeTint="000098"/>
        <w:sz w:val="22"/>
      </w:rPr>
      <w:tblPr/>
      <w:tcPr>
        <w:shd w:color="daebcf" w:fill="daebcf" w:themeColor="accent6" w:themeFill="accent6" w:themeFillTint="000040" w:themeTint="000040" w:val="clear"/>
      </w:tcPr>
    </w:tblStylePr>
    <w:tblStylePr w:type="band2Horz">
      <w:rPr>
        <w:rFonts w:ascii="Arial" w:hAnsi="Arial"/>
        <w:color w:val="a9d08e" w:themeColor="accent6" w:themeShade="000095" w:themeTint="000098"/>
        <w:sz w:val="22"/>
      </w:rPr>
    </w:tblStylePr>
  </w:style>
  <w:style w:type="table" w:styleId="Tabladelista7concolores">
    <w:name w:val="List Table 7 Colorful"/>
    <w:basedOn w:val="Tablanormal"/>
    <w:uiPriority w:val="99"/>
    <w:tblPr>
      <w:tblStyleRowBandSize w:val="1"/>
      <w:tblStyleColBandSize w:val="1"/>
      <w:tblBorders>
        <w:right w:color="7f7f7f" w:space="0" w:sz="4" w:themeColor="text1" w:themeTint="000080" w:val="single"/>
      </w:tblBorders>
    </w:tblPr>
    <w:tblStylePr w:type="firstRow">
      <w:rPr>
        <w:rFonts w:ascii="Arial" w:hAnsi="Arial"/>
        <w:i w:val="1"/>
        <w:color w:val="7f7f7f" w:themeColor="text1" w:themeShade="000095" w:themeTint="000080"/>
        <w:sz w:val="22"/>
      </w:rPr>
      <w:tblPr/>
      <w:tcPr>
        <w:tcBorders>
          <w:top w:color="000000" w:space="0" w:sz="4" w:val="none"/>
          <w:left w:color="000000" w:space="0" w:sz="4" w:val="none"/>
          <w:bottom w:color="7f7f7f" w:space="0" w:sz="4" w:themeColor="text1" w:themeTint="000080" w:val="single"/>
          <w:right w:color="000000" w:space="0" w:sz="4" w:val="none"/>
        </w:tcBorders>
        <w:shd w:color="ffffff" w:fill="ffffff" w:themeColor="light1" w:themeFill="light1" w:val="clear"/>
      </w:tcPr>
    </w:tblStylePr>
    <w:tblStylePr w:type="lastRow">
      <w:rPr>
        <w:rFonts w:ascii="Arial" w:hAnsi="Arial"/>
        <w:i w:val="1"/>
        <w:color w:val="7f7f7f" w:themeColor="text1" w:themeShade="000095" w:themeTint="000080"/>
        <w:sz w:val="22"/>
      </w:rPr>
      <w:tblPr/>
      <w:tcPr>
        <w:tcBorders>
          <w:top w:color="7f7f7f"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7f7f7f" w:themeColor="text1" w:themeShade="000095" w:themeTint="000080"/>
        <w:sz w:val="22"/>
      </w:rPr>
      <w:tblPr/>
      <w:tcPr>
        <w:tcBorders>
          <w:top w:color="000000" w:space="0" w:sz="4" w:val="none"/>
          <w:left w:color="000000" w:space="0" w:sz="4" w:val="none"/>
          <w:bottom w:color="000000" w:space="0" w:sz="4" w:val="none"/>
          <w:right w:color="7f7f7f" w:space="0" w:sz="4" w:themeColor="text1" w:themeTint="000080" w:val="single"/>
        </w:tcBorders>
        <w:shd w:color="ffffff" w:fill="auto" w:val="clear"/>
      </w:tcPr>
    </w:tblStylePr>
    <w:tblStylePr w:type="lastCol">
      <w:rPr>
        <w:rFonts w:ascii="Arial" w:hAnsi="Arial"/>
        <w:i w:val="1"/>
        <w:color w:val="7f7f7f" w:themeColor="text1" w:themeShade="000095" w:themeTint="000080"/>
        <w:sz w:val="22"/>
      </w:rPr>
      <w:tblPr/>
      <w:tcPr>
        <w:tcBorders>
          <w:top w:color="000000" w:space="0" w:sz="4" w:val="none"/>
          <w:left w:color="7f7f7f" w:space="0" w:sz="4" w:themeColor="text1" w:themeTint="000080" w:val="single"/>
          <w:bottom w:color="000000" w:space="0" w:sz="4" w:val="none"/>
          <w:right w:color="000000" w:space="0" w:sz="4" w:val="none"/>
        </w:tcBorders>
        <w:shd w:color="ffffff" w:fill="auto" w:val="clear"/>
      </w:tcPr>
    </w:tblStylePr>
    <w:tblStylePr w:type="band1Vert">
      <w:tblPr/>
      <w:tcPr>
        <w:shd w:color="bfbfbf" w:fill="bfbfbf" w:themeColor="text1" w:themeFill="text1" w:themeFillTint="000040" w:themeTint="000040" w:val="clear"/>
      </w:tcPr>
    </w:tblStylePr>
    <w:tblStylePr w:type="band1Horz">
      <w:rPr>
        <w:rFonts w:ascii="Arial" w:hAnsi="Arial"/>
        <w:color w:val="7f7f7f" w:themeColor="text1" w:themeShade="000095" w:themeTint="000080"/>
        <w:sz w:val="22"/>
      </w:rPr>
      <w:tblPr/>
      <w:tcPr>
        <w:shd w:color="bfbfbf" w:fill="bfbfbf" w:themeColor="text1" w:themeFill="text1" w:themeFillTint="000040" w:themeTint="000040" w:val="clear"/>
      </w:tcPr>
    </w:tblStylePr>
    <w:tblStylePr w:type="band2Horz">
      <w:rPr>
        <w:rFonts w:ascii="Arial" w:hAnsi="Arial"/>
        <w:color w:val="7f7f7f" w:themeColor="text1" w:themeShade="000095" w:themeTint="000080"/>
        <w:sz w:val="22"/>
      </w:rPr>
    </w:tblStylePr>
  </w:style>
  <w:style w:type="table" w:styleId="ListTable7Colorful-Accent1" w:customStyle="1">
    <w:name w:val="List Table 7 Colorful - Accent 1"/>
    <w:basedOn w:val="Tablanormal"/>
    <w:uiPriority w:val="99"/>
    <w:tblPr>
      <w:tblStyleRowBandSize w:val="1"/>
      <w:tblStyleColBandSize w:val="1"/>
      <w:tblBorders>
        <w:right w:color="5b9bd5" w:space="0" w:sz="4" w:themeColor="accent1" w:val="single"/>
      </w:tblBorders>
    </w:tblPr>
    <w:tblStylePr w:type="firstRow">
      <w:rPr>
        <w:rFonts w:ascii="Arial" w:hAnsi="Arial"/>
        <w:i w:val="1"/>
        <w:color w:val="245a8d" w:themeColor="accent1" w:themeShade="000095"/>
        <w:sz w:val="22"/>
      </w:rPr>
      <w:tblPr/>
      <w:tcPr>
        <w:tcBorders>
          <w:top w:color="000000" w:space="0" w:sz="4" w:val="none"/>
          <w:left w:color="000000" w:space="0" w:sz="4" w:val="none"/>
          <w:bottom w:color="5b9bd5" w:space="0" w:sz="4" w:themeColor="accent1" w:val="single"/>
          <w:right w:color="000000" w:space="0" w:sz="4" w:val="none"/>
        </w:tcBorders>
        <w:shd w:color="ffffff" w:fill="ffffff" w:themeColor="light1" w:themeFill="light1" w:val="clear"/>
      </w:tcPr>
    </w:tblStylePr>
    <w:tblStylePr w:type="lastRow">
      <w:rPr>
        <w:rFonts w:ascii="Arial" w:hAnsi="Arial"/>
        <w:i w:val="1"/>
        <w:color w:val="245a8d" w:themeColor="accent1" w:themeShade="000095"/>
        <w:sz w:val="22"/>
      </w:rPr>
      <w:tblPr/>
      <w:tcPr>
        <w:tcBorders>
          <w:top w:color="5b9bd5" w:space="0" w:sz="4" w:themeColor="accent1"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245a8d" w:themeColor="accent1" w:themeShade="000095"/>
        <w:sz w:val="22"/>
      </w:rPr>
      <w:tblPr/>
      <w:tcPr>
        <w:tcBorders>
          <w:top w:color="000000" w:space="0" w:sz="4" w:val="none"/>
          <w:left w:color="000000" w:space="0" w:sz="4" w:val="none"/>
          <w:bottom w:color="000000" w:space="0" w:sz="4" w:val="none"/>
          <w:right w:color="5b9bd5" w:space="0" w:sz="4" w:themeColor="accent1" w:val="single"/>
        </w:tcBorders>
        <w:shd w:color="ffffff" w:fill="auto" w:val="clear"/>
      </w:tcPr>
    </w:tblStylePr>
    <w:tblStylePr w:type="lastCol">
      <w:rPr>
        <w:rFonts w:ascii="Arial" w:hAnsi="Arial"/>
        <w:i w:val="1"/>
        <w:color w:val="245a8d" w:themeColor="accent1" w:themeShade="000095"/>
        <w:sz w:val="22"/>
      </w:rPr>
      <w:tblPr/>
      <w:tcPr>
        <w:tcBorders>
          <w:top w:color="000000" w:space="0" w:sz="4" w:val="none"/>
          <w:left w:color="5b9bd5" w:space="0" w:sz="4" w:themeColor="accent1" w:val="single"/>
          <w:bottom w:color="000000" w:space="0" w:sz="4" w:val="none"/>
          <w:right w:color="000000" w:space="0" w:sz="4" w:val="none"/>
        </w:tcBorders>
        <w:shd w:color="ffffff" w:fill="auto" w:val="clear"/>
      </w:tcPr>
    </w:tblStylePr>
    <w:tblStylePr w:type="band1Vert">
      <w:tblPr/>
      <w:tcPr>
        <w:shd w:color="d5e5f4" w:fill="d5e5f4" w:themeColor="accent1" w:themeFill="accent1" w:themeFillTint="000040" w:themeTint="000040" w:val="clear"/>
      </w:tcPr>
    </w:tblStylePr>
    <w:tblStylePr w:type="band1Horz">
      <w:rPr>
        <w:rFonts w:ascii="Arial" w:hAnsi="Arial"/>
        <w:color w:val="245a8d" w:themeColor="accent1" w:themeShade="000095"/>
        <w:sz w:val="22"/>
      </w:rPr>
      <w:tblPr/>
      <w:tcPr>
        <w:shd w:color="d5e5f4" w:fill="d5e5f4" w:themeColor="accent1" w:themeFill="accent1" w:themeFillTint="000040" w:themeTint="000040" w:val="clear"/>
      </w:tcPr>
    </w:tblStylePr>
    <w:tblStylePr w:type="band2Horz">
      <w:rPr>
        <w:rFonts w:ascii="Arial" w:hAnsi="Arial"/>
        <w:color w:val="245a8d" w:themeColor="accent1" w:themeShade="000095"/>
        <w:sz w:val="22"/>
      </w:rPr>
    </w:tblStylePr>
  </w:style>
  <w:style w:type="table" w:styleId="ListTable7Colorful-Accent2" w:customStyle="1">
    <w:name w:val="List Table 7 Colorful - Accent 2"/>
    <w:basedOn w:val="Tablanormal"/>
    <w:uiPriority w:val="99"/>
    <w:tblPr>
      <w:tblStyleRowBandSize w:val="1"/>
      <w:tblStyleColBandSize w:val="1"/>
      <w:tblBorders>
        <w:right w:color="f4b184" w:space="0" w:sz="4" w:themeColor="accent2" w:themeTint="000097" w:val="single"/>
      </w:tblBorders>
    </w:tblPr>
    <w:tblStylePr w:type="firstRow">
      <w:rPr>
        <w:rFonts w:ascii="Arial" w:hAnsi="Arial"/>
        <w:i w:val="1"/>
        <w:color w:val="f4b184" w:themeColor="accent2" w:themeShade="000095" w:themeTint="000097"/>
        <w:sz w:val="22"/>
      </w:rPr>
      <w:tblPr/>
      <w:tcPr>
        <w:tcBorders>
          <w:top w:color="000000" w:space="0" w:sz="4" w:val="none"/>
          <w:left w:color="000000" w:space="0" w:sz="4" w:val="none"/>
          <w:bottom w:color="f4b184" w:space="0" w:sz="4" w:themeColor="accent2" w:themeTint="000097" w:val="single"/>
          <w:right w:color="000000" w:space="0" w:sz="4" w:val="none"/>
        </w:tcBorders>
        <w:shd w:color="ffffff" w:fill="ffffff" w:themeColor="light1" w:themeFill="light1" w:val="clear"/>
      </w:tcPr>
    </w:tblStylePr>
    <w:tblStylePr w:type="lastRow">
      <w:rPr>
        <w:rFonts w:ascii="Arial" w:hAnsi="Arial"/>
        <w:i w:val="1"/>
        <w:color w:val="f4b184" w:themeColor="accent2" w:themeShade="000095" w:themeTint="000097"/>
        <w:sz w:val="22"/>
      </w:rPr>
      <w:tblPr/>
      <w:tcPr>
        <w:tcBorders>
          <w:top w:color="f4b184"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f4b184" w:themeColor="accent2" w:themeShade="000095" w:themeTint="000097"/>
        <w:sz w:val="22"/>
      </w:rPr>
      <w:tblPr/>
      <w:tcPr>
        <w:tcBorders>
          <w:top w:color="000000" w:space="0" w:sz="4" w:val="none"/>
          <w:left w:color="000000" w:space="0" w:sz="4" w:val="none"/>
          <w:bottom w:color="000000" w:space="0" w:sz="4" w:val="none"/>
          <w:right w:color="f4b184" w:space="0" w:sz="4" w:themeColor="accent2" w:themeTint="000097" w:val="single"/>
        </w:tcBorders>
        <w:shd w:color="ffffff" w:fill="auto" w:val="clear"/>
      </w:tcPr>
    </w:tblStylePr>
    <w:tblStylePr w:type="lastCol">
      <w:rPr>
        <w:rFonts w:ascii="Arial" w:hAnsi="Arial"/>
        <w:i w:val="1"/>
        <w:color w:val="f4b184" w:themeColor="accent2" w:themeShade="000095" w:themeTint="000097"/>
        <w:sz w:val="22"/>
      </w:rPr>
      <w:tblPr/>
      <w:tcPr>
        <w:tcBorders>
          <w:top w:color="000000" w:space="0" w:sz="4" w:val="none"/>
          <w:left w:color="f4b184" w:space="0" w:sz="4" w:themeColor="accent2" w:themeTint="000097" w:val="single"/>
          <w:bottom w:color="000000" w:space="0" w:sz="4" w:val="none"/>
          <w:right w:color="000000" w:space="0" w:sz="4" w:val="none"/>
        </w:tcBorders>
        <w:shd w:color="ffffff" w:fill="auto" w:val="clear"/>
      </w:tcPr>
    </w:tblStylePr>
    <w:tblStylePr w:type="band1Vert">
      <w:tblPr/>
      <w:tcPr>
        <w:shd w:color="fadecb" w:fill="fadecb" w:themeColor="accent2" w:themeFill="accent2" w:themeFillTint="000040" w:themeTint="000040" w:val="clear"/>
      </w:tcPr>
    </w:tblStylePr>
    <w:tblStylePr w:type="band1Horz">
      <w:rPr>
        <w:rFonts w:ascii="Arial" w:hAnsi="Arial"/>
        <w:color w:val="f4b184" w:themeColor="accent2" w:themeShade="000095" w:themeTint="000097"/>
        <w:sz w:val="22"/>
      </w:rPr>
      <w:tblPr/>
      <w:tcPr>
        <w:shd w:color="fadecb" w:fill="fadecb" w:themeColor="accent2" w:themeFill="accent2" w:themeFillTint="000040" w:themeTint="000040" w:val="clear"/>
      </w:tcPr>
    </w:tblStylePr>
    <w:tblStylePr w:type="band2Horz">
      <w:rPr>
        <w:rFonts w:ascii="Arial" w:hAnsi="Arial"/>
        <w:color w:val="f4b184" w:themeColor="accent2" w:themeShade="000095" w:themeTint="000097"/>
        <w:sz w:val="22"/>
      </w:rPr>
    </w:tblStylePr>
  </w:style>
  <w:style w:type="table" w:styleId="ListTable7Colorful-Accent3" w:customStyle="1">
    <w:name w:val="List Table 7 Colorful - Accent 3"/>
    <w:basedOn w:val="Tablanormal"/>
    <w:uiPriority w:val="99"/>
    <w:tblPr>
      <w:tblStyleRowBandSize w:val="1"/>
      <w:tblStyleColBandSize w:val="1"/>
      <w:tblBorders>
        <w:right w:color="c9c9c9" w:space="0" w:sz="4" w:themeColor="accent3" w:themeTint="000098" w:val="single"/>
      </w:tblBorders>
    </w:tblPr>
    <w:tblStylePr w:type="firstRow">
      <w:rPr>
        <w:rFonts w:ascii="Arial" w:hAnsi="Arial"/>
        <w:i w:val="1"/>
        <w:color w:val="c9c9c9" w:themeColor="accent3" w:themeShade="000095" w:themeTint="000098"/>
        <w:sz w:val="22"/>
      </w:rPr>
      <w:tblPr/>
      <w:tcPr>
        <w:tcBorders>
          <w:top w:color="000000" w:space="0" w:sz="4" w:val="none"/>
          <w:left w:color="000000" w:space="0" w:sz="4" w:val="none"/>
          <w:bottom w:color="c9c9c9" w:space="0" w:sz="4" w:themeColor="accent3" w:themeTint="000098" w:val="single"/>
          <w:right w:color="000000" w:space="0" w:sz="4" w:val="none"/>
        </w:tcBorders>
        <w:shd w:color="ffffff" w:fill="ffffff" w:themeColor="light1" w:themeFill="light1" w:val="clear"/>
      </w:tcPr>
    </w:tblStylePr>
    <w:tblStylePr w:type="lastRow">
      <w:rPr>
        <w:rFonts w:ascii="Arial" w:hAnsi="Arial"/>
        <w:i w:val="1"/>
        <w:color w:val="c9c9c9" w:themeColor="accent3" w:themeShade="000095" w:themeTint="000098"/>
        <w:sz w:val="22"/>
      </w:rPr>
      <w:tblPr/>
      <w:tcPr>
        <w:tcBorders>
          <w:top w:color="c9c9c9" w:space="0" w:sz="4" w:themeColor="accent3" w:themeTint="000098"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c9c9c9" w:themeColor="accent3" w:themeShade="000095" w:themeTint="000098"/>
        <w:sz w:val="22"/>
      </w:rPr>
      <w:tblPr/>
      <w:tcPr>
        <w:tcBorders>
          <w:top w:color="000000" w:space="0" w:sz="4" w:val="none"/>
          <w:left w:color="000000" w:space="0" w:sz="4" w:val="none"/>
          <w:bottom w:color="000000" w:space="0" w:sz="4" w:val="none"/>
          <w:right w:color="c9c9c9" w:space="0" w:sz="4" w:themeColor="accent3" w:themeTint="000098" w:val="single"/>
        </w:tcBorders>
        <w:shd w:color="ffffff" w:fill="auto" w:val="clear"/>
      </w:tcPr>
    </w:tblStylePr>
    <w:tblStylePr w:type="lastCol">
      <w:rPr>
        <w:rFonts w:ascii="Arial" w:hAnsi="Arial"/>
        <w:i w:val="1"/>
        <w:color w:val="c9c9c9" w:themeColor="accent3" w:themeShade="000095" w:themeTint="000098"/>
        <w:sz w:val="22"/>
      </w:rPr>
      <w:tblPr/>
      <w:tcPr>
        <w:tcBorders>
          <w:top w:color="000000" w:space="0" w:sz="4" w:val="none"/>
          <w:left w:color="c9c9c9" w:space="0" w:sz="4" w:themeColor="accent3" w:themeTint="000098" w:val="single"/>
          <w:bottom w:color="000000" w:space="0" w:sz="4" w:val="none"/>
          <w:right w:color="000000" w:space="0" w:sz="4" w:val="none"/>
        </w:tcBorders>
        <w:shd w:color="ffffff" w:fill="auto" w:val="clear"/>
      </w:tcPr>
    </w:tblStylePr>
    <w:tblStylePr w:type="band1Vert">
      <w:tblPr/>
      <w:tcPr>
        <w:shd w:color="e8e8e8" w:fill="e8e8e8" w:themeColor="accent3" w:themeFill="accent3" w:themeFillTint="000040" w:themeTint="000040" w:val="clear"/>
      </w:tcPr>
    </w:tblStylePr>
    <w:tblStylePr w:type="band1Horz">
      <w:rPr>
        <w:rFonts w:ascii="Arial" w:hAnsi="Arial"/>
        <w:color w:val="c9c9c9" w:themeColor="accent3" w:themeShade="000095" w:themeTint="000098"/>
        <w:sz w:val="22"/>
      </w:rPr>
      <w:tblPr/>
      <w:tcPr>
        <w:shd w:color="e8e8e8" w:fill="e8e8e8" w:themeColor="accent3" w:themeFill="accent3" w:themeFillTint="000040" w:themeTint="000040" w:val="clear"/>
      </w:tcPr>
    </w:tblStylePr>
    <w:tblStylePr w:type="band2Horz">
      <w:rPr>
        <w:rFonts w:ascii="Arial" w:hAnsi="Arial"/>
        <w:color w:val="c9c9c9" w:themeColor="accent3" w:themeShade="000095" w:themeTint="000098"/>
        <w:sz w:val="22"/>
      </w:rPr>
    </w:tblStylePr>
  </w:style>
  <w:style w:type="table" w:styleId="ListTable7Colorful-Accent4" w:customStyle="1">
    <w:name w:val="List Table 7 Colorful - Accent 4"/>
    <w:basedOn w:val="Tablanormal"/>
    <w:uiPriority w:val="99"/>
    <w:tblPr>
      <w:tblStyleRowBandSize w:val="1"/>
      <w:tblStyleColBandSize w:val="1"/>
      <w:tblBorders>
        <w:right w:color="ffd865" w:space="0" w:sz="4" w:themeColor="accent4" w:themeTint="00009A" w:val="single"/>
      </w:tblBorders>
    </w:tblPr>
    <w:tblStylePr w:type="firstRow">
      <w:rPr>
        <w:rFonts w:ascii="Arial" w:hAnsi="Arial"/>
        <w:i w:val="1"/>
        <w:color w:val="ffd865" w:themeColor="accent4" w:themeShade="000095" w:themeTint="00009A"/>
        <w:sz w:val="22"/>
      </w:rPr>
      <w:tblPr/>
      <w:tcPr>
        <w:tcBorders>
          <w:top w:color="000000" w:space="0" w:sz="4" w:val="none"/>
          <w:left w:color="000000" w:space="0" w:sz="4" w:val="none"/>
          <w:bottom w:color="ffd865" w:space="0" w:sz="4" w:themeColor="accent4" w:themeTint="00009A" w:val="single"/>
          <w:right w:color="000000" w:space="0" w:sz="4" w:val="none"/>
        </w:tcBorders>
        <w:shd w:color="ffffff" w:fill="ffffff" w:themeColor="light1" w:themeFill="light1" w:val="clear"/>
      </w:tcPr>
    </w:tblStylePr>
    <w:tblStylePr w:type="lastRow">
      <w:rPr>
        <w:rFonts w:ascii="Arial" w:hAnsi="Arial"/>
        <w:i w:val="1"/>
        <w:color w:val="ffd865" w:themeColor="accent4" w:themeShade="000095" w:themeTint="00009A"/>
        <w:sz w:val="22"/>
      </w:rPr>
      <w:tblPr/>
      <w:tcPr>
        <w:tcBorders>
          <w:top w:color="ffd865"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ffd865" w:themeColor="accent4" w:themeShade="000095" w:themeTint="00009A"/>
        <w:sz w:val="22"/>
      </w:rPr>
      <w:tblPr/>
      <w:tcPr>
        <w:tcBorders>
          <w:top w:color="000000" w:space="0" w:sz="4" w:val="none"/>
          <w:left w:color="000000" w:space="0" w:sz="4" w:val="none"/>
          <w:bottom w:color="000000" w:space="0" w:sz="4" w:val="none"/>
          <w:right w:color="ffd865" w:space="0" w:sz="4" w:themeColor="accent4" w:themeTint="00009A" w:val="single"/>
        </w:tcBorders>
        <w:shd w:color="ffffff" w:fill="auto" w:val="clear"/>
      </w:tcPr>
    </w:tblStylePr>
    <w:tblStylePr w:type="lastCol">
      <w:rPr>
        <w:rFonts w:ascii="Arial" w:hAnsi="Arial"/>
        <w:i w:val="1"/>
        <w:color w:val="ffd865" w:themeColor="accent4" w:themeShade="000095" w:themeTint="00009A"/>
        <w:sz w:val="22"/>
      </w:rPr>
      <w:tblPr/>
      <w:tcPr>
        <w:tcBorders>
          <w:top w:color="000000" w:space="0" w:sz="4" w:val="none"/>
          <w:left w:color="ffd865" w:space="0" w:sz="4" w:themeColor="accent4" w:themeTint="00009A" w:val="single"/>
          <w:bottom w:color="000000" w:space="0" w:sz="4" w:val="none"/>
          <w:right w:color="000000" w:space="0" w:sz="4" w:val="none"/>
        </w:tcBorders>
        <w:shd w:color="ffffff" w:fill="auto" w:val="clear"/>
      </w:tcPr>
    </w:tblStylePr>
    <w:tblStylePr w:type="band1Vert">
      <w:tblPr/>
      <w:tcPr>
        <w:shd w:color="ffefbf" w:fill="ffefbf" w:themeColor="accent4" w:themeFill="accent4" w:themeFillTint="000040" w:themeTint="000040" w:val="clear"/>
      </w:tcPr>
    </w:tblStylePr>
    <w:tblStylePr w:type="band1Horz">
      <w:rPr>
        <w:rFonts w:ascii="Arial" w:hAnsi="Arial"/>
        <w:color w:val="ffd865" w:themeColor="accent4" w:themeShade="000095" w:themeTint="00009A"/>
        <w:sz w:val="22"/>
      </w:rPr>
      <w:tblPr/>
      <w:tcPr>
        <w:shd w:color="ffefbf" w:fill="ffefbf" w:themeColor="accent4" w:themeFill="accent4" w:themeFillTint="000040" w:themeTint="000040" w:val="clear"/>
      </w:tcPr>
    </w:tblStylePr>
    <w:tblStylePr w:type="band2Horz">
      <w:rPr>
        <w:rFonts w:ascii="Arial" w:hAnsi="Arial"/>
        <w:color w:val="ffd865" w:themeColor="accent4" w:themeShade="000095" w:themeTint="00009A"/>
        <w:sz w:val="22"/>
      </w:rPr>
    </w:tblStylePr>
  </w:style>
  <w:style w:type="table" w:styleId="ListTable7Colorful-Accent5" w:customStyle="1">
    <w:name w:val="List Table 7 Colorful - Accent 5"/>
    <w:basedOn w:val="Tablanormal"/>
    <w:uiPriority w:val="99"/>
    <w:tblPr>
      <w:tblStyleRowBandSize w:val="1"/>
      <w:tblStyleColBandSize w:val="1"/>
      <w:tblBorders>
        <w:right w:color="8da9db" w:space="0" w:sz="4" w:themeColor="accent5" w:themeTint="00009A" w:val="single"/>
      </w:tblBorders>
    </w:tblPr>
    <w:tblStylePr w:type="firstRow">
      <w:rPr>
        <w:rFonts w:ascii="Arial" w:hAnsi="Arial"/>
        <w:i w:val="1"/>
        <w:color w:val="8da9db" w:themeColor="accent5" w:themeShade="000095" w:themeTint="00009A"/>
        <w:sz w:val="22"/>
      </w:rPr>
      <w:tblPr/>
      <w:tcPr>
        <w:tcBorders>
          <w:top w:color="000000" w:space="0" w:sz="4" w:val="none"/>
          <w:left w:color="000000" w:space="0" w:sz="4" w:val="none"/>
          <w:bottom w:color="8da9db" w:space="0" w:sz="4" w:themeColor="accent5" w:themeTint="00009A" w:val="single"/>
          <w:right w:color="000000" w:space="0" w:sz="4" w:val="none"/>
        </w:tcBorders>
        <w:shd w:color="ffffff" w:fill="ffffff" w:themeColor="light1" w:themeFill="light1" w:val="clear"/>
      </w:tcPr>
    </w:tblStylePr>
    <w:tblStylePr w:type="lastRow">
      <w:rPr>
        <w:rFonts w:ascii="Arial" w:hAnsi="Arial"/>
        <w:i w:val="1"/>
        <w:color w:val="8da9db" w:themeColor="accent5" w:themeShade="000095" w:themeTint="00009A"/>
        <w:sz w:val="22"/>
      </w:rPr>
      <w:tblPr/>
      <w:tcPr>
        <w:tcBorders>
          <w:top w:color="8da9db" w:space="0" w:sz="4" w:themeColor="accent5" w:themeTint="00009A"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8da9db" w:themeColor="accent5" w:themeShade="000095" w:themeTint="00009A"/>
        <w:sz w:val="22"/>
      </w:rPr>
      <w:tblPr/>
      <w:tcPr>
        <w:tcBorders>
          <w:top w:color="000000" w:space="0" w:sz="4" w:val="none"/>
          <w:left w:color="000000" w:space="0" w:sz="4" w:val="none"/>
          <w:bottom w:color="000000" w:space="0" w:sz="4" w:val="none"/>
          <w:right w:color="8da9db" w:space="0" w:sz="4" w:themeColor="accent5" w:themeTint="00009A" w:val="single"/>
        </w:tcBorders>
        <w:shd w:color="ffffff" w:fill="auto" w:val="clear"/>
      </w:tcPr>
    </w:tblStylePr>
    <w:tblStylePr w:type="lastCol">
      <w:rPr>
        <w:rFonts w:ascii="Arial" w:hAnsi="Arial"/>
        <w:i w:val="1"/>
        <w:color w:val="8da9db" w:themeColor="accent5" w:themeShade="000095" w:themeTint="00009A"/>
        <w:sz w:val="22"/>
      </w:rPr>
      <w:tblPr/>
      <w:tcPr>
        <w:tcBorders>
          <w:top w:color="000000" w:space="0" w:sz="4" w:val="none"/>
          <w:left w:color="8da9db" w:space="0" w:sz="4" w:themeColor="accent5" w:themeTint="00009A" w:val="single"/>
          <w:bottom w:color="000000" w:space="0" w:sz="4" w:val="none"/>
          <w:right w:color="000000" w:space="0" w:sz="4" w:val="none"/>
        </w:tcBorders>
        <w:shd w:color="ffffff" w:fill="auto" w:val="clear"/>
      </w:tcPr>
    </w:tblStylePr>
    <w:tblStylePr w:type="band1Vert">
      <w:tblPr/>
      <w:tcPr>
        <w:shd w:color="cfdbf0" w:fill="cfdbf0" w:themeColor="accent5" w:themeFill="accent5" w:themeFillTint="000040" w:themeTint="000040" w:val="clear"/>
      </w:tcPr>
    </w:tblStylePr>
    <w:tblStylePr w:type="band1Horz">
      <w:rPr>
        <w:rFonts w:ascii="Arial" w:hAnsi="Arial"/>
        <w:color w:val="8da9db" w:themeColor="accent5" w:themeShade="000095" w:themeTint="00009A"/>
        <w:sz w:val="22"/>
      </w:rPr>
      <w:tblPr/>
      <w:tcPr>
        <w:shd w:color="cfdbf0" w:fill="cfdbf0" w:themeColor="accent5" w:themeFill="accent5" w:themeFillTint="000040" w:themeTint="000040" w:val="clear"/>
      </w:tcPr>
    </w:tblStylePr>
    <w:tblStylePr w:type="band2Horz">
      <w:rPr>
        <w:rFonts w:ascii="Arial" w:hAnsi="Arial"/>
        <w:color w:val="8da9db" w:themeColor="accent5" w:themeShade="000095" w:themeTint="00009A"/>
        <w:sz w:val="22"/>
      </w:rPr>
    </w:tblStylePr>
  </w:style>
  <w:style w:type="table" w:styleId="ListTable7Colorful-Accent6" w:customStyle="1">
    <w:name w:val="List Table 7 Colorful - Accent 6"/>
    <w:basedOn w:val="Tablanormal"/>
    <w:uiPriority w:val="99"/>
    <w:tblPr>
      <w:tblStyleRowBandSize w:val="1"/>
      <w:tblStyleColBandSize w:val="1"/>
      <w:tblBorders>
        <w:right w:color="a9d08e" w:space="0" w:sz="4" w:themeColor="accent6" w:themeTint="000098" w:val="single"/>
      </w:tblBorders>
    </w:tblPr>
    <w:tblStylePr w:type="firstRow">
      <w:rPr>
        <w:rFonts w:ascii="Arial" w:hAnsi="Arial"/>
        <w:i w:val="1"/>
        <w:color w:val="a9d08e" w:themeColor="accent6" w:themeShade="000095" w:themeTint="000098"/>
        <w:sz w:val="22"/>
      </w:rPr>
      <w:tblPr/>
      <w:tcPr>
        <w:tcBorders>
          <w:top w:color="000000" w:space="0" w:sz="4" w:val="none"/>
          <w:left w:color="000000" w:space="0" w:sz="4" w:val="none"/>
          <w:bottom w:color="a9d08e" w:space="0" w:sz="4" w:themeColor="accent6" w:themeTint="000098" w:val="single"/>
          <w:right w:color="000000" w:space="0" w:sz="4" w:val="none"/>
        </w:tcBorders>
        <w:shd w:color="ffffff" w:fill="ffffff" w:themeColor="light1" w:themeFill="light1" w:val="clear"/>
      </w:tcPr>
    </w:tblStylePr>
    <w:tblStylePr w:type="lastRow">
      <w:rPr>
        <w:rFonts w:ascii="Arial" w:hAnsi="Arial"/>
        <w:i w:val="1"/>
        <w:color w:val="a9d08e" w:themeColor="accent6" w:themeShade="000095" w:themeTint="000098"/>
        <w:sz w:val="22"/>
      </w:rPr>
      <w:tblPr/>
      <w:tcPr>
        <w:tcBorders>
          <w:top w:color="a9d08e" w:space="0" w:sz="4" w:themeColor="accent6" w:themeTint="000098"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val="1"/>
        <w:color w:val="a9d08e" w:themeColor="accent6" w:themeShade="000095" w:themeTint="000098"/>
        <w:sz w:val="22"/>
      </w:rPr>
      <w:tblPr/>
      <w:tcPr>
        <w:tcBorders>
          <w:top w:color="000000" w:space="0" w:sz="4" w:val="none"/>
          <w:left w:color="000000" w:space="0" w:sz="4" w:val="none"/>
          <w:bottom w:color="000000" w:space="0" w:sz="4" w:val="none"/>
          <w:right w:color="a9d08e" w:space="0" w:sz="4" w:themeColor="accent6" w:themeTint="000098" w:val="single"/>
        </w:tcBorders>
        <w:shd w:color="ffffff" w:fill="auto" w:val="clear"/>
      </w:tcPr>
    </w:tblStylePr>
    <w:tblStylePr w:type="lastCol">
      <w:rPr>
        <w:rFonts w:ascii="Arial" w:hAnsi="Arial"/>
        <w:i w:val="1"/>
        <w:color w:val="a9d08e" w:themeColor="accent6" w:themeShade="000095" w:themeTint="000098"/>
        <w:sz w:val="22"/>
      </w:rPr>
      <w:tblPr/>
      <w:tcPr>
        <w:tcBorders>
          <w:top w:color="000000" w:space="0" w:sz="4" w:val="none"/>
          <w:left w:color="a9d08e" w:space="0" w:sz="4" w:themeColor="accent6" w:themeTint="000098" w:val="single"/>
          <w:bottom w:color="000000" w:space="0" w:sz="4" w:val="none"/>
          <w:right w:color="000000" w:space="0" w:sz="4" w:val="none"/>
        </w:tcBorders>
        <w:shd w:color="ffffff" w:fill="auto" w:val="clear"/>
      </w:tcPr>
    </w:tblStylePr>
    <w:tblStylePr w:type="band1Vert">
      <w:tblPr/>
      <w:tcPr>
        <w:shd w:color="daebcf" w:fill="daebcf" w:themeColor="accent6" w:themeFill="accent6" w:themeFillTint="000040" w:themeTint="000040" w:val="clear"/>
      </w:tcPr>
    </w:tblStylePr>
    <w:tblStylePr w:type="band1Horz">
      <w:rPr>
        <w:rFonts w:ascii="Arial" w:hAnsi="Arial"/>
        <w:color w:val="a9d08e" w:themeColor="accent6" w:themeShade="000095" w:themeTint="000098"/>
        <w:sz w:val="22"/>
      </w:rPr>
      <w:tblPr/>
      <w:tcPr>
        <w:shd w:color="daebcf" w:fill="daebcf" w:themeColor="accent6" w:themeFill="accent6" w:themeFillTint="000040" w:themeTint="000040" w:val="clear"/>
      </w:tcPr>
    </w:tblStylePr>
    <w:tblStylePr w:type="band2Horz">
      <w:rPr>
        <w:rFonts w:ascii="Arial" w:hAnsi="Arial"/>
        <w:color w:val="a9d08e" w:themeColor="accent6" w:themeShade="000095" w:themeTint="000098"/>
        <w:sz w:val="22"/>
      </w:rPr>
    </w:tblStylePr>
  </w:style>
  <w:style w:type="table" w:styleId="Lined-Accent" w:customStyle="1">
    <w:name w:val="Lined - Accent"/>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color="7f7f7f" w:fill="7f7f7f" w:themeColor="text1" w:themeFill="text1" w:themeFillTint="000080" w:themeTint="000080" w:val="clear"/>
      </w:tcPr>
    </w:tblStylePr>
    <w:tblStylePr w:type="lastRow">
      <w:rPr>
        <w:rFonts w:ascii="Arial" w:hAnsi="Arial"/>
        <w:color w:val="f2f2f2"/>
        <w:sz w:val="22"/>
      </w:rPr>
      <w:tblPr/>
      <w:tcPr>
        <w:shd w:color="7f7f7f" w:fill="7f7f7f" w:themeColor="text1" w:themeFill="text1" w:themeFillTint="000080" w:themeTint="000080" w:val="clear"/>
      </w:tcPr>
    </w:tblStylePr>
    <w:tblStylePr w:type="firstCol">
      <w:rPr>
        <w:rFonts w:ascii="Arial" w:hAnsi="Arial"/>
        <w:color w:val="f2f2f2"/>
        <w:sz w:val="22"/>
      </w:rPr>
      <w:tblPr/>
      <w:tcPr>
        <w:shd w:color="7f7f7f" w:fill="7f7f7f" w:themeColor="text1" w:themeFill="text1" w:themeFillTint="000080" w:themeTint="000080" w:val="clear"/>
      </w:tcPr>
    </w:tblStylePr>
    <w:tblStylePr w:type="lastCol">
      <w:rPr>
        <w:rFonts w:ascii="Arial" w:hAnsi="Arial"/>
        <w:color w:val="f2f2f2"/>
        <w:sz w:val="22"/>
      </w:rPr>
      <w:tblPr/>
      <w:tcPr>
        <w:shd w:color="7f7f7f" w:fill="7f7f7f" w:themeColor="text1" w:themeFill="text1" w:themeFillTint="000080" w:themeTint="000080" w:val="clear"/>
      </w:tcPr>
    </w:tblStylePr>
    <w:tblStylePr w:type="band1Vert">
      <w:rPr>
        <w:rFonts w:ascii="Arial" w:hAnsi="Arial"/>
        <w:color w:val="404040"/>
        <w:sz w:val="22"/>
      </w:rPr>
    </w:tblStylePr>
    <w:tblStylePr w:type="band2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StylePr>
    <w:tblStylePr w:type="band2Horz">
      <w:rPr>
        <w:rFonts w:ascii="Arial" w:hAnsi="Arial"/>
        <w:color w:val="404040"/>
        <w:sz w:val="22"/>
      </w:rPr>
      <w:tblPr/>
      <w:tcPr>
        <w:shd w:color="f2f2f2" w:fill="f2f2f2" w:themeColor="text1" w:themeFill="text1" w:themeFillTint="00000D" w:themeTint="00000D" w:val="clear"/>
      </w:tcPr>
    </w:tblStylePr>
  </w:style>
  <w:style w:type="table" w:styleId="Lined-Accent1" w:customStyle="1">
    <w:name w:val="Lined - Accent 1"/>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color="68a2d8" w:fill="68a2d8" w:themeColor="accent1" w:themeFill="accent1" w:themeFillTint="0000EA" w:themeTint="0000EA" w:val="clear"/>
      </w:tcPr>
    </w:tblStylePr>
    <w:tblStylePr w:type="lastRow">
      <w:rPr>
        <w:rFonts w:ascii="Arial" w:hAnsi="Arial"/>
        <w:color w:val="f2f2f2"/>
        <w:sz w:val="22"/>
      </w:rPr>
      <w:tblPr/>
      <w:tcPr>
        <w:shd w:color="68a2d8" w:fill="68a2d8" w:themeColor="accent1" w:themeFill="accent1" w:themeFillTint="0000EA" w:themeTint="0000EA" w:val="clear"/>
      </w:tcPr>
    </w:tblStylePr>
    <w:tblStylePr w:type="firstCol">
      <w:rPr>
        <w:rFonts w:ascii="Arial" w:hAnsi="Arial"/>
        <w:color w:val="f2f2f2"/>
        <w:sz w:val="22"/>
      </w:rPr>
      <w:tblPr/>
      <w:tcPr>
        <w:shd w:color="68a2d8" w:fill="68a2d8" w:themeColor="accent1" w:themeFill="accent1" w:themeFillTint="0000EA" w:themeTint="0000EA" w:val="clear"/>
      </w:tcPr>
    </w:tblStylePr>
    <w:tblStylePr w:type="lastCol">
      <w:rPr>
        <w:rFonts w:ascii="Arial" w:hAnsi="Arial"/>
        <w:color w:val="f2f2f2"/>
        <w:sz w:val="22"/>
      </w:rPr>
      <w:tblPr/>
      <w:tcPr>
        <w:shd w:color="68a2d8" w:fill="68a2d8" w:themeColor="accent1" w:themeFill="accent1" w:themeFillTint="0000EA" w:themeTint="0000EA" w:val="clear"/>
      </w:tcPr>
    </w:tblStylePr>
    <w:tblStylePr w:type="band1Vert">
      <w:rPr>
        <w:rFonts w:ascii="Arial" w:hAnsi="Arial"/>
        <w:color w:val="404040"/>
        <w:sz w:val="22"/>
      </w:rPr>
    </w:tblStylePr>
    <w:tblStylePr w:type="band2Vert">
      <w:rPr>
        <w:rFonts w:ascii="Arial" w:hAnsi="Arial"/>
        <w:color w:val="404040"/>
        <w:sz w:val="22"/>
      </w:rPr>
      <w:tblPr/>
      <w:tcPr>
        <w:shd w:color="cbdff1" w:fill="cbdff1" w:themeColor="accent1" w:themeFill="accent1" w:themeFillTint="000050" w:themeTint="000050" w:val="clear"/>
      </w:tcPr>
    </w:tblStylePr>
    <w:tblStylePr w:type="band1Horz">
      <w:rPr>
        <w:rFonts w:ascii="Arial" w:hAnsi="Arial"/>
        <w:color w:val="404040"/>
        <w:sz w:val="22"/>
      </w:rPr>
    </w:tblStylePr>
    <w:tblStylePr w:type="band2Horz">
      <w:rPr>
        <w:rFonts w:ascii="Arial" w:hAnsi="Arial"/>
        <w:color w:val="404040"/>
        <w:sz w:val="22"/>
      </w:rPr>
      <w:tblPr/>
      <w:tcPr>
        <w:shd w:color="cbdff1" w:fill="cbdff1" w:themeColor="accent1" w:themeFill="accent1" w:themeFillTint="000050" w:themeTint="000050" w:val="clear"/>
      </w:tcPr>
    </w:tblStylePr>
  </w:style>
  <w:style w:type="table" w:styleId="Lined-Accent2" w:customStyle="1">
    <w:name w:val="Lined - Accent 2"/>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color="f4b184" w:fill="f4b184" w:themeColor="accent2" w:themeFill="accent2" w:themeFillTint="000097" w:themeTint="000097" w:val="clear"/>
      </w:tcPr>
    </w:tblStylePr>
    <w:tblStylePr w:type="lastRow">
      <w:rPr>
        <w:rFonts w:ascii="Arial" w:hAnsi="Arial"/>
        <w:color w:val="f2f2f2"/>
        <w:sz w:val="22"/>
      </w:rPr>
      <w:tblPr/>
      <w:tcPr>
        <w:shd w:color="f4b184" w:fill="f4b184" w:themeColor="accent2" w:themeFill="accent2" w:themeFillTint="000097" w:themeTint="000097" w:val="clear"/>
      </w:tcPr>
    </w:tblStylePr>
    <w:tblStylePr w:type="firstCol">
      <w:rPr>
        <w:rFonts w:ascii="Arial" w:hAnsi="Arial"/>
        <w:color w:val="f2f2f2"/>
        <w:sz w:val="22"/>
      </w:rPr>
      <w:tblPr/>
      <w:tcPr>
        <w:shd w:color="f4b184" w:fill="f4b184" w:themeColor="accent2" w:themeFill="accent2" w:themeFillTint="000097" w:themeTint="000097" w:val="clear"/>
      </w:tcPr>
    </w:tblStylePr>
    <w:tblStylePr w:type="lastCol">
      <w:rPr>
        <w:rFonts w:ascii="Arial" w:hAnsi="Arial"/>
        <w:color w:val="f2f2f2"/>
        <w:sz w:val="22"/>
      </w:rPr>
      <w:tblPr/>
      <w:tcPr>
        <w:shd w:color="f4b184" w:fill="f4b184" w:themeColor="accent2" w:themeFill="accent2" w:themeFillTint="000097" w:themeTint="000097" w:val="clear"/>
      </w:tcPr>
    </w:tblStylePr>
    <w:tblStylePr w:type="band1Vert">
      <w:rPr>
        <w:rFonts w:ascii="Arial" w:hAnsi="Arial"/>
        <w:color w:val="404040"/>
        <w:sz w:val="22"/>
      </w:rPr>
    </w:tblStylePr>
    <w:tblStylePr w:type="band2Vert">
      <w:rPr>
        <w:rFonts w:ascii="Arial" w:hAnsi="Arial"/>
        <w:color w:val="404040"/>
        <w:sz w:val="22"/>
      </w:rPr>
      <w:tblPr/>
      <w:tcPr>
        <w:shd w:color="fbe5d6" w:fill="fbe5d6" w:themeColor="accent2" w:themeFill="accent2" w:themeFillTint="000032" w:themeTint="000032" w:val="clear"/>
      </w:tcPr>
    </w:tblStylePr>
    <w:tblStylePr w:type="band1Horz">
      <w:rPr>
        <w:rFonts w:ascii="Arial" w:hAnsi="Arial"/>
        <w:color w:val="404040"/>
        <w:sz w:val="22"/>
      </w:rPr>
    </w:tblStylePr>
    <w:tblStylePr w:type="band2Horz">
      <w:rPr>
        <w:rFonts w:ascii="Arial" w:hAnsi="Arial"/>
        <w:color w:val="404040"/>
        <w:sz w:val="22"/>
      </w:rPr>
      <w:tblPr/>
      <w:tcPr>
        <w:shd w:color="fbe5d6" w:fill="fbe5d6" w:themeColor="accent2" w:themeFill="accent2" w:themeFillTint="000032" w:themeTint="000032" w:val="clear"/>
      </w:tcPr>
    </w:tblStylePr>
  </w:style>
  <w:style w:type="table" w:styleId="Lined-Accent3" w:customStyle="1">
    <w:name w:val="Lined - Accent 3"/>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color="a5a5a5" w:fill="a5a5a5" w:themeColor="accent3" w:themeFill="accent3" w:themeFillTint="0000FE" w:themeTint="0000FE" w:val="clear"/>
      </w:tcPr>
    </w:tblStylePr>
    <w:tblStylePr w:type="lastRow">
      <w:rPr>
        <w:rFonts w:ascii="Arial" w:hAnsi="Arial"/>
        <w:color w:val="f2f2f2"/>
        <w:sz w:val="22"/>
      </w:rPr>
      <w:tblPr/>
      <w:tcPr>
        <w:shd w:color="a5a5a5" w:fill="a5a5a5" w:themeColor="accent3" w:themeFill="accent3" w:themeFillTint="0000FE" w:themeTint="0000FE" w:val="clear"/>
      </w:tcPr>
    </w:tblStylePr>
    <w:tblStylePr w:type="firstCol">
      <w:rPr>
        <w:rFonts w:ascii="Arial" w:hAnsi="Arial"/>
        <w:color w:val="f2f2f2"/>
        <w:sz w:val="22"/>
      </w:rPr>
      <w:tblPr/>
      <w:tcPr>
        <w:shd w:color="a5a5a5" w:fill="a5a5a5" w:themeColor="accent3" w:themeFill="accent3" w:themeFillTint="0000FE" w:themeTint="0000FE" w:val="clear"/>
      </w:tcPr>
    </w:tblStylePr>
    <w:tblStylePr w:type="lastCol">
      <w:rPr>
        <w:rFonts w:ascii="Arial" w:hAnsi="Arial"/>
        <w:color w:val="f2f2f2"/>
        <w:sz w:val="22"/>
      </w:rPr>
      <w:tblPr/>
      <w:tcPr>
        <w:shd w:color="a5a5a5" w:fill="a5a5a5" w:themeColor="accent3" w:themeFill="accent3" w:themeFillTint="0000FE" w:themeTint="0000FE" w:val="clear"/>
      </w:tcPr>
    </w:tblStylePr>
    <w:tblStylePr w:type="band1Vert">
      <w:rPr>
        <w:rFonts w:ascii="Arial" w:hAnsi="Arial"/>
        <w:color w:val="404040"/>
        <w:sz w:val="22"/>
      </w:rPr>
    </w:tblStylePr>
    <w:tblStylePr w:type="band2Vert">
      <w:rPr>
        <w:rFonts w:ascii="Arial" w:hAnsi="Arial"/>
        <w:color w:val="404040"/>
        <w:sz w:val="22"/>
      </w:rPr>
      <w:tblPr/>
      <w:tcPr>
        <w:shd w:color="ececec" w:fill="ececec" w:themeColor="accent3" w:themeFill="accent3"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cecec" w:fill="ececec" w:themeColor="accent3" w:themeFill="accent3" w:themeFillTint="000034" w:themeTint="000034" w:val="clear"/>
      </w:tcPr>
    </w:tblStylePr>
  </w:style>
  <w:style w:type="table" w:styleId="Lined-Accent4" w:customStyle="1">
    <w:name w:val="Lined - Accent 4"/>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color="ffd865" w:fill="ffd865" w:themeColor="accent4" w:themeFill="accent4" w:themeFillTint="00009A" w:themeTint="00009A" w:val="clear"/>
      </w:tcPr>
    </w:tblStylePr>
    <w:tblStylePr w:type="lastRow">
      <w:rPr>
        <w:rFonts w:ascii="Arial" w:hAnsi="Arial"/>
        <w:color w:val="f2f2f2"/>
        <w:sz w:val="22"/>
      </w:rPr>
      <w:tblPr/>
      <w:tcPr>
        <w:shd w:color="ffd865" w:fill="ffd865" w:themeColor="accent4" w:themeFill="accent4" w:themeFillTint="00009A" w:themeTint="00009A" w:val="clear"/>
      </w:tcPr>
    </w:tblStylePr>
    <w:tblStylePr w:type="firstCol">
      <w:rPr>
        <w:rFonts w:ascii="Arial" w:hAnsi="Arial"/>
        <w:color w:val="f2f2f2"/>
        <w:sz w:val="22"/>
      </w:rPr>
      <w:tblPr/>
      <w:tcPr>
        <w:shd w:color="ffd865" w:fill="ffd865" w:themeColor="accent4" w:themeFill="accent4" w:themeFillTint="00009A" w:themeTint="00009A" w:val="clear"/>
      </w:tcPr>
    </w:tblStylePr>
    <w:tblStylePr w:type="lastCol">
      <w:rPr>
        <w:rFonts w:ascii="Arial" w:hAnsi="Arial"/>
        <w:color w:val="f2f2f2"/>
        <w:sz w:val="22"/>
      </w:rPr>
      <w:tblPr/>
      <w:tcPr>
        <w:shd w:color="ffd865" w:fill="ffd865" w:themeColor="accent4" w:themeFill="accent4" w:themeFillTint="00009A" w:themeTint="00009A" w:val="clear"/>
      </w:tcPr>
    </w:tblStylePr>
    <w:tblStylePr w:type="band1Vert">
      <w:rPr>
        <w:rFonts w:ascii="Arial" w:hAnsi="Arial"/>
        <w:color w:val="404040"/>
        <w:sz w:val="22"/>
      </w:rPr>
    </w:tblStylePr>
    <w:tblStylePr w:type="band2Vert">
      <w:rPr>
        <w:rFonts w:ascii="Arial" w:hAnsi="Arial"/>
        <w:color w:val="404040"/>
        <w:sz w:val="22"/>
      </w:rPr>
      <w:tblPr/>
      <w:tcPr>
        <w:shd w:color="fff2cb" w:fill="fff2cb" w:themeColor="accent4" w:themeFill="accent4"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fff2cb" w:fill="fff2cb" w:themeColor="accent4" w:themeFill="accent4" w:themeFillTint="000034" w:themeTint="000034" w:val="clear"/>
      </w:tcPr>
    </w:tblStylePr>
  </w:style>
  <w:style w:type="table" w:styleId="Lined-Accent5" w:customStyle="1">
    <w:name w:val="Lined - Accent 5"/>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color="4472c4" w:fill="4472c4" w:themeColor="accent5" w:themeFill="accent5" w:val="clear"/>
      </w:tcPr>
    </w:tblStylePr>
    <w:tblStylePr w:type="lastRow">
      <w:rPr>
        <w:rFonts w:ascii="Arial" w:hAnsi="Arial"/>
        <w:color w:val="f2f2f2"/>
        <w:sz w:val="22"/>
      </w:rPr>
      <w:tblPr/>
      <w:tcPr>
        <w:shd w:color="4472c4" w:fill="4472c4" w:themeColor="accent5" w:themeFill="accent5" w:val="clear"/>
      </w:tcPr>
    </w:tblStylePr>
    <w:tblStylePr w:type="firstCol">
      <w:rPr>
        <w:rFonts w:ascii="Arial" w:hAnsi="Arial"/>
        <w:color w:val="f2f2f2"/>
        <w:sz w:val="22"/>
      </w:rPr>
      <w:tblPr/>
      <w:tcPr>
        <w:shd w:color="4472c4" w:fill="4472c4" w:themeColor="accent5" w:themeFill="accent5" w:val="clear"/>
      </w:tcPr>
    </w:tblStylePr>
    <w:tblStylePr w:type="lastCol">
      <w:rPr>
        <w:rFonts w:ascii="Arial" w:hAnsi="Arial"/>
        <w:color w:val="f2f2f2"/>
        <w:sz w:val="22"/>
      </w:rPr>
      <w:tblPr/>
      <w:tcPr>
        <w:shd w:color="4472c4" w:fill="4472c4" w:themeColor="accent5" w:themeFill="accent5" w:val="clear"/>
      </w:tcPr>
    </w:tblStylePr>
    <w:tblStylePr w:type="band1Vert">
      <w:rPr>
        <w:rFonts w:ascii="Arial" w:hAnsi="Arial"/>
        <w:color w:val="404040"/>
        <w:sz w:val="22"/>
      </w:rPr>
    </w:tblStylePr>
    <w:tblStylePr w:type="band2Vert">
      <w:rPr>
        <w:rFonts w:ascii="Arial" w:hAnsi="Arial"/>
        <w:color w:val="404040"/>
        <w:sz w:val="22"/>
      </w:rPr>
      <w:tblPr/>
      <w:tcPr>
        <w:shd w:color="d8e2f3" w:fill="d8e2f3" w:themeColor="accent5" w:themeFill="accent5"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d8e2f3" w:fill="d8e2f3" w:themeColor="accent5" w:themeFill="accent5" w:themeFillTint="000034" w:themeTint="000034" w:val="clear"/>
      </w:tcPr>
    </w:tblStylePr>
  </w:style>
  <w:style w:type="table" w:styleId="Lined-Accent6" w:customStyle="1">
    <w:name w:val="Lined - Accent 6"/>
    <w:basedOn w:val="Tablanormal"/>
    <w:uiPriority w:val="99"/>
    <w:rPr>
      <w:color w:val="404040"/>
      <w:sz w:val="20"/>
      <w:szCs w:val="20"/>
      <w:lang w:eastAsia="es-MX"/>
    </w:rPr>
    <w:tblPr>
      <w:tblStyleRowBandSize w:val="1"/>
      <w:tblStyleColBandSize w:val="1"/>
    </w:tblPr>
    <w:tblStylePr w:type="firstRow">
      <w:rPr>
        <w:rFonts w:ascii="Arial" w:hAnsi="Arial"/>
        <w:color w:val="f2f2f2"/>
        <w:sz w:val="22"/>
      </w:rPr>
      <w:tblPr/>
      <w:tcPr>
        <w:shd w:color="70ad47" w:fill="70ad47" w:themeColor="accent6" w:themeFill="accent6" w:val="clear"/>
      </w:tcPr>
    </w:tblStylePr>
    <w:tblStylePr w:type="lastRow">
      <w:rPr>
        <w:rFonts w:ascii="Arial" w:hAnsi="Arial"/>
        <w:color w:val="f2f2f2"/>
        <w:sz w:val="22"/>
      </w:rPr>
      <w:tblPr/>
      <w:tcPr>
        <w:shd w:color="70ad47" w:fill="70ad47" w:themeColor="accent6" w:themeFill="accent6" w:val="clear"/>
      </w:tcPr>
    </w:tblStylePr>
    <w:tblStylePr w:type="firstCol">
      <w:rPr>
        <w:rFonts w:ascii="Arial" w:hAnsi="Arial"/>
        <w:color w:val="f2f2f2"/>
        <w:sz w:val="22"/>
      </w:rPr>
      <w:tblPr/>
      <w:tcPr>
        <w:shd w:color="70ad47" w:fill="70ad47" w:themeColor="accent6" w:themeFill="accent6" w:val="clear"/>
      </w:tcPr>
    </w:tblStylePr>
    <w:tblStylePr w:type="lastCol">
      <w:rPr>
        <w:rFonts w:ascii="Arial" w:hAnsi="Arial"/>
        <w:color w:val="f2f2f2"/>
        <w:sz w:val="22"/>
      </w:rPr>
      <w:tblPr/>
      <w:tcPr>
        <w:shd w:color="70ad47" w:fill="70ad47" w:themeColor="accent6" w:themeFill="accent6" w:val="clear"/>
      </w:tcPr>
    </w:tblStylePr>
    <w:tblStylePr w:type="band1Vert">
      <w:rPr>
        <w:rFonts w:ascii="Arial" w:hAnsi="Arial"/>
        <w:color w:val="404040"/>
        <w:sz w:val="22"/>
      </w:rPr>
    </w:tblStylePr>
    <w:tblStylePr w:type="band2Vert">
      <w:rPr>
        <w:rFonts w:ascii="Arial" w:hAnsi="Arial"/>
        <w:color w:val="404040"/>
        <w:sz w:val="22"/>
      </w:rPr>
      <w:tblPr/>
      <w:tcPr>
        <w:shd w:color="e1efd8" w:fill="e1efd8" w:themeColor="accent6" w:themeFill="accent6"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1efd8" w:fill="e1efd8" w:themeColor="accent6" w:themeFill="accent6" w:themeFillTint="000034" w:themeTint="000034" w:val="clear"/>
      </w:tcPr>
    </w:tblStylePr>
  </w:style>
  <w:style w:type="table" w:styleId="BorderedLined-Accent" w:customStyle="1">
    <w:name w:val="Bordered &amp; Lined - Accent"/>
    <w:basedOn w:val="Tablanormal"/>
    <w:uiPriority w:val="99"/>
    <w:rPr>
      <w:color w:val="404040"/>
      <w:sz w:val="20"/>
      <w:szCs w:val="20"/>
      <w:lang w:eastAsia="es-MX"/>
    </w:rPr>
    <w:tblPr>
      <w:tblStyleRowBandSize w:val="1"/>
      <w:tblStyleColBandSize w:val="1"/>
      <w:tblBorders>
        <w:top w:color="595959" w:space="0" w:sz="4" w:themeColor="text1" w:themeTint="0000A6" w:val="single"/>
        <w:left w:color="595959" w:space="0" w:sz="4" w:themeColor="text1" w:themeTint="0000A6" w:val="single"/>
        <w:bottom w:color="595959" w:space="0" w:sz="4" w:themeColor="text1" w:themeTint="0000A6" w:val="single"/>
        <w:right w:color="595959" w:space="0" w:sz="4" w:themeColor="text1" w:themeTint="0000A6" w:val="single"/>
        <w:insideH w:color="595959" w:space="0" w:sz="4" w:themeColor="text1" w:themeTint="0000A6" w:val="single"/>
        <w:insideV w:color="595959" w:space="0" w:sz="4" w:themeColor="text1" w:themeTint="0000A6" w:val="single"/>
      </w:tblBorders>
    </w:tblPr>
    <w:tblStylePr w:type="firstRow">
      <w:rPr>
        <w:rFonts w:ascii="Arial" w:hAnsi="Arial"/>
        <w:color w:val="f2f2f2"/>
        <w:sz w:val="22"/>
      </w:rPr>
      <w:tblPr/>
      <w:tcPr>
        <w:shd w:color="7f7f7f" w:fill="7f7f7f" w:themeColor="text1" w:themeFill="text1" w:themeFillTint="000080" w:themeTint="000080" w:val="clear"/>
      </w:tcPr>
    </w:tblStylePr>
    <w:tblStylePr w:type="lastRow">
      <w:rPr>
        <w:rFonts w:ascii="Arial" w:hAnsi="Arial"/>
        <w:color w:val="f2f2f2"/>
        <w:sz w:val="22"/>
      </w:rPr>
      <w:tblPr/>
      <w:tcPr>
        <w:shd w:color="7f7f7f" w:fill="7f7f7f" w:themeColor="text1" w:themeFill="text1" w:themeFillTint="000080" w:themeTint="000080" w:val="clear"/>
      </w:tcPr>
    </w:tblStylePr>
    <w:tblStylePr w:type="firstCol">
      <w:rPr>
        <w:rFonts w:ascii="Arial" w:hAnsi="Arial"/>
        <w:color w:val="f2f2f2"/>
        <w:sz w:val="22"/>
      </w:rPr>
      <w:tblPr/>
      <w:tcPr>
        <w:shd w:color="7f7f7f" w:fill="7f7f7f" w:themeColor="text1" w:themeFill="text1" w:themeFillTint="000080" w:themeTint="000080" w:val="clear"/>
      </w:tcPr>
    </w:tblStylePr>
    <w:tblStylePr w:type="lastCol">
      <w:rPr>
        <w:rFonts w:ascii="Arial" w:hAnsi="Arial"/>
        <w:color w:val="f2f2f2"/>
        <w:sz w:val="22"/>
      </w:rPr>
      <w:tblPr/>
      <w:tcPr>
        <w:shd w:color="7f7f7f" w:fill="7f7f7f" w:themeColor="text1" w:themeFill="text1" w:themeFillTint="000080" w:themeTint="000080" w:val="clear"/>
      </w:tcPr>
    </w:tblStylePr>
    <w:tblStylePr w:type="band1Vert">
      <w:rPr>
        <w:rFonts w:ascii="Arial" w:hAnsi="Arial"/>
        <w:color w:val="404040"/>
        <w:sz w:val="22"/>
      </w:rPr>
    </w:tblStylePr>
    <w:tblStylePr w:type="band2Vert">
      <w:rPr>
        <w:rFonts w:ascii="Arial" w:hAnsi="Arial"/>
        <w:color w:val="404040"/>
        <w:sz w:val="22"/>
      </w:rPr>
      <w:tblPr/>
      <w:tcPr>
        <w:shd w:color="f2f2f2" w:fill="f2f2f2" w:themeColor="text1" w:themeFill="text1" w:themeFillTint="00000D" w:themeTint="00000D" w:val="clear"/>
      </w:tcPr>
    </w:tblStylePr>
    <w:tblStylePr w:type="band1Horz">
      <w:rPr>
        <w:rFonts w:ascii="Arial" w:hAnsi="Arial"/>
        <w:color w:val="404040"/>
        <w:sz w:val="22"/>
      </w:rPr>
    </w:tblStylePr>
    <w:tblStylePr w:type="band2Horz">
      <w:rPr>
        <w:rFonts w:ascii="Arial" w:hAnsi="Arial"/>
        <w:color w:val="404040"/>
        <w:sz w:val="22"/>
      </w:rPr>
      <w:tblPr/>
      <w:tcPr>
        <w:shd w:color="f2f2f2" w:fill="f2f2f2" w:themeColor="text1" w:themeFill="text1" w:themeFillTint="00000D" w:themeTint="00000D" w:val="clear"/>
      </w:tcPr>
    </w:tblStylePr>
  </w:style>
  <w:style w:type="table" w:styleId="BorderedLined-Accent1" w:customStyle="1">
    <w:name w:val="Bordered &amp; Lined - Accent 1"/>
    <w:basedOn w:val="Tablanormal"/>
    <w:uiPriority w:val="99"/>
    <w:rPr>
      <w:color w:val="404040"/>
      <w:sz w:val="20"/>
      <w:szCs w:val="20"/>
      <w:lang w:eastAsia="es-MX"/>
    </w:rPr>
    <w:tblPr>
      <w:tblStyleRowBandSize w:val="1"/>
      <w:tblStyleColBandSize w:val="1"/>
      <w:tblBorders>
        <w:top w:color="245a8d" w:space="0" w:sz="4" w:themeColor="accent1" w:themeShade="000095" w:val="single"/>
        <w:left w:color="245a8d" w:space="0" w:sz="4" w:themeColor="accent1" w:themeShade="000095" w:val="single"/>
        <w:bottom w:color="245a8d" w:space="0" w:sz="4" w:themeColor="accent1" w:themeShade="000095" w:val="single"/>
        <w:right w:color="245a8d" w:space="0" w:sz="4" w:themeColor="accent1" w:themeShade="000095" w:val="single"/>
        <w:insideH w:color="245a8d" w:space="0" w:sz="4" w:themeColor="accent1" w:themeShade="000095" w:val="single"/>
        <w:insideV w:color="245a8d" w:space="0" w:sz="4" w:themeColor="accent1" w:themeShade="000095" w:val="single"/>
      </w:tblBorders>
    </w:tblPr>
    <w:tblStylePr w:type="firstRow">
      <w:rPr>
        <w:rFonts w:ascii="Arial" w:hAnsi="Arial"/>
        <w:color w:val="f2f2f2"/>
        <w:sz w:val="22"/>
      </w:rPr>
      <w:tblPr/>
      <w:tcPr>
        <w:shd w:color="68a2d8" w:fill="68a2d8" w:themeColor="accent1" w:themeFill="accent1" w:themeFillTint="0000EA" w:themeTint="0000EA" w:val="clear"/>
      </w:tcPr>
    </w:tblStylePr>
    <w:tblStylePr w:type="lastRow">
      <w:rPr>
        <w:rFonts w:ascii="Arial" w:hAnsi="Arial"/>
        <w:color w:val="f2f2f2"/>
        <w:sz w:val="22"/>
      </w:rPr>
      <w:tblPr/>
      <w:tcPr>
        <w:shd w:color="68a2d8" w:fill="68a2d8" w:themeColor="accent1" w:themeFill="accent1" w:themeFillTint="0000EA" w:themeTint="0000EA" w:val="clear"/>
      </w:tcPr>
    </w:tblStylePr>
    <w:tblStylePr w:type="firstCol">
      <w:rPr>
        <w:rFonts w:ascii="Arial" w:hAnsi="Arial"/>
        <w:color w:val="f2f2f2"/>
        <w:sz w:val="22"/>
      </w:rPr>
      <w:tblPr/>
      <w:tcPr>
        <w:shd w:color="68a2d8" w:fill="68a2d8" w:themeColor="accent1" w:themeFill="accent1" w:themeFillTint="0000EA" w:themeTint="0000EA" w:val="clear"/>
      </w:tcPr>
    </w:tblStylePr>
    <w:tblStylePr w:type="lastCol">
      <w:rPr>
        <w:rFonts w:ascii="Arial" w:hAnsi="Arial"/>
        <w:color w:val="f2f2f2"/>
        <w:sz w:val="22"/>
      </w:rPr>
      <w:tblPr/>
      <w:tcPr>
        <w:shd w:color="68a2d8" w:fill="68a2d8" w:themeColor="accent1" w:themeFill="accent1" w:themeFillTint="0000EA" w:themeTint="0000EA" w:val="clear"/>
      </w:tcPr>
    </w:tblStylePr>
    <w:tblStylePr w:type="band1Vert">
      <w:rPr>
        <w:rFonts w:ascii="Arial" w:hAnsi="Arial"/>
        <w:color w:val="404040"/>
        <w:sz w:val="22"/>
      </w:rPr>
    </w:tblStylePr>
    <w:tblStylePr w:type="band2Vert">
      <w:rPr>
        <w:rFonts w:ascii="Arial" w:hAnsi="Arial"/>
        <w:color w:val="404040"/>
        <w:sz w:val="22"/>
      </w:rPr>
      <w:tblPr/>
      <w:tcPr>
        <w:shd w:color="cbdff1" w:fill="cbdff1" w:themeColor="accent1" w:themeFill="accent1" w:themeFillTint="000050" w:themeTint="000050" w:val="clear"/>
      </w:tcPr>
    </w:tblStylePr>
    <w:tblStylePr w:type="band1Horz">
      <w:rPr>
        <w:rFonts w:ascii="Arial" w:hAnsi="Arial"/>
        <w:color w:val="404040"/>
        <w:sz w:val="22"/>
      </w:rPr>
    </w:tblStylePr>
    <w:tblStylePr w:type="band2Horz">
      <w:rPr>
        <w:rFonts w:ascii="Arial" w:hAnsi="Arial"/>
        <w:color w:val="404040"/>
        <w:sz w:val="22"/>
      </w:rPr>
      <w:tblPr/>
      <w:tcPr>
        <w:shd w:color="cbdff1" w:fill="cbdff1" w:themeColor="accent1" w:themeFill="accent1" w:themeFillTint="000050" w:themeTint="000050" w:val="clear"/>
      </w:tcPr>
    </w:tblStylePr>
  </w:style>
  <w:style w:type="table" w:styleId="BorderedLined-Accent2" w:customStyle="1">
    <w:name w:val="Bordered &amp; Lined - Accent 2"/>
    <w:basedOn w:val="Tablanormal"/>
    <w:uiPriority w:val="99"/>
    <w:rPr>
      <w:color w:val="404040"/>
      <w:sz w:val="20"/>
      <w:szCs w:val="20"/>
      <w:lang w:eastAsia="es-MX"/>
    </w:rPr>
    <w:tblPr>
      <w:tblStyleRowBandSize w:val="1"/>
      <w:tblStyleColBandSize w:val="1"/>
      <w:tblBorders>
        <w:top w:color="99460d" w:space="0" w:sz="4" w:themeColor="accent2" w:themeShade="000095" w:val="single"/>
        <w:left w:color="99460d" w:space="0" w:sz="4" w:themeColor="accent2" w:themeShade="000095" w:val="single"/>
        <w:bottom w:color="99460d" w:space="0" w:sz="4" w:themeColor="accent2" w:themeShade="000095" w:val="single"/>
        <w:right w:color="99460d" w:space="0" w:sz="4" w:themeColor="accent2" w:themeShade="000095" w:val="single"/>
        <w:insideH w:color="99460d" w:space="0" w:sz="4" w:themeColor="accent2" w:themeShade="000095" w:val="single"/>
        <w:insideV w:color="99460d" w:space="0" w:sz="4" w:themeColor="accent2" w:themeShade="000095" w:val="single"/>
      </w:tblBorders>
    </w:tblPr>
    <w:tblStylePr w:type="firstRow">
      <w:rPr>
        <w:rFonts w:ascii="Arial" w:hAnsi="Arial"/>
        <w:color w:val="f2f2f2"/>
        <w:sz w:val="22"/>
      </w:rPr>
      <w:tblPr/>
      <w:tcPr>
        <w:shd w:color="f4b184" w:fill="f4b184" w:themeColor="accent2" w:themeFill="accent2" w:themeFillTint="000097" w:themeTint="000097" w:val="clear"/>
      </w:tcPr>
    </w:tblStylePr>
    <w:tblStylePr w:type="lastRow">
      <w:rPr>
        <w:rFonts w:ascii="Arial" w:hAnsi="Arial"/>
        <w:color w:val="f2f2f2"/>
        <w:sz w:val="22"/>
      </w:rPr>
      <w:tblPr/>
      <w:tcPr>
        <w:shd w:color="f4b184" w:fill="f4b184" w:themeColor="accent2" w:themeFill="accent2" w:themeFillTint="000097" w:themeTint="000097" w:val="clear"/>
      </w:tcPr>
    </w:tblStylePr>
    <w:tblStylePr w:type="firstCol">
      <w:rPr>
        <w:rFonts w:ascii="Arial" w:hAnsi="Arial"/>
        <w:color w:val="f2f2f2"/>
        <w:sz w:val="22"/>
      </w:rPr>
      <w:tblPr/>
      <w:tcPr>
        <w:shd w:color="f4b184" w:fill="f4b184" w:themeColor="accent2" w:themeFill="accent2" w:themeFillTint="000097" w:themeTint="000097" w:val="clear"/>
      </w:tcPr>
    </w:tblStylePr>
    <w:tblStylePr w:type="lastCol">
      <w:rPr>
        <w:rFonts w:ascii="Arial" w:hAnsi="Arial"/>
        <w:color w:val="f2f2f2"/>
        <w:sz w:val="22"/>
      </w:rPr>
      <w:tblPr/>
      <w:tcPr>
        <w:shd w:color="f4b184" w:fill="f4b184" w:themeColor="accent2" w:themeFill="accent2" w:themeFillTint="000097" w:themeTint="000097" w:val="clear"/>
      </w:tcPr>
    </w:tblStylePr>
    <w:tblStylePr w:type="band1Vert">
      <w:rPr>
        <w:rFonts w:ascii="Arial" w:hAnsi="Arial"/>
        <w:color w:val="404040"/>
        <w:sz w:val="22"/>
      </w:rPr>
    </w:tblStylePr>
    <w:tblStylePr w:type="band2Vert">
      <w:rPr>
        <w:rFonts w:ascii="Arial" w:hAnsi="Arial"/>
        <w:color w:val="404040"/>
        <w:sz w:val="22"/>
      </w:rPr>
      <w:tblPr/>
      <w:tcPr>
        <w:shd w:color="fbe5d6" w:fill="fbe5d6" w:themeColor="accent2" w:themeFill="accent2" w:themeFillTint="000032" w:themeTint="000032" w:val="clear"/>
      </w:tcPr>
    </w:tblStylePr>
    <w:tblStylePr w:type="band1Horz">
      <w:rPr>
        <w:rFonts w:ascii="Arial" w:hAnsi="Arial"/>
        <w:color w:val="404040"/>
        <w:sz w:val="22"/>
      </w:rPr>
    </w:tblStylePr>
    <w:tblStylePr w:type="band2Horz">
      <w:rPr>
        <w:rFonts w:ascii="Arial" w:hAnsi="Arial"/>
        <w:color w:val="404040"/>
        <w:sz w:val="22"/>
      </w:rPr>
      <w:tblPr/>
      <w:tcPr>
        <w:shd w:color="fbe5d6" w:fill="fbe5d6" w:themeColor="accent2" w:themeFill="accent2" w:themeFillTint="000032" w:themeTint="000032" w:val="clear"/>
      </w:tcPr>
    </w:tblStylePr>
  </w:style>
  <w:style w:type="table" w:styleId="BorderedLined-Accent3" w:customStyle="1">
    <w:name w:val="Bordered &amp; Lined - Accent 3"/>
    <w:basedOn w:val="Tablanormal"/>
    <w:uiPriority w:val="99"/>
    <w:rPr>
      <w:color w:val="404040"/>
      <w:sz w:val="20"/>
      <w:szCs w:val="20"/>
      <w:lang w:eastAsia="es-MX"/>
    </w:rPr>
    <w:tblPr>
      <w:tblStyleRowBandSize w:val="1"/>
      <w:tblStyleColBandSize w:val="1"/>
      <w:tblBorders>
        <w:top w:color="606060" w:space="0" w:sz="4" w:themeColor="accent3" w:themeShade="000095" w:val="single"/>
        <w:left w:color="606060" w:space="0" w:sz="4" w:themeColor="accent3" w:themeShade="000095" w:val="single"/>
        <w:bottom w:color="606060" w:space="0" w:sz="4" w:themeColor="accent3" w:themeShade="000095" w:val="single"/>
        <w:right w:color="606060" w:space="0" w:sz="4" w:themeColor="accent3" w:themeShade="000095" w:val="single"/>
        <w:insideH w:color="606060" w:space="0" w:sz="4" w:themeColor="accent3" w:themeShade="000095" w:val="single"/>
        <w:insideV w:color="606060" w:space="0" w:sz="4" w:themeColor="accent3" w:themeShade="000095" w:val="single"/>
      </w:tblBorders>
    </w:tblPr>
    <w:tblStylePr w:type="firstRow">
      <w:rPr>
        <w:rFonts w:ascii="Arial" w:hAnsi="Arial"/>
        <w:color w:val="f2f2f2"/>
        <w:sz w:val="22"/>
      </w:rPr>
      <w:tblPr/>
      <w:tcPr>
        <w:shd w:color="a5a5a5" w:fill="a5a5a5" w:themeColor="accent3" w:themeFill="accent3" w:themeFillTint="0000FE" w:themeTint="0000FE" w:val="clear"/>
      </w:tcPr>
    </w:tblStylePr>
    <w:tblStylePr w:type="lastRow">
      <w:rPr>
        <w:rFonts w:ascii="Arial" w:hAnsi="Arial"/>
        <w:color w:val="f2f2f2"/>
        <w:sz w:val="22"/>
      </w:rPr>
      <w:tblPr/>
      <w:tcPr>
        <w:shd w:color="a5a5a5" w:fill="a5a5a5" w:themeColor="accent3" w:themeFill="accent3" w:themeFillTint="0000FE" w:themeTint="0000FE" w:val="clear"/>
      </w:tcPr>
    </w:tblStylePr>
    <w:tblStylePr w:type="firstCol">
      <w:rPr>
        <w:rFonts w:ascii="Arial" w:hAnsi="Arial"/>
        <w:color w:val="f2f2f2"/>
        <w:sz w:val="22"/>
      </w:rPr>
      <w:tblPr/>
      <w:tcPr>
        <w:shd w:color="a5a5a5" w:fill="a5a5a5" w:themeColor="accent3" w:themeFill="accent3" w:themeFillTint="0000FE" w:themeTint="0000FE" w:val="clear"/>
      </w:tcPr>
    </w:tblStylePr>
    <w:tblStylePr w:type="lastCol">
      <w:rPr>
        <w:rFonts w:ascii="Arial" w:hAnsi="Arial"/>
        <w:color w:val="f2f2f2"/>
        <w:sz w:val="22"/>
      </w:rPr>
      <w:tblPr/>
      <w:tcPr>
        <w:shd w:color="a5a5a5" w:fill="a5a5a5" w:themeColor="accent3" w:themeFill="accent3" w:themeFillTint="0000FE" w:themeTint="0000FE" w:val="clear"/>
      </w:tcPr>
    </w:tblStylePr>
    <w:tblStylePr w:type="band1Vert">
      <w:rPr>
        <w:rFonts w:ascii="Arial" w:hAnsi="Arial"/>
        <w:color w:val="404040"/>
        <w:sz w:val="22"/>
      </w:rPr>
    </w:tblStylePr>
    <w:tblStylePr w:type="band2Vert">
      <w:rPr>
        <w:rFonts w:ascii="Arial" w:hAnsi="Arial"/>
        <w:color w:val="404040"/>
        <w:sz w:val="22"/>
      </w:rPr>
      <w:tblPr/>
      <w:tcPr>
        <w:shd w:color="ececec" w:fill="ececec" w:themeColor="accent3" w:themeFill="accent3"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cecec" w:fill="ececec" w:themeColor="accent3" w:themeFill="accent3" w:themeFillTint="000034" w:themeTint="000034" w:val="clear"/>
      </w:tcPr>
    </w:tblStylePr>
  </w:style>
  <w:style w:type="table" w:styleId="BorderedLined-Accent4" w:customStyle="1">
    <w:name w:val="Bordered &amp; Lined - Accent 4"/>
    <w:basedOn w:val="Tablanormal"/>
    <w:uiPriority w:val="99"/>
    <w:rPr>
      <w:color w:val="404040"/>
      <w:sz w:val="20"/>
      <w:szCs w:val="20"/>
      <w:lang w:eastAsia="es-MX"/>
    </w:rPr>
    <w:tblPr>
      <w:tblStyleRowBandSize w:val="1"/>
      <w:tblStyleColBandSize w:val="1"/>
      <w:tblBorders>
        <w:top w:color="957000" w:space="0" w:sz="4" w:themeColor="accent4" w:themeShade="000095" w:val="single"/>
        <w:left w:color="957000" w:space="0" w:sz="4" w:themeColor="accent4" w:themeShade="000095" w:val="single"/>
        <w:bottom w:color="957000" w:space="0" w:sz="4" w:themeColor="accent4" w:themeShade="000095" w:val="single"/>
        <w:right w:color="957000" w:space="0" w:sz="4" w:themeColor="accent4" w:themeShade="000095" w:val="single"/>
        <w:insideH w:color="957000" w:space="0" w:sz="4" w:themeColor="accent4" w:themeShade="000095" w:val="single"/>
        <w:insideV w:color="957000" w:space="0" w:sz="4" w:themeColor="accent4" w:themeShade="000095" w:val="single"/>
      </w:tblBorders>
    </w:tblPr>
    <w:tblStylePr w:type="firstRow">
      <w:rPr>
        <w:rFonts w:ascii="Arial" w:hAnsi="Arial"/>
        <w:color w:val="f2f2f2"/>
        <w:sz w:val="22"/>
      </w:rPr>
      <w:tblPr/>
      <w:tcPr>
        <w:shd w:color="ffd865" w:fill="ffd865" w:themeColor="accent4" w:themeFill="accent4" w:themeFillTint="00009A" w:themeTint="00009A" w:val="clear"/>
      </w:tcPr>
    </w:tblStylePr>
    <w:tblStylePr w:type="lastRow">
      <w:rPr>
        <w:rFonts w:ascii="Arial" w:hAnsi="Arial"/>
        <w:color w:val="f2f2f2"/>
        <w:sz w:val="22"/>
      </w:rPr>
      <w:tblPr/>
      <w:tcPr>
        <w:shd w:color="ffd865" w:fill="ffd865" w:themeColor="accent4" w:themeFill="accent4" w:themeFillTint="00009A" w:themeTint="00009A" w:val="clear"/>
      </w:tcPr>
    </w:tblStylePr>
    <w:tblStylePr w:type="firstCol">
      <w:rPr>
        <w:rFonts w:ascii="Arial" w:hAnsi="Arial"/>
        <w:color w:val="f2f2f2"/>
        <w:sz w:val="22"/>
      </w:rPr>
      <w:tblPr/>
      <w:tcPr>
        <w:shd w:color="ffd865" w:fill="ffd865" w:themeColor="accent4" w:themeFill="accent4" w:themeFillTint="00009A" w:themeTint="00009A" w:val="clear"/>
      </w:tcPr>
    </w:tblStylePr>
    <w:tblStylePr w:type="lastCol">
      <w:rPr>
        <w:rFonts w:ascii="Arial" w:hAnsi="Arial"/>
        <w:color w:val="f2f2f2"/>
        <w:sz w:val="22"/>
      </w:rPr>
      <w:tblPr/>
      <w:tcPr>
        <w:shd w:color="ffd865" w:fill="ffd865" w:themeColor="accent4" w:themeFill="accent4" w:themeFillTint="00009A" w:themeTint="00009A" w:val="clear"/>
      </w:tcPr>
    </w:tblStylePr>
    <w:tblStylePr w:type="band1Vert">
      <w:rPr>
        <w:rFonts w:ascii="Arial" w:hAnsi="Arial"/>
        <w:color w:val="404040"/>
        <w:sz w:val="22"/>
      </w:rPr>
    </w:tblStylePr>
    <w:tblStylePr w:type="band2Vert">
      <w:rPr>
        <w:rFonts w:ascii="Arial" w:hAnsi="Arial"/>
        <w:color w:val="404040"/>
        <w:sz w:val="22"/>
      </w:rPr>
      <w:tblPr/>
      <w:tcPr>
        <w:shd w:color="fff2cb" w:fill="fff2cb" w:themeColor="accent4" w:themeFill="accent4"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fff2cb" w:fill="fff2cb" w:themeColor="accent4" w:themeFill="accent4" w:themeFillTint="000034" w:themeTint="000034" w:val="clear"/>
      </w:tcPr>
    </w:tblStylePr>
  </w:style>
  <w:style w:type="table" w:styleId="BorderedLined-Accent5" w:customStyle="1">
    <w:name w:val="Bordered &amp; Lined - Accent 5"/>
    <w:basedOn w:val="Tablanormal"/>
    <w:uiPriority w:val="99"/>
    <w:rPr>
      <w:color w:val="404040"/>
      <w:sz w:val="20"/>
      <w:szCs w:val="20"/>
      <w:lang w:eastAsia="es-MX"/>
    </w:rPr>
    <w:tblPr>
      <w:tblStyleRowBandSize w:val="1"/>
      <w:tblStyleColBandSize w:val="1"/>
      <w:tblBorders>
        <w:top w:color="254175" w:space="0" w:sz="4" w:themeColor="accent5" w:themeShade="000095" w:val="single"/>
        <w:left w:color="254175" w:space="0" w:sz="4" w:themeColor="accent5" w:themeShade="000095" w:val="single"/>
        <w:bottom w:color="254175" w:space="0" w:sz="4" w:themeColor="accent5" w:themeShade="000095" w:val="single"/>
        <w:right w:color="254175" w:space="0" w:sz="4" w:themeColor="accent5" w:themeShade="000095" w:val="single"/>
        <w:insideH w:color="254175" w:space="0" w:sz="4" w:themeColor="accent5" w:themeShade="000095" w:val="single"/>
        <w:insideV w:color="254175" w:space="0" w:sz="4" w:themeColor="accent5" w:themeShade="000095" w:val="single"/>
      </w:tblBorders>
    </w:tblPr>
    <w:tblStylePr w:type="firstRow">
      <w:rPr>
        <w:rFonts w:ascii="Arial" w:hAnsi="Arial"/>
        <w:color w:val="f2f2f2"/>
        <w:sz w:val="22"/>
      </w:rPr>
      <w:tblPr/>
      <w:tcPr>
        <w:shd w:color="4472c4" w:fill="4472c4" w:themeColor="accent5" w:themeFill="accent5" w:val="clear"/>
      </w:tcPr>
    </w:tblStylePr>
    <w:tblStylePr w:type="lastRow">
      <w:rPr>
        <w:rFonts w:ascii="Arial" w:hAnsi="Arial"/>
        <w:color w:val="f2f2f2"/>
        <w:sz w:val="22"/>
      </w:rPr>
      <w:tblPr/>
      <w:tcPr>
        <w:shd w:color="4472c4" w:fill="4472c4" w:themeColor="accent5" w:themeFill="accent5" w:val="clear"/>
      </w:tcPr>
    </w:tblStylePr>
    <w:tblStylePr w:type="firstCol">
      <w:rPr>
        <w:rFonts w:ascii="Arial" w:hAnsi="Arial"/>
        <w:color w:val="f2f2f2"/>
        <w:sz w:val="22"/>
      </w:rPr>
      <w:tblPr/>
      <w:tcPr>
        <w:shd w:color="4472c4" w:fill="4472c4" w:themeColor="accent5" w:themeFill="accent5" w:val="clear"/>
      </w:tcPr>
    </w:tblStylePr>
    <w:tblStylePr w:type="lastCol">
      <w:rPr>
        <w:rFonts w:ascii="Arial" w:hAnsi="Arial"/>
        <w:color w:val="f2f2f2"/>
        <w:sz w:val="22"/>
      </w:rPr>
      <w:tblPr/>
      <w:tcPr>
        <w:shd w:color="4472c4" w:fill="4472c4" w:themeColor="accent5" w:themeFill="accent5" w:val="clear"/>
      </w:tcPr>
    </w:tblStylePr>
    <w:tblStylePr w:type="band1Vert">
      <w:rPr>
        <w:rFonts w:ascii="Arial" w:hAnsi="Arial"/>
        <w:color w:val="404040"/>
        <w:sz w:val="22"/>
      </w:rPr>
    </w:tblStylePr>
    <w:tblStylePr w:type="band2Vert">
      <w:rPr>
        <w:rFonts w:ascii="Arial" w:hAnsi="Arial"/>
        <w:color w:val="404040"/>
        <w:sz w:val="22"/>
      </w:rPr>
      <w:tblPr/>
      <w:tcPr>
        <w:shd w:color="d8e2f3" w:fill="d8e2f3" w:themeColor="accent5" w:themeFill="accent5"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d8e2f3" w:fill="d8e2f3" w:themeColor="accent5" w:themeFill="accent5" w:themeFillTint="000034" w:themeTint="000034" w:val="clear"/>
      </w:tcPr>
    </w:tblStylePr>
  </w:style>
  <w:style w:type="table" w:styleId="BorderedLined-Accent6" w:customStyle="1">
    <w:name w:val="Bordered &amp; Lined - Accent 6"/>
    <w:basedOn w:val="Tablanormal"/>
    <w:uiPriority w:val="99"/>
    <w:rPr>
      <w:color w:val="404040"/>
      <w:sz w:val="20"/>
      <w:szCs w:val="20"/>
      <w:lang w:eastAsia="es-MX"/>
    </w:rPr>
    <w:tblPr>
      <w:tblStyleRowBandSize w:val="1"/>
      <w:tblStyleColBandSize w:val="1"/>
      <w:tblBorders>
        <w:top w:color="416429" w:space="0" w:sz="4" w:themeColor="accent6" w:themeShade="000095" w:val="single"/>
        <w:left w:color="416429" w:space="0" w:sz="4" w:themeColor="accent6" w:themeShade="000095" w:val="single"/>
        <w:bottom w:color="416429" w:space="0" w:sz="4" w:themeColor="accent6" w:themeShade="000095" w:val="single"/>
        <w:right w:color="416429" w:space="0" w:sz="4" w:themeColor="accent6" w:themeShade="000095" w:val="single"/>
        <w:insideH w:color="416429" w:space="0" w:sz="4" w:themeColor="accent6" w:themeShade="000095" w:val="single"/>
        <w:insideV w:color="416429" w:space="0" w:sz="4" w:themeColor="accent6" w:themeShade="000095" w:val="single"/>
      </w:tblBorders>
    </w:tblPr>
    <w:tblStylePr w:type="firstRow">
      <w:rPr>
        <w:rFonts w:ascii="Arial" w:hAnsi="Arial"/>
        <w:color w:val="f2f2f2"/>
        <w:sz w:val="22"/>
      </w:rPr>
      <w:tblPr/>
      <w:tcPr>
        <w:shd w:color="70ad47" w:fill="70ad47" w:themeColor="accent6" w:themeFill="accent6" w:val="clear"/>
      </w:tcPr>
    </w:tblStylePr>
    <w:tblStylePr w:type="lastRow">
      <w:rPr>
        <w:rFonts w:ascii="Arial" w:hAnsi="Arial"/>
        <w:color w:val="f2f2f2"/>
        <w:sz w:val="22"/>
      </w:rPr>
      <w:tblPr/>
      <w:tcPr>
        <w:shd w:color="70ad47" w:fill="70ad47" w:themeColor="accent6" w:themeFill="accent6" w:val="clear"/>
      </w:tcPr>
    </w:tblStylePr>
    <w:tblStylePr w:type="firstCol">
      <w:rPr>
        <w:rFonts w:ascii="Arial" w:hAnsi="Arial"/>
        <w:color w:val="f2f2f2"/>
        <w:sz w:val="22"/>
      </w:rPr>
      <w:tblPr/>
      <w:tcPr>
        <w:shd w:color="70ad47" w:fill="70ad47" w:themeColor="accent6" w:themeFill="accent6" w:val="clear"/>
      </w:tcPr>
    </w:tblStylePr>
    <w:tblStylePr w:type="lastCol">
      <w:rPr>
        <w:rFonts w:ascii="Arial" w:hAnsi="Arial"/>
        <w:color w:val="f2f2f2"/>
        <w:sz w:val="22"/>
      </w:rPr>
      <w:tblPr/>
      <w:tcPr>
        <w:shd w:color="70ad47" w:fill="70ad47" w:themeColor="accent6" w:themeFill="accent6" w:val="clear"/>
      </w:tcPr>
    </w:tblStylePr>
    <w:tblStylePr w:type="band1Vert">
      <w:rPr>
        <w:rFonts w:ascii="Arial" w:hAnsi="Arial"/>
        <w:color w:val="404040"/>
        <w:sz w:val="22"/>
      </w:rPr>
    </w:tblStylePr>
    <w:tblStylePr w:type="band2Vert">
      <w:rPr>
        <w:rFonts w:ascii="Arial" w:hAnsi="Arial"/>
        <w:color w:val="404040"/>
        <w:sz w:val="22"/>
      </w:rPr>
      <w:tblPr/>
      <w:tcPr>
        <w:shd w:color="e1efd8" w:fill="e1efd8" w:themeColor="accent6" w:themeFill="accent6" w:themeFillTint="000034" w:themeTint="000034" w:val="clear"/>
      </w:tcPr>
    </w:tblStylePr>
    <w:tblStylePr w:type="band1Horz">
      <w:rPr>
        <w:rFonts w:ascii="Arial" w:hAnsi="Arial"/>
        <w:color w:val="404040"/>
        <w:sz w:val="22"/>
      </w:rPr>
    </w:tblStylePr>
    <w:tblStylePr w:type="band2Horz">
      <w:rPr>
        <w:rFonts w:ascii="Arial" w:hAnsi="Arial"/>
        <w:color w:val="404040"/>
        <w:sz w:val="22"/>
      </w:rPr>
      <w:tblPr/>
      <w:tcPr>
        <w:shd w:color="e1efd8" w:fill="e1efd8" w:themeColor="accent6" w:themeFill="accent6" w:themeFillTint="000034" w:themeTint="000034" w:val="clear"/>
      </w:tcPr>
    </w:tblStylePr>
  </w:style>
  <w:style w:type="table" w:styleId="Bordered" w:customStyle="1">
    <w:name w:val="Bordered"/>
    <w:basedOn w:val="Tablanormal"/>
    <w:uiPriority w:val="99"/>
    <w:tblPr>
      <w:tblStyleRowBandSize w:val="1"/>
      <w:tblStyleColBandSize w:val="1"/>
      <w:tblBorders>
        <w:top w:color="d9d9d9" w:space="0" w:sz="4" w:themeColor="text1" w:themeTint="000026" w:val="single"/>
        <w:left w:color="d9d9d9" w:space="0" w:sz="4" w:themeColor="text1" w:themeTint="000026" w:val="single"/>
        <w:bottom w:color="d9d9d9" w:space="0" w:sz="4" w:themeColor="text1" w:themeTint="000026" w:val="single"/>
        <w:right w:color="d9d9d9" w:space="0" w:sz="4" w:themeColor="text1" w:themeTint="000026" w:val="single"/>
        <w:insideH w:color="d9d9d9" w:space="0" w:sz="4" w:themeColor="text1" w:themeTint="000026" w:val="single"/>
        <w:insideV w:color="d9d9d9" w:space="0" w:sz="4" w:themeColor="text1" w:themeTint="000026" w:val="single"/>
      </w:tblBorders>
    </w:tblPr>
    <w:tblStylePr w:type="firstRow">
      <w:rPr>
        <w:rFonts w:ascii="Arial" w:hAnsi="Arial"/>
        <w:color w:val="404040"/>
        <w:sz w:val="22"/>
      </w:rPr>
      <w:tblPr/>
      <w:tcPr>
        <w:tcBorders>
          <w:bottom w:color="7f7f7f" w:space="0" w:sz="12" w:themeColor="text1" w:themeTint="000080" w:val="single"/>
        </w:tcBorders>
      </w:tcPr>
    </w:tblStylePr>
    <w:tblStylePr w:type="lastRow">
      <w:rPr>
        <w:rFonts w:ascii="Arial" w:hAnsi="Arial"/>
        <w:color w:val="404040"/>
        <w:sz w:val="22"/>
      </w:rPr>
      <w:tblPr/>
      <w:tcPr>
        <w:tcBorders>
          <w:top w:color="7f7f7f" w:space="0" w:sz="12" w:themeColor="text1" w:themeTint="000080"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7f7f7f" w:space="0" w:sz="12" w:themeColor="text1" w:themeTint="000080" w:val="single"/>
        </w:tcBorders>
      </w:tcPr>
    </w:tblStylePr>
    <w:tblStylePr w:type="band1Horz">
      <w:rPr>
        <w:rFonts w:ascii="Arial" w:hAnsi="Arial"/>
        <w:color w:val="404040"/>
        <w:sz w:val="22"/>
      </w:rPr>
      <w:tblPr/>
      <w:tcPr>
        <w:tcBorders>
          <w:top w:color="d9d9d9" w:space="0" w:sz="4" w:themeColor="text1" w:themeTint="000026" w:val="single"/>
          <w:left w:color="d9d9d9" w:space="0" w:sz="4" w:themeColor="text1" w:themeTint="000026" w:val="single"/>
          <w:bottom w:color="d9d9d9" w:space="0" w:sz="4" w:themeColor="text1" w:themeTint="000026" w:val="single"/>
          <w:right w:color="d9d9d9" w:space="0" w:sz="4" w:themeColor="text1" w:themeTint="000026" w:val="single"/>
        </w:tcBorders>
      </w:tcPr>
    </w:tblStylePr>
  </w:style>
  <w:style w:type="table" w:styleId="Bordered-Accent1" w:customStyle="1">
    <w:name w:val="Bordered - Accent 1"/>
    <w:basedOn w:val="Tablanormal"/>
    <w:uiPriority w:val="99"/>
    <w:tblPr>
      <w:tblStyleRowBandSize w:val="1"/>
      <w:tblStyleColBandSize w:val="1"/>
      <w:tblBorders>
        <w:top w:color="bcd6ee" w:space="0" w:sz="4" w:themeColor="accent1" w:themeTint="000067" w:val="single"/>
        <w:left w:color="bcd6ee" w:space="0" w:sz="4" w:themeColor="accent1" w:themeTint="000067" w:val="single"/>
        <w:bottom w:color="bcd6ee" w:space="0" w:sz="4" w:themeColor="accent1" w:themeTint="000067" w:val="single"/>
        <w:right w:color="bcd6ee" w:space="0" w:sz="4" w:themeColor="accent1" w:themeTint="000067" w:val="single"/>
        <w:insideH w:color="bcd6ee" w:space="0" w:sz="4" w:themeColor="accent1" w:themeTint="000067" w:val="single"/>
        <w:insideV w:color="bcd6ee" w:space="0" w:sz="4" w:themeColor="accent1" w:themeTint="000067" w:val="single"/>
      </w:tblBorders>
    </w:tblPr>
    <w:tblStylePr w:type="firstRow">
      <w:rPr>
        <w:rFonts w:ascii="Arial" w:hAnsi="Arial"/>
        <w:color w:val="404040"/>
        <w:sz w:val="22"/>
      </w:rPr>
      <w:tblPr/>
      <w:tcPr>
        <w:tcBorders>
          <w:bottom w:color="5b9bd5" w:space="0" w:sz="12" w:themeColor="accent1" w:val="single"/>
        </w:tcBorders>
      </w:tcPr>
    </w:tblStylePr>
    <w:tblStylePr w:type="lastRow">
      <w:rPr>
        <w:rFonts w:ascii="Arial" w:hAnsi="Arial"/>
        <w:color w:val="404040"/>
        <w:sz w:val="22"/>
      </w:rPr>
      <w:tblPr/>
      <w:tcPr>
        <w:tcBorders>
          <w:top w:color="5b9bd5" w:space="0" w:sz="12" w:themeColor="accent1"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5b9bd5" w:space="0" w:sz="12" w:themeColor="accent1" w:val="single"/>
        </w:tcBorders>
      </w:tcPr>
    </w:tblStylePr>
    <w:tblStylePr w:type="band1Horz">
      <w:rPr>
        <w:rFonts w:ascii="Arial" w:hAnsi="Arial"/>
        <w:color w:val="404040"/>
        <w:sz w:val="22"/>
      </w:rPr>
      <w:tblPr/>
      <w:tcPr>
        <w:tcBorders>
          <w:top w:color="bcd6ee" w:space="0" w:sz="4" w:themeColor="accent1" w:themeTint="000067" w:val="single"/>
          <w:left w:color="bcd6ee" w:space="0" w:sz="4" w:themeColor="accent1" w:themeTint="000067" w:val="single"/>
          <w:bottom w:color="bcd6ee" w:space="0" w:sz="4" w:themeColor="accent1" w:themeTint="000067" w:val="single"/>
          <w:right w:color="bcd6ee" w:space="0" w:sz="4" w:themeColor="accent1" w:themeTint="000067" w:val="single"/>
        </w:tcBorders>
      </w:tcPr>
    </w:tblStylePr>
  </w:style>
  <w:style w:type="table" w:styleId="Bordered-Accent2" w:customStyle="1">
    <w:name w:val="Bordered - Accent 2"/>
    <w:basedOn w:val="Tablanormal"/>
    <w:uiPriority w:val="99"/>
    <w:tblPr>
      <w:tblStyleRowBandSize w:val="1"/>
      <w:tblStyleColBandSize w:val="1"/>
      <w:tblBorders>
        <w:top w:color="f7caab" w:space="0" w:sz="4" w:themeColor="accent2" w:themeTint="000067" w:val="single"/>
        <w:left w:color="f7caab" w:space="0" w:sz="4" w:themeColor="accent2" w:themeTint="000067" w:val="single"/>
        <w:bottom w:color="f7caab" w:space="0" w:sz="4" w:themeColor="accent2" w:themeTint="000067" w:val="single"/>
        <w:right w:color="f7caab" w:space="0" w:sz="4" w:themeColor="accent2" w:themeTint="000067" w:val="single"/>
        <w:insideH w:color="f7caab" w:space="0" w:sz="4" w:themeColor="accent2" w:themeTint="000067" w:val="single"/>
        <w:insideV w:color="f7caab" w:space="0" w:sz="4" w:themeColor="accent2" w:themeTint="000067" w:val="single"/>
      </w:tblBorders>
    </w:tblPr>
    <w:tblStylePr w:type="firstRow">
      <w:rPr>
        <w:rFonts w:ascii="Arial" w:hAnsi="Arial"/>
        <w:color w:val="404040"/>
        <w:sz w:val="22"/>
      </w:rPr>
      <w:tblPr/>
      <w:tcPr>
        <w:tcBorders>
          <w:bottom w:color="f4b184" w:space="0" w:sz="12" w:themeColor="accent2" w:themeTint="000097" w:val="single"/>
        </w:tcBorders>
      </w:tcPr>
    </w:tblStylePr>
    <w:tblStylePr w:type="lastRow">
      <w:rPr>
        <w:rFonts w:ascii="Arial" w:hAnsi="Arial"/>
        <w:color w:val="404040"/>
        <w:sz w:val="22"/>
      </w:rPr>
      <w:tblPr/>
      <w:tcPr>
        <w:tcBorders>
          <w:top w:color="f4b184" w:space="0" w:sz="12" w:themeColor="accent2" w:themeTint="000097"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f4b184" w:space="0" w:sz="12" w:themeColor="accent2" w:themeTint="000097" w:val="single"/>
        </w:tcBorders>
      </w:tcPr>
    </w:tblStylePr>
    <w:tblStylePr w:type="band1Horz">
      <w:rPr>
        <w:rFonts w:ascii="Arial" w:hAnsi="Arial"/>
        <w:color w:val="404040"/>
        <w:sz w:val="22"/>
      </w:rPr>
      <w:tblPr/>
      <w:tcPr>
        <w:tcBorders>
          <w:top w:color="f7caab" w:space="0" w:sz="4" w:themeColor="accent2" w:themeTint="000067" w:val="single"/>
          <w:left w:color="f7caab" w:space="0" w:sz="4" w:themeColor="accent2" w:themeTint="000067" w:val="single"/>
          <w:bottom w:color="f7caab" w:space="0" w:sz="4" w:themeColor="accent2" w:themeTint="000067" w:val="single"/>
          <w:right w:color="f7caab" w:space="0" w:sz="4" w:themeColor="accent2" w:themeTint="000067" w:val="single"/>
        </w:tcBorders>
      </w:tcPr>
    </w:tblStylePr>
  </w:style>
  <w:style w:type="table" w:styleId="Bordered-Accent3" w:customStyle="1">
    <w:name w:val="Bordered - Accent 3"/>
    <w:basedOn w:val="Tablanormal"/>
    <w:uiPriority w:val="99"/>
    <w:tblPr>
      <w:tblStyleRowBandSize w:val="1"/>
      <w:tblStyleColBandSize w:val="1"/>
      <w:tblBorders>
        <w:top w:color="dadada" w:space="0" w:sz="4" w:themeColor="accent3" w:themeTint="000067" w:val="single"/>
        <w:left w:color="dadada" w:space="0" w:sz="4" w:themeColor="accent3" w:themeTint="000067" w:val="single"/>
        <w:bottom w:color="dadada" w:space="0" w:sz="4" w:themeColor="accent3" w:themeTint="000067" w:val="single"/>
        <w:right w:color="dadada" w:space="0" w:sz="4" w:themeColor="accent3" w:themeTint="000067" w:val="single"/>
        <w:insideH w:color="dadada" w:space="0" w:sz="4" w:themeColor="accent3" w:themeTint="000067" w:val="single"/>
        <w:insideV w:color="dadada" w:space="0" w:sz="4" w:themeColor="accent3" w:themeTint="000067" w:val="single"/>
      </w:tblBorders>
    </w:tblPr>
    <w:tblStylePr w:type="firstRow">
      <w:rPr>
        <w:rFonts w:ascii="Arial" w:hAnsi="Arial"/>
        <w:color w:val="404040"/>
        <w:sz w:val="22"/>
      </w:rPr>
      <w:tblPr/>
      <w:tcPr>
        <w:tcBorders>
          <w:bottom w:color="c9c9c9" w:space="0" w:sz="12" w:themeColor="accent3" w:themeTint="000098" w:val="single"/>
        </w:tcBorders>
      </w:tcPr>
    </w:tblStylePr>
    <w:tblStylePr w:type="lastRow">
      <w:rPr>
        <w:rFonts w:ascii="Arial" w:hAnsi="Arial"/>
        <w:color w:val="404040"/>
        <w:sz w:val="22"/>
      </w:rPr>
      <w:tblPr/>
      <w:tcPr>
        <w:tcBorders>
          <w:top w:color="c9c9c9" w:space="0" w:sz="12" w:themeColor="accent3" w:themeTint="000098"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c9c9c9" w:space="0" w:sz="12" w:themeColor="accent3" w:themeTint="000098" w:val="single"/>
        </w:tcBorders>
      </w:tcPr>
    </w:tblStylePr>
    <w:tblStylePr w:type="band1Horz">
      <w:rPr>
        <w:rFonts w:ascii="Arial" w:hAnsi="Arial"/>
        <w:color w:val="404040"/>
        <w:sz w:val="22"/>
      </w:rPr>
      <w:tblPr/>
      <w:tcPr>
        <w:tcBorders>
          <w:top w:color="dadada" w:space="0" w:sz="4" w:themeColor="accent3" w:themeTint="000067" w:val="single"/>
          <w:left w:color="dadada" w:space="0" w:sz="4" w:themeColor="accent3" w:themeTint="000067" w:val="single"/>
          <w:bottom w:color="dadada" w:space="0" w:sz="4" w:themeColor="accent3" w:themeTint="000067" w:val="single"/>
          <w:right w:color="dadada" w:space="0" w:sz="4" w:themeColor="accent3" w:themeTint="000067" w:val="single"/>
        </w:tcBorders>
      </w:tcPr>
    </w:tblStylePr>
  </w:style>
  <w:style w:type="table" w:styleId="Bordered-Accent4" w:customStyle="1">
    <w:name w:val="Bordered - Accent 4"/>
    <w:basedOn w:val="Tablanormal"/>
    <w:uiPriority w:val="99"/>
    <w:tblPr>
      <w:tblStyleRowBandSize w:val="1"/>
      <w:tblStyleColBandSize w:val="1"/>
      <w:tblBorders>
        <w:top w:color="ffe598" w:space="0" w:sz="4" w:themeColor="accent4" w:themeTint="000067" w:val="single"/>
        <w:left w:color="ffe598" w:space="0" w:sz="4" w:themeColor="accent4" w:themeTint="000067" w:val="single"/>
        <w:bottom w:color="ffe598" w:space="0" w:sz="4" w:themeColor="accent4" w:themeTint="000067" w:val="single"/>
        <w:right w:color="ffe598" w:space="0" w:sz="4" w:themeColor="accent4" w:themeTint="000067" w:val="single"/>
        <w:insideH w:color="ffe598" w:space="0" w:sz="4" w:themeColor="accent4" w:themeTint="000067" w:val="single"/>
        <w:insideV w:color="ffe598" w:space="0" w:sz="4" w:themeColor="accent4" w:themeTint="000067" w:val="single"/>
      </w:tblBorders>
    </w:tblPr>
    <w:tblStylePr w:type="firstRow">
      <w:rPr>
        <w:rFonts w:ascii="Arial" w:hAnsi="Arial"/>
        <w:color w:val="404040"/>
        <w:sz w:val="22"/>
      </w:rPr>
      <w:tblPr/>
      <w:tcPr>
        <w:tcBorders>
          <w:bottom w:color="ffd865" w:space="0" w:sz="12" w:themeColor="accent4" w:themeTint="00009A" w:val="single"/>
        </w:tcBorders>
      </w:tcPr>
    </w:tblStylePr>
    <w:tblStylePr w:type="lastRow">
      <w:rPr>
        <w:rFonts w:ascii="Arial" w:hAnsi="Arial"/>
        <w:color w:val="404040"/>
        <w:sz w:val="22"/>
      </w:rPr>
      <w:tblPr/>
      <w:tcPr>
        <w:tcBorders>
          <w:top w:color="ffd865" w:space="0" w:sz="12" w:themeColor="accent4" w:themeTint="00009A"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ffd865" w:space="0" w:sz="12" w:themeColor="accent4" w:themeTint="00009A" w:val="single"/>
        </w:tcBorders>
      </w:tcPr>
    </w:tblStylePr>
    <w:tblStylePr w:type="band1Horz">
      <w:rPr>
        <w:rFonts w:ascii="Arial" w:hAnsi="Arial"/>
        <w:color w:val="404040"/>
        <w:sz w:val="22"/>
      </w:rPr>
      <w:tblPr/>
      <w:tcPr>
        <w:tcBorders>
          <w:top w:color="ffe598" w:space="0" w:sz="4" w:themeColor="accent4" w:themeTint="000067" w:val="single"/>
          <w:left w:color="ffe598" w:space="0" w:sz="4" w:themeColor="accent4" w:themeTint="000067" w:val="single"/>
          <w:bottom w:color="ffe598" w:space="0" w:sz="4" w:themeColor="accent4" w:themeTint="000067" w:val="single"/>
          <w:right w:color="ffe598" w:space="0" w:sz="4" w:themeColor="accent4" w:themeTint="000067" w:val="single"/>
        </w:tcBorders>
      </w:tcPr>
    </w:tblStylePr>
  </w:style>
  <w:style w:type="table" w:styleId="Bordered-Accent5" w:customStyle="1">
    <w:name w:val="Bordered - Accent 5"/>
    <w:basedOn w:val="Tablanormal"/>
    <w:uiPriority w:val="99"/>
    <w:tblPr>
      <w:tblStyleRowBandSize w:val="1"/>
      <w:tblStyleColBandSize w:val="1"/>
      <w:tblBorders>
        <w:top w:color="b3c5e7" w:space="0" w:sz="4" w:themeColor="accent5" w:themeTint="000067" w:val="single"/>
        <w:left w:color="b3c5e7" w:space="0" w:sz="4" w:themeColor="accent5" w:themeTint="000067" w:val="single"/>
        <w:bottom w:color="b3c5e7" w:space="0" w:sz="4" w:themeColor="accent5" w:themeTint="000067" w:val="single"/>
        <w:right w:color="b3c5e7" w:space="0" w:sz="4" w:themeColor="accent5" w:themeTint="000067" w:val="single"/>
        <w:insideH w:color="b3c5e7" w:space="0" w:sz="4" w:themeColor="accent5" w:themeTint="000067" w:val="single"/>
        <w:insideV w:color="b3c5e7" w:space="0" w:sz="4" w:themeColor="accent5" w:themeTint="000067" w:val="single"/>
      </w:tblBorders>
    </w:tblPr>
    <w:tblStylePr w:type="firstRow">
      <w:rPr>
        <w:rFonts w:ascii="Arial" w:hAnsi="Arial"/>
        <w:color w:val="404040"/>
        <w:sz w:val="22"/>
      </w:rPr>
      <w:tblPr/>
      <w:tcPr>
        <w:tcBorders>
          <w:bottom w:color="8da9db" w:space="0" w:sz="12" w:themeColor="accent5" w:themeTint="00009A" w:val="single"/>
        </w:tcBorders>
      </w:tcPr>
    </w:tblStylePr>
    <w:tblStylePr w:type="lastRow">
      <w:rPr>
        <w:rFonts w:ascii="Arial" w:hAnsi="Arial"/>
        <w:color w:val="404040"/>
        <w:sz w:val="22"/>
      </w:rPr>
      <w:tblPr/>
      <w:tcPr>
        <w:tcBorders>
          <w:top w:color="8da9db" w:space="0" w:sz="12" w:themeColor="accent5" w:themeTint="00009A"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8da9db" w:space="0" w:sz="12" w:themeColor="accent5" w:themeTint="00009A" w:val="single"/>
        </w:tcBorders>
      </w:tcPr>
    </w:tblStylePr>
    <w:tblStylePr w:type="band1Horz">
      <w:rPr>
        <w:rFonts w:ascii="Arial" w:hAnsi="Arial"/>
        <w:color w:val="404040"/>
        <w:sz w:val="22"/>
      </w:rPr>
      <w:tblPr/>
      <w:tcPr>
        <w:tcBorders>
          <w:top w:color="b3c5e7" w:space="0" w:sz="4" w:themeColor="accent5" w:themeTint="000067" w:val="single"/>
          <w:left w:color="b3c5e7" w:space="0" w:sz="4" w:themeColor="accent5" w:themeTint="000067" w:val="single"/>
          <w:bottom w:color="b3c5e7" w:space="0" w:sz="4" w:themeColor="accent5" w:themeTint="000067" w:val="single"/>
          <w:right w:color="b3c5e7" w:space="0" w:sz="4" w:themeColor="accent5" w:themeTint="000067" w:val="single"/>
        </w:tcBorders>
      </w:tcPr>
    </w:tblStylePr>
  </w:style>
  <w:style w:type="table" w:styleId="Bordered-Accent6" w:customStyle="1">
    <w:name w:val="Bordered - Accent 6"/>
    <w:basedOn w:val="Tablanormal"/>
    <w:uiPriority w:val="99"/>
    <w:tblPr>
      <w:tblStyleRowBandSize w:val="1"/>
      <w:tblStyleColBandSize w:val="1"/>
      <w:tblBorders>
        <w:top w:color="c4dfb2" w:space="0" w:sz="4" w:themeColor="accent6" w:themeTint="000067" w:val="single"/>
        <w:left w:color="c4dfb2" w:space="0" w:sz="4" w:themeColor="accent6" w:themeTint="000067" w:val="single"/>
        <w:bottom w:color="c4dfb2" w:space="0" w:sz="4" w:themeColor="accent6" w:themeTint="000067" w:val="single"/>
        <w:right w:color="c4dfb2" w:space="0" w:sz="4" w:themeColor="accent6" w:themeTint="000067" w:val="single"/>
        <w:insideH w:color="c4dfb2" w:space="0" w:sz="4" w:themeColor="accent6" w:themeTint="000067" w:val="single"/>
        <w:insideV w:color="c4dfb2" w:space="0" w:sz="4" w:themeColor="accent6" w:themeTint="000067" w:val="single"/>
      </w:tblBorders>
    </w:tblPr>
    <w:tblStylePr w:type="firstRow">
      <w:rPr>
        <w:rFonts w:ascii="Arial" w:hAnsi="Arial"/>
        <w:color w:val="404040"/>
        <w:sz w:val="22"/>
      </w:rPr>
      <w:tblPr/>
      <w:tcPr>
        <w:tcBorders>
          <w:bottom w:color="a9d08e" w:space="0" w:sz="12" w:themeColor="accent6" w:themeTint="000098" w:val="single"/>
        </w:tcBorders>
      </w:tcPr>
    </w:tblStylePr>
    <w:tblStylePr w:type="lastRow">
      <w:rPr>
        <w:rFonts w:ascii="Arial" w:hAnsi="Arial"/>
        <w:color w:val="404040"/>
        <w:sz w:val="22"/>
      </w:rPr>
      <w:tblPr/>
      <w:tcPr>
        <w:tcBorders>
          <w:top w:color="a9d08e" w:space="0" w:sz="12" w:themeColor="accent6" w:themeTint="000098"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a9d08e" w:space="0" w:sz="12" w:themeColor="accent6" w:themeTint="000098" w:val="single"/>
        </w:tcBorders>
      </w:tcPr>
    </w:tblStylePr>
    <w:tblStylePr w:type="band1Horz">
      <w:rPr>
        <w:rFonts w:ascii="Arial" w:hAnsi="Arial"/>
        <w:color w:val="404040"/>
        <w:sz w:val="22"/>
      </w:rPr>
      <w:tblPr/>
      <w:tcPr>
        <w:tcBorders>
          <w:top w:color="c4dfb2" w:space="0" w:sz="4" w:themeColor="accent6" w:themeTint="000067" w:val="single"/>
          <w:left w:color="c4dfb2" w:space="0" w:sz="4" w:themeColor="accent6" w:themeTint="000067" w:val="single"/>
          <w:bottom w:color="c4dfb2" w:space="0" w:sz="4" w:themeColor="accent6" w:themeTint="000067" w:val="single"/>
          <w:right w:color="c4dfb2" w:space="0" w:sz="4" w:themeColor="accent6" w:themeTint="000067" w:val="single"/>
        </w:tcBorders>
      </w:tcPr>
    </w:tblStylePr>
  </w:style>
  <w:style w:type="character" w:styleId="Ttulo1Car" w:customStyle="1">
    <w:name w:val="Título 1 Car"/>
    <w:basedOn w:val="Fuentedeprrafopredeter"/>
    <w:link w:val="Ttulo1"/>
    <w:uiPriority w:val="9"/>
    <w:rPr>
      <w:rFonts w:ascii="Calibri" w:cs="DejaVu Sans" w:hAnsi="Calibri"/>
      <w:szCs w:val="48"/>
    </w:rPr>
  </w:style>
  <w:style w:type="character" w:styleId="Heading2Char" w:customStyle="1">
    <w:name w:val="Heading 2 Char"/>
    <w:basedOn w:val="Fuentedeprrafopredeter"/>
    <w:uiPriority w:val="9"/>
    <w:rPr>
      <w:rFonts w:ascii="Arial" w:cs="Arial" w:eastAsia="Arial" w:hAnsi="Arial"/>
      <w:color w:val="2e74b5" w:themeColor="accent1" w:themeShade="0000BF"/>
      <w:sz w:val="32"/>
      <w:szCs w:val="32"/>
    </w:rPr>
  </w:style>
  <w:style w:type="character" w:styleId="Heading3Char" w:customStyle="1">
    <w:name w:val="Heading 3 Char"/>
    <w:basedOn w:val="Fuentedeprrafopredeter"/>
    <w:uiPriority w:val="9"/>
    <w:rPr>
      <w:rFonts w:ascii="Arial" w:cs="Arial" w:eastAsia="Arial" w:hAnsi="Arial"/>
      <w:color w:val="2e74b5" w:themeColor="accent1" w:themeShade="0000BF"/>
      <w:sz w:val="28"/>
      <w:szCs w:val="28"/>
    </w:rPr>
  </w:style>
  <w:style w:type="character" w:styleId="Ttulo4Car" w:customStyle="1">
    <w:name w:val="Título 4 Car"/>
    <w:basedOn w:val="Fuentedeprrafopredeter"/>
    <w:link w:val="Ttulo4"/>
    <w:uiPriority w:val="9"/>
    <w:rPr>
      <w:rFonts w:ascii="Arial" w:cs="Arial" w:eastAsia="Arial" w:hAnsi="Arial"/>
      <w:i w:val="1"/>
      <w:iCs w:val="1"/>
      <w:color w:val="2e74b5" w:themeColor="accent1" w:themeShade="0000BF"/>
    </w:rPr>
  </w:style>
  <w:style w:type="character" w:styleId="Ttulo5Car" w:customStyle="1">
    <w:name w:val="Título 5 Car"/>
    <w:basedOn w:val="Fuentedeprrafopredeter"/>
    <w:link w:val="Ttulo5"/>
    <w:uiPriority w:val="9"/>
    <w:rPr>
      <w:rFonts w:ascii="Arial" w:cs="Arial" w:eastAsia="Arial" w:hAnsi="Arial"/>
      <w:color w:val="2e74b5" w:themeColor="accent1" w:themeShade="0000BF"/>
    </w:rPr>
  </w:style>
  <w:style w:type="character" w:styleId="Ttulo6Car" w:customStyle="1">
    <w:name w:val="Título 6 Car"/>
    <w:basedOn w:val="Fuentedeprrafopredeter"/>
    <w:link w:val="Ttulo6"/>
    <w:uiPriority w:val="9"/>
    <w:rPr>
      <w:rFonts w:ascii="Arial" w:cs="Arial" w:eastAsia="Arial" w:hAnsi="Arial"/>
      <w:i w:val="1"/>
      <w:iCs w:val="1"/>
      <w:color w:val="595959" w:themeColor="text1" w:themeTint="0000A6"/>
    </w:rPr>
  </w:style>
  <w:style w:type="character" w:styleId="Ttulo7Car" w:customStyle="1">
    <w:name w:val="Título 7 Car"/>
    <w:basedOn w:val="Fuentedeprrafopredeter"/>
    <w:link w:val="Ttulo7"/>
    <w:uiPriority w:val="9"/>
    <w:rPr>
      <w:rFonts w:ascii="Arial" w:cs="Arial" w:eastAsia="Arial" w:hAnsi="Arial"/>
      <w:color w:val="595959" w:themeColor="text1" w:themeTint="0000A6"/>
    </w:rPr>
  </w:style>
  <w:style w:type="character" w:styleId="Ttulo8Car" w:customStyle="1">
    <w:name w:val="Título 8 Car"/>
    <w:basedOn w:val="Fuentedeprrafopredeter"/>
    <w:link w:val="Ttulo8"/>
    <w:uiPriority w:val="9"/>
    <w:rPr>
      <w:rFonts w:ascii="Arial" w:cs="Arial" w:eastAsia="Arial" w:hAnsi="Arial"/>
      <w:i w:val="1"/>
      <w:iCs w:val="1"/>
      <w:color w:val="272727" w:themeColor="text1" w:themeTint="0000D8"/>
    </w:rPr>
  </w:style>
  <w:style w:type="character" w:styleId="Ttulo9Car" w:customStyle="1">
    <w:name w:val="Título 9 Car"/>
    <w:basedOn w:val="Fuentedeprrafopredeter"/>
    <w:link w:val="Ttulo9"/>
    <w:uiPriority w:val="9"/>
    <w:rPr>
      <w:rFonts w:ascii="Arial" w:cs="Arial" w:eastAsia="Arial" w:hAnsi="Arial"/>
      <w:i w:val="1"/>
      <w:iCs w:val="1"/>
      <w:color w:val="272727" w:themeColor="text1" w:themeTint="0000D8"/>
    </w:rPr>
  </w:style>
  <w:style w:type="character" w:styleId="TtuloCar" w:customStyle="1">
    <w:name w:val="Título Car"/>
    <w:basedOn w:val="Fuentedeprrafopredeter"/>
    <w:link w:val="Ttulo"/>
    <w:uiPriority w:val="10"/>
    <w:rPr>
      <w:rFonts w:ascii="Arial" w:cs="Arial" w:eastAsia="Arial" w:hAnsi="Arial"/>
      <w:spacing w:val="-10"/>
      <w:sz w:val="56"/>
      <w:szCs w:val="56"/>
    </w:rPr>
  </w:style>
  <w:style w:type="character" w:styleId="SubttuloCar" w:customStyle="1">
    <w:name w:val="Subtítulo Car"/>
    <w:basedOn w:val="Fuentedeprrafopredeter"/>
    <w:link w:val="Subttulo"/>
    <w:uiPriority w:val="11"/>
    <w:rPr>
      <w:color w:val="595959" w:themeColor="text1" w:themeTint="0000A6"/>
      <w:spacing w:val="15"/>
      <w:sz w:val="28"/>
      <w:szCs w:val="28"/>
    </w:rPr>
  </w:style>
  <w:style w:type="paragraph" w:styleId="Cita">
    <w:name w:val="Quote"/>
    <w:basedOn w:val="Normal"/>
    <w:next w:val="Normal"/>
    <w:link w:val="CitaCar"/>
    <w:uiPriority w:val="29"/>
    <w:qFormat w:val="1"/>
    <w:pPr>
      <w:spacing w:before="160"/>
      <w:jc w:val="center"/>
    </w:pPr>
    <w:rPr>
      <w:i w:val="1"/>
      <w:iCs w:val="1"/>
      <w:color w:val="404040" w:themeColor="text1" w:themeTint="0000BF"/>
    </w:rPr>
  </w:style>
  <w:style w:type="character" w:styleId="CitaCar" w:customStyle="1">
    <w:name w:val="Cita Car"/>
    <w:basedOn w:val="Fuentedeprrafopredeter"/>
    <w:link w:val="Cita"/>
    <w:uiPriority w:val="29"/>
    <w:rPr>
      <w:i w:val="1"/>
      <w:iCs w:val="1"/>
      <w:color w:val="404040" w:themeColor="text1" w:themeTint="0000BF"/>
    </w:rPr>
  </w:style>
  <w:style w:type="character" w:styleId="nfasisintenso">
    <w:name w:val="Intense Emphasis"/>
    <w:basedOn w:val="Fuentedeprrafopredeter"/>
    <w:uiPriority w:val="21"/>
    <w:qFormat w:val="1"/>
    <w:rPr>
      <w:i w:val="1"/>
      <w:iCs w:val="1"/>
      <w:color w:val="2e74b5" w:themeColor="accent1" w:themeShade="0000BF"/>
    </w:rPr>
  </w:style>
  <w:style w:type="paragraph" w:styleId="Citadestacada">
    <w:name w:val="Intense Quote"/>
    <w:basedOn w:val="Normal"/>
    <w:next w:val="Normal"/>
    <w:link w:val="CitadestacadaCar"/>
    <w:uiPriority w:val="30"/>
    <w:qFormat w:val="1"/>
    <w:pPr>
      <w:pBdr>
        <w:top w:color="2e74b5" w:space="10" w:sz="4" w:themeColor="accent1" w:themeShade="0000BF" w:val="single"/>
        <w:bottom w:color="2e74b5" w:space="10" w:sz="4" w:themeColor="accent1" w:themeShade="0000BF" w:val="single"/>
      </w:pBdr>
      <w:spacing w:after="360" w:before="360"/>
      <w:ind w:left="864" w:right="864"/>
      <w:jc w:val="center"/>
    </w:pPr>
    <w:rPr>
      <w:i w:val="1"/>
      <w:iCs w:val="1"/>
      <w:color w:val="2e74b5" w:themeColor="accent1" w:themeShade="0000BF"/>
    </w:rPr>
  </w:style>
  <w:style w:type="character" w:styleId="CitadestacadaCar" w:customStyle="1">
    <w:name w:val="Cita destacada Car"/>
    <w:basedOn w:val="Fuentedeprrafopredeter"/>
    <w:link w:val="Citadestacada"/>
    <w:uiPriority w:val="30"/>
    <w:rPr>
      <w:i w:val="1"/>
      <w:iCs w:val="1"/>
      <w:color w:val="2e74b5" w:themeColor="accent1" w:themeShade="0000BF"/>
    </w:rPr>
  </w:style>
  <w:style w:type="character" w:styleId="Referenciaintensa">
    <w:name w:val="Intense Reference"/>
    <w:basedOn w:val="Fuentedeprrafopredeter"/>
    <w:uiPriority w:val="32"/>
    <w:qFormat w:val="1"/>
    <w:rPr>
      <w:b w:val="1"/>
      <w:bCs w:val="1"/>
      <w:smallCaps w:val="1"/>
      <w:color w:val="2e74b5" w:themeColor="accent1" w:themeShade="0000BF"/>
      <w:spacing w:val="5"/>
    </w:rPr>
  </w:style>
  <w:style w:type="character" w:styleId="nfasissutil">
    <w:name w:val="Subtle Emphasis"/>
    <w:basedOn w:val="Fuentedeprrafopredeter"/>
    <w:uiPriority w:val="19"/>
    <w:qFormat w:val="1"/>
    <w:rPr>
      <w:i w:val="1"/>
      <w:iCs w:val="1"/>
      <w:color w:val="404040" w:themeColor="text1" w:themeTint="0000BF"/>
    </w:rPr>
  </w:style>
  <w:style w:type="character" w:styleId="Textoennegrita">
    <w:name w:val="Strong"/>
    <w:basedOn w:val="Fuentedeprrafopredeter"/>
    <w:uiPriority w:val="22"/>
    <w:qFormat w:val="1"/>
    <w:rPr>
      <w:b w:val="1"/>
      <w:bCs w:val="1"/>
    </w:rPr>
  </w:style>
  <w:style w:type="character" w:styleId="Referenciasutil">
    <w:name w:val="Subtle Reference"/>
    <w:basedOn w:val="Fuentedeprrafopredeter"/>
    <w:uiPriority w:val="31"/>
    <w:qFormat w:val="1"/>
    <w:rPr>
      <w:smallCaps w:val="1"/>
      <w:color w:val="5a5a5a" w:themeColor="text1" w:themeTint="0000A5"/>
    </w:rPr>
  </w:style>
  <w:style w:type="character" w:styleId="Ttulodellibro">
    <w:name w:val="Book Title"/>
    <w:basedOn w:val="Fuentedeprrafopredeter"/>
    <w:uiPriority w:val="33"/>
    <w:qFormat w:val="1"/>
    <w:rPr>
      <w:b w:val="1"/>
      <w:bCs w:val="1"/>
      <w:i w:val="1"/>
      <w:iCs w:val="1"/>
      <w:spacing w:val="5"/>
    </w:rPr>
  </w:style>
  <w:style w:type="character" w:styleId="HeaderChar" w:customStyle="1">
    <w:name w:val="Header Char"/>
    <w:basedOn w:val="Fuentedeprrafopredeter"/>
    <w:uiPriority w:val="99"/>
  </w:style>
  <w:style w:type="character" w:styleId="FooterChar" w:customStyle="1">
    <w:name w:val="Footer Char"/>
    <w:basedOn w:val="Fuentedeprrafopredeter"/>
    <w:uiPriority w:val="99"/>
  </w:style>
  <w:style w:type="paragraph" w:styleId="Descripcin">
    <w:name w:val="caption"/>
    <w:basedOn w:val="Normal"/>
    <w:next w:val="Normal"/>
    <w:uiPriority w:val="35"/>
    <w:unhideWhenUsed w:val="1"/>
    <w:qFormat w:val="1"/>
    <w:pPr>
      <w:spacing w:after="200"/>
    </w:pPr>
    <w:rPr>
      <w:i w:val="1"/>
      <w:iCs w:val="1"/>
      <w:color w:val="44546a" w:themeColor="text2"/>
      <w:sz w:val="18"/>
      <w:szCs w:val="18"/>
    </w:rPr>
  </w:style>
  <w:style w:type="character" w:styleId="FootnoteTextChar" w:customStyle="1">
    <w:name w:val="Footnote Text Char"/>
    <w:basedOn w:val="Fuentedeprrafopredeter"/>
    <w:uiPriority w:val="99"/>
    <w:semiHidden w:val="1"/>
    <w:rPr>
      <w:sz w:val="20"/>
      <w:szCs w:val="20"/>
    </w:rPr>
  </w:style>
  <w:style w:type="paragraph" w:styleId="Textonotaalfinal">
    <w:name w:val="endnote text"/>
    <w:basedOn w:val="Normal"/>
    <w:link w:val="TextonotaalfinalCar"/>
    <w:uiPriority w:val="99"/>
    <w:semiHidden w:val="1"/>
    <w:unhideWhenUsed w:val="1"/>
    <w:rPr>
      <w:sz w:val="20"/>
      <w:szCs w:val="20"/>
    </w:rPr>
  </w:style>
  <w:style w:type="character" w:styleId="TextonotaalfinalCar" w:customStyle="1">
    <w:name w:val="Texto nota al final Car"/>
    <w:basedOn w:val="Fuentedeprrafopredeter"/>
    <w:link w:val="Textonotaalfinal"/>
    <w:uiPriority w:val="99"/>
    <w:semiHidden w:val="1"/>
    <w:rPr>
      <w:sz w:val="20"/>
      <w:szCs w:val="20"/>
    </w:rPr>
  </w:style>
  <w:style w:type="character" w:styleId="Hipervnculovisitado">
    <w:name w:val="FollowedHyperlink"/>
    <w:basedOn w:val="Fuentedeprrafopredeter"/>
    <w:uiPriority w:val="99"/>
    <w:semiHidden w:val="1"/>
    <w:unhideWhenUsed w:val="1"/>
    <w:rPr>
      <w:color w:val="954f72" w:themeColor="followedHyperlink"/>
      <w:u w:val="single"/>
    </w:rPr>
  </w:style>
  <w:style w:type="paragraph" w:styleId="TDC4">
    <w:name w:val="toc 4"/>
    <w:basedOn w:val="Normal"/>
    <w:next w:val="Normal"/>
    <w:uiPriority w:val="39"/>
    <w:unhideWhenUsed w:val="1"/>
    <w:pPr>
      <w:spacing w:after="100"/>
      <w:ind w:left="660"/>
    </w:pPr>
  </w:style>
  <w:style w:type="paragraph" w:styleId="TDC5">
    <w:name w:val="toc 5"/>
    <w:basedOn w:val="Normal"/>
    <w:next w:val="Normal"/>
    <w:uiPriority w:val="39"/>
    <w:unhideWhenUsed w:val="1"/>
    <w:pPr>
      <w:spacing w:after="100"/>
      <w:ind w:left="880"/>
    </w:pPr>
  </w:style>
  <w:style w:type="paragraph" w:styleId="TDC6">
    <w:name w:val="toc 6"/>
    <w:basedOn w:val="Normal"/>
    <w:next w:val="Normal"/>
    <w:uiPriority w:val="39"/>
    <w:unhideWhenUsed w:val="1"/>
    <w:pPr>
      <w:spacing w:after="100"/>
      <w:ind w:left="1100"/>
    </w:pPr>
  </w:style>
  <w:style w:type="paragraph" w:styleId="TDC7">
    <w:name w:val="toc 7"/>
    <w:basedOn w:val="Normal"/>
    <w:next w:val="Normal"/>
    <w:uiPriority w:val="39"/>
    <w:unhideWhenUsed w:val="1"/>
    <w:pPr>
      <w:spacing w:after="100"/>
      <w:ind w:left="1320"/>
    </w:pPr>
  </w:style>
  <w:style w:type="paragraph" w:styleId="TDC8">
    <w:name w:val="toc 8"/>
    <w:basedOn w:val="Normal"/>
    <w:next w:val="Normal"/>
    <w:uiPriority w:val="39"/>
    <w:unhideWhenUsed w:val="1"/>
    <w:pPr>
      <w:spacing w:after="100"/>
      <w:ind w:left="1540"/>
    </w:pPr>
  </w:style>
  <w:style w:type="paragraph" w:styleId="TDC9">
    <w:name w:val="toc 9"/>
    <w:basedOn w:val="Normal"/>
    <w:next w:val="Normal"/>
    <w:uiPriority w:val="39"/>
    <w:unhideWhenUsed w:val="1"/>
    <w:pPr>
      <w:spacing w:after="100"/>
      <w:ind w:left="1760"/>
    </w:pPr>
  </w:style>
  <w:style w:type="paragraph" w:styleId="Tabladeilustraciones">
    <w:name w:val="table of figures"/>
    <w:basedOn w:val="Normal"/>
    <w:next w:val="Normal"/>
    <w:uiPriority w:val="99"/>
    <w:unhideWhenUsed w:val="1"/>
  </w:style>
  <w:style w:type="table" w:styleId="TableNormal" w:customStyle="1">
    <w:name w:val="Table Normal"/>
    <w:tblPr>
      <w:tblCellMar>
        <w:top w:w="0.0" w:type="dxa"/>
        <w:left w:w="0.0" w:type="dxa"/>
        <w:bottom w:w="0.0" w:type="dxa"/>
        <w:right w:w="0.0" w:type="dxa"/>
      </w:tblCellMar>
    </w:tblPr>
  </w:style>
  <w:style w:type="character" w:styleId="WW8Num3z1" w:customStyle="1">
    <w:name w:val="WW8Num3z1"/>
    <w:uiPriority w:val="99"/>
    <w:rPr>
      <w:rFonts w:ascii="OpenSymbol" w:hAnsi="OpenSymbol"/>
    </w:rPr>
  </w:style>
  <w:style w:type="character" w:styleId="WW8Num3z0" w:customStyle="1">
    <w:name w:val="WW8Num3z0"/>
    <w:uiPriority w:val="99"/>
    <w:rPr>
      <w:rFonts w:ascii="Symbol" w:hAnsi="Symbol"/>
    </w:rPr>
  </w:style>
  <w:style w:type="character" w:styleId="Ttulo3Car" w:customStyle="1">
    <w:name w:val="Título 3 Car"/>
    <w:basedOn w:val="Fuentedeprrafopredeter"/>
    <w:link w:val="Ttulo3"/>
    <w:uiPriority w:val="9"/>
    <w:semiHidden w:val="1"/>
    <w:rPr>
      <w:rFonts w:ascii="Times New Roman" w:cs="Bitstream Vera Sans" w:hAnsi="Times New Roman"/>
      <w:b w:val="1"/>
      <w:bCs w:val="1"/>
      <w:sz w:val="28"/>
      <w:szCs w:val="28"/>
    </w:rPr>
  </w:style>
  <w:style w:type="character" w:styleId="Ttulo2Car" w:customStyle="1">
    <w:name w:val="Título 2 Car"/>
    <w:basedOn w:val="Fuentedeprrafopredeter"/>
    <w:link w:val="Ttulo2"/>
    <w:uiPriority w:val="9"/>
    <w:rPr>
      <w:rFonts w:ascii="Calibri" w:cs="DejaVu Sans" w:hAnsi="Calibri"/>
    </w:rPr>
  </w:style>
  <w:style w:type="character" w:styleId="WW8Num4z0" w:customStyle="1">
    <w:name w:val="WW8Num4z0"/>
    <w:uiPriority w:val="99"/>
    <w:rPr>
      <w:rFonts w:ascii="Symbol" w:hAnsi="Symbol"/>
    </w:rPr>
  </w:style>
  <w:style w:type="character" w:styleId="WW8Num4z1" w:customStyle="1">
    <w:name w:val="WW8Num4z1"/>
    <w:uiPriority w:val="99"/>
    <w:rPr>
      <w:rFonts w:ascii="OpenSymbol" w:hAnsi="OpenSymbol"/>
    </w:rPr>
  </w:style>
  <w:style w:type="character" w:styleId="WW8Num5z0" w:customStyle="1">
    <w:name w:val="WW8Num5z0"/>
    <w:uiPriority w:val="99"/>
    <w:rPr>
      <w:rFonts w:ascii="Symbol" w:hAnsi="Symbol"/>
    </w:rPr>
  </w:style>
  <w:style w:type="character" w:styleId="WW8Num5z1" w:customStyle="1">
    <w:name w:val="WW8Num5z1"/>
    <w:uiPriority w:val="99"/>
    <w:rPr>
      <w:rFonts w:ascii="OpenSymbol" w:hAnsi="OpenSymbol"/>
    </w:rPr>
  </w:style>
  <w:style w:type="character" w:styleId="WW8Num6z0" w:customStyle="1">
    <w:name w:val="WW8Num6z0"/>
    <w:uiPriority w:val="99"/>
    <w:rPr>
      <w:rFonts w:ascii="Symbol" w:hAnsi="Symbol"/>
    </w:rPr>
  </w:style>
  <w:style w:type="character" w:styleId="WW8Num6z1" w:customStyle="1">
    <w:name w:val="WW8Num6z1"/>
    <w:uiPriority w:val="99"/>
    <w:rPr>
      <w:rFonts w:ascii="OpenSymbol" w:hAnsi="OpenSymbol"/>
    </w:rPr>
  </w:style>
  <w:style w:type="character" w:styleId="WW8Num7z0" w:customStyle="1">
    <w:name w:val="WW8Num7z0"/>
    <w:uiPriority w:val="99"/>
    <w:rPr>
      <w:rFonts w:ascii="Symbol" w:hAnsi="Symbol"/>
    </w:rPr>
  </w:style>
  <w:style w:type="character" w:styleId="WW8Num7z1" w:customStyle="1">
    <w:name w:val="WW8Num7z1"/>
    <w:uiPriority w:val="99"/>
    <w:rPr>
      <w:rFonts w:ascii="OpenSymbol" w:hAnsi="OpenSymbol"/>
    </w:rPr>
  </w:style>
  <w:style w:type="character" w:styleId="WW8Num8z0" w:customStyle="1">
    <w:name w:val="WW8Num8z0"/>
    <w:uiPriority w:val="99"/>
    <w:rPr>
      <w:rFonts w:ascii="Symbol" w:hAnsi="Symbol"/>
    </w:rPr>
  </w:style>
  <w:style w:type="character" w:styleId="WW8Num8z1" w:customStyle="1">
    <w:name w:val="WW8Num8z1"/>
    <w:uiPriority w:val="99"/>
    <w:rPr>
      <w:rFonts w:ascii="OpenSymbol" w:hAnsi="OpenSymbol"/>
    </w:rPr>
  </w:style>
  <w:style w:type="character" w:styleId="Absatz-Standardschriftart" w:customStyle="1">
    <w:name w:val="Absatz-Standardschriftart"/>
    <w:uiPriority w:val="99"/>
  </w:style>
  <w:style w:type="character" w:styleId="WW-Absatz-Standardschriftart" w:customStyle="1">
    <w:name w:val="WW-Absatz-Standardschriftart"/>
    <w:uiPriority w:val="99"/>
  </w:style>
  <w:style w:type="character" w:styleId="Fuentedeprrafopredeter1" w:customStyle="1">
    <w:name w:val="Fuente de pšrrafo predeter.1"/>
    <w:uiPriority w:val="99"/>
  </w:style>
  <w:style w:type="character" w:styleId="Carcterdenumeracin" w:customStyle="1">
    <w:name w:val="Caršcter de numeraci‹n"/>
    <w:uiPriority w:val="99"/>
  </w:style>
  <w:style w:type="character" w:styleId="Hipervnculo">
    <w:name w:val="Hyperlink"/>
    <w:basedOn w:val="Fuentedeprrafopredeter"/>
    <w:uiPriority w:val="99"/>
    <w:rPr>
      <w:rFonts w:cs="Times New Roman"/>
      <w:color w:val="000080"/>
      <w:u w:val="single"/>
    </w:rPr>
  </w:style>
  <w:style w:type="character" w:styleId="nfasis">
    <w:name w:val="Emphasis"/>
    <w:basedOn w:val="Fuentedeprrafopredeter"/>
    <w:uiPriority w:val="20"/>
    <w:qFormat w:val="1"/>
    <w:rPr>
      <w:rFonts w:cs="Times New Roman"/>
      <w:i w:val="1"/>
    </w:rPr>
  </w:style>
  <w:style w:type="character" w:styleId="Vietas" w:customStyle="1">
    <w:name w:val="Vi_etas"/>
    <w:uiPriority w:val="99"/>
    <w:rPr>
      <w:rFonts w:ascii="OpenSymbol" w:hAnsi="OpenSymbol"/>
    </w:rPr>
  </w:style>
  <w:style w:type="character" w:styleId="Smbolodenotaalpie" w:customStyle="1">
    <w:name w:val="Smbolo de nota al pie"/>
    <w:uiPriority w:val="99"/>
  </w:style>
  <w:style w:type="character" w:styleId="Refdenotaalpie1" w:customStyle="1">
    <w:name w:val="Ref. de nota al pie1"/>
    <w:uiPriority w:val="99"/>
    <w:rPr>
      <w:vertAlign w:val="superscript"/>
    </w:rPr>
  </w:style>
  <w:style w:type="character" w:styleId="Smbolodenotafinal" w:customStyle="1">
    <w:name w:val="Smbolo de nota final"/>
    <w:uiPriority w:val="99"/>
    <w:rPr>
      <w:vertAlign w:val="superscript"/>
    </w:rPr>
  </w:style>
  <w:style w:type="character" w:styleId="WW-Smbolodenotafinal" w:customStyle="1">
    <w:name w:val="WW-Smbolo de nota final"/>
    <w:uiPriority w:val="99"/>
  </w:style>
  <w:style w:type="character" w:styleId="Refdenotaalpie">
    <w:name w:val="footnote reference"/>
    <w:basedOn w:val="Fuentedeprrafopredeter"/>
    <w:uiPriority w:val="99"/>
    <w:semiHidden w:val="1"/>
    <w:rPr>
      <w:rFonts w:cs="Times New Roman"/>
      <w:vertAlign w:val="superscript"/>
    </w:rPr>
  </w:style>
  <w:style w:type="character" w:styleId="Refdenotaalfinal">
    <w:name w:val="endnote reference"/>
    <w:basedOn w:val="Fuentedeprrafopredeter"/>
    <w:uiPriority w:val="99"/>
    <w:semiHidden w:val="1"/>
    <w:rPr>
      <w:rFonts w:cs="Times New Roman"/>
      <w:vertAlign w:val="superscript"/>
    </w:rPr>
  </w:style>
  <w:style w:type="paragraph" w:styleId="Encabezado2" w:customStyle="1">
    <w:name w:val="Encabezado2"/>
    <w:basedOn w:val="Normal"/>
    <w:next w:val="Textoindependiente"/>
    <w:uiPriority w:val="99"/>
    <w:pPr>
      <w:keepNext w:val="1"/>
      <w:spacing w:after="120" w:before="240"/>
    </w:pPr>
    <w:rPr>
      <w:rFonts w:ascii="Arial" w:cs="Bitstream Vera Sans" w:hAnsi="Arial"/>
      <w:sz w:val="28"/>
      <w:szCs w:val="28"/>
    </w:rPr>
  </w:style>
  <w:style w:type="paragraph" w:styleId="Textoindependiente">
    <w:name w:val="Body Text"/>
    <w:basedOn w:val="Normal"/>
    <w:link w:val="TextoindependienteCar"/>
    <w:uiPriority w:val="99"/>
    <w:pPr>
      <w:spacing w:after="120"/>
    </w:pPr>
  </w:style>
  <w:style w:type="paragraph" w:styleId="Etiqueta" w:customStyle="1">
    <w:name w:val="Etiqueta"/>
    <w:basedOn w:val="Normal"/>
    <w:uiPriority w:val="99"/>
    <w:pPr>
      <w:suppressLineNumbers w:val="1"/>
      <w:spacing w:after="120" w:before="120"/>
    </w:pPr>
    <w:rPr>
      <w:i w:val="1"/>
      <w:iCs w:val="1"/>
    </w:rPr>
  </w:style>
  <w:style w:type="paragraph" w:styleId="Lista">
    <w:name w:val="List"/>
    <w:basedOn w:val="Textoindependiente"/>
    <w:uiPriority w:val="99"/>
  </w:style>
  <w:style w:type="character" w:styleId="TextoindependienteCar" w:customStyle="1">
    <w:name w:val="Texto independiente Car"/>
    <w:basedOn w:val="Fuentedeprrafopredeter"/>
    <w:link w:val="Textoindependiente"/>
    <w:uiPriority w:val="99"/>
    <w:semiHidden w:val="1"/>
    <w:rPr>
      <w:rFonts w:ascii="Nimbus Roman No9 L" w:cs="DejaVu Sans" w:hAnsi="Nimbus Roman No9 L"/>
      <w:sz w:val="24"/>
      <w:lang w:eastAsia="es-CO" w:val="es-CO"/>
    </w:rPr>
  </w:style>
  <w:style w:type="paragraph" w:styleId="ndice" w:customStyle="1">
    <w:name w:val="_ndice"/>
    <w:basedOn w:val="Normal"/>
    <w:uiPriority w:val="99"/>
    <w:pPr>
      <w:suppressLineNumbers w:val="1"/>
    </w:pPr>
  </w:style>
  <w:style w:type="paragraph" w:styleId="Encabezado1" w:customStyle="1">
    <w:name w:val="Encabezado1"/>
    <w:basedOn w:val="Normal"/>
    <w:next w:val="Textoindependiente"/>
    <w:uiPriority w:val="99"/>
    <w:pPr>
      <w:keepNext w:val="1"/>
      <w:spacing w:after="120" w:before="240"/>
    </w:pPr>
    <w:rPr>
      <w:rFonts w:ascii="Nimbus Sans L" w:hAnsi="Nimbus Sans L"/>
      <w:sz w:val="28"/>
      <w:szCs w:val="28"/>
    </w:rPr>
  </w:style>
  <w:style w:type="paragraph" w:styleId="JTAP-normal" w:customStyle="1">
    <w:name w:val="JTAP-normal"/>
    <w:basedOn w:val="Normal"/>
    <w:uiPriority w:val="99"/>
    <w:pPr>
      <w:widowControl w:val="1"/>
      <w:jc w:val="center"/>
    </w:pPr>
    <w:rPr>
      <w:rFonts w:ascii="Times" w:hAnsi="Times"/>
    </w:rPr>
  </w:style>
  <w:style w:type="paragraph" w:styleId="JTAP-title-2" w:customStyle="1">
    <w:name w:val="JTAP-title-2"/>
    <w:basedOn w:val="Ttulo2"/>
    <w:uiPriority w:val="99"/>
    <w:pPr>
      <w:widowControl w:val="1"/>
      <w:numPr>
        <w:ilvl w:val="0"/>
        <w:numId w:val="0"/>
      </w:numPr>
      <w:jc w:val="center"/>
    </w:pPr>
    <w:rPr>
      <w:rFonts w:ascii="Optima" w:hAnsi="Optima"/>
      <w:sz w:val="36"/>
    </w:rPr>
  </w:style>
  <w:style w:type="paragraph" w:styleId="Piedepgina">
    <w:name w:val="footer"/>
    <w:basedOn w:val="Normal"/>
    <w:link w:val="PiedepginaCar"/>
    <w:uiPriority w:val="99"/>
    <w:pPr>
      <w:suppressLineNumbers w:val="1"/>
      <w:tabs>
        <w:tab w:val="center" w:pos="4419"/>
        <w:tab w:val="right" w:pos="8838"/>
      </w:tabs>
    </w:pPr>
  </w:style>
  <w:style w:type="paragraph" w:styleId="Prrafodelista">
    <w:name w:val="List Paragraph"/>
    <w:basedOn w:val="Normal"/>
    <w:uiPriority w:val="34"/>
    <w:qFormat w:val="1"/>
    <w:pPr>
      <w:widowControl w:val="1"/>
      <w:spacing w:after="200" w:line="276" w:lineRule="auto"/>
      <w:ind w:left="720"/>
      <w:contextualSpacing w:val="1"/>
    </w:pPr>
    <w:rPr>
      <w:rFonts w:ascii="Calibri" w:cs="Times New Roman" w:hAnsi="Calibri"/>
      <w:sz w:val="22"/>
      <w:szCs w:val="22"/>
      <w:lang w:eastAsia="en-US"/>
    </w:rPr>
  </w:style>
  <w:style w:type="paragraph" w:styleId="Textonotapie">
    <w:name w:val="footnote text"/>
    <w:basedOn w:val="Normal"/>
    <w:link w:val="TextonotapieCar"/>
    <w:uiPriority w:val="99"/>
    <w:semiHidden w:val="1"/>
    <w:pPr>
      <w:suppressLineNumbers w:val="1"/>
      <w:ind w:left="283" w:hanging="283"/>
    </w:pPr>
    <w:rPr>
      <w:sz w:val="20"/>
      <w:szCs w:val="20"/>
    </w:rPr>
  </w:style>
  <w:style w:type="character" w:styleId="Refdecomentario">
    <w:name w:val="annotation reference"/>
    <w:basedOn w:val="Fuentedeprrafopredeter"/>
    <w:uiPriority w:val="99"/>
    <w:semiHidden w:val="1"/>
    <w:rPr>
      <w:rFonts w:cs="Times New Roman"/>
      <w:sz w:val="18"/>
    </w:rPr>
  </w:style>
  <w:style w:type="character" w:styleId="PiedepginaCar" w:customStyle="1">
    <w:name w:val="Pie de página Car"/>
    <w:basedOn w:val="Fuentedeprrafopredeter"/>
    <w:link w:val="Piedepgina"/>
    <w:uiPriority w:val="99"/>
    <w:rPr>
      <w:rFonts w:ascii="Nimbus Roman No9 L" w:cs="DejaVu Sans" w:hAnsi="Nimbus Roman No9 L"/>
      <w:sz w:val="24"/>
      <w:lang w:eastAsia="es-CO" w:val="es-CO"/>
    </w:rPr>
  </w:style>
  <w:style w:type="character" w:styleId="TextonotapieCar" w:customStyle="1">
    <w:name w:val="Texto nota pie Car"/>
    <w:basedOn w:val="Fuentedeprrafopredeter"/>
    <w:link w:val="Textonotapie"/>
    <w:uiPriority w:val="99"/>
    <w:semiHidden w:val="1"/>
    <w:rPr>
      <w:rFonts w:ascii="Nimbus Roman No9 L" w:cs="DejaVu Sans" w:hAnsi="Nimbus Roman No9 L"/>
      <w:sz w:val="24"/>
      <w:lang w:eastAsia="es-CO" w:val="es-CO"/>
    </w:rPr>
  </w:style>
  <w:style w:type="paragraph" w:styleId="NormalWeb">
    <w:name w:val="Normal (Web)"/>
    <w:basedOn w:val="Normal"/>
    <w:uiPriority w:val="99"/>
    <w:semiHidden w:val="1"/>
    <w:pPr>
      <w:widowControl w:val="1"/>
      <w:spacing w:after="120"/>
    </w:pPr>
    <w:rPr>
      <w:rFonts w:ascii="Times New Roman" w:cs="Times New Roman" w:hAnsi="Times New Roman"/>
      <w:lang w:eastAsia="es-VE" w:val="es-VE"/>
    </w:rPr>
  </w:style>
  <w:style w:type="paragraph" w:styleId="Textocomentario">
    <w:name w:val="annotation text"/>
    <w:basedOn w:val="Normal"/>
    <w:link w:val="TextocomentarioCar"/>
    <w:uiPriority w:val="99"/>
    <w:semiHidden w:val="1"/>
  </w:style>
  <w:style w:type="paragraph" w:styleId="Asuntodelcomentario">
    <w:name w:val="annotation subject"/>
    <w:basedOn w:val="Textocomentario"/>
    <w:next w:val="Textocomentario"/>
    <w:link w:val="AsuntodelcomentarioCar"/>
    <w:uiPriority w:val="99"/>
    <w:semiHidden w:val="1"/>
    <w:rPr>
      <w:b w:val="1"/>
      <w:bCs w:val="1"/>
      <w:sz w:val="20"/>
      <w:szCs w:val="20"/>
    </w:rPr>
  </w:style>
  <w:style w:type="paragraph" w:styleId="Textodeglobo">
    <w:name w:val="Balloon Text"/>
    <w:basedOn w:val="Normal"/>
    <w:link w:val="TextodegloboCar"/>
    <w:uiPriority w:val="99"/>
    <w:semiHidden w:val="1"/>
    <w:rPr>
      <w:rFonts w:ascii="Lucida Grande" w:hAnsi="Lucida Grande"/>
      <w:sz w:val="18"/>
      <w:szCs w:val="18"/>
    </w:rPr>
  </w:style>
  <w:style w:type="paragraph" w:styleId="Encabezado">
    <w:name w:val="header"/>
    <w:basedOn w:val="Normal"/>
    <w:link w:val="EncabezadoCar"/>
    <w:uiPriority w:val="99"/>
    <w:semiHidden w:val="1"/>
    <w:pPr>
      <w:tabs>
        <w:tab w:val="center" w:pos="4320"/>
        <w:tab w:val="right" w:pos="8640"/>
      </w:tabs>
    </w:pPr>
  </w:style>
  <w:style w:type="character" w:styleId="TextocomentarioCar" w:customStyle="1">
    <w:name w:val="Texto comentario Car"/>
    <w:basedOn w:val="Fuentedeprrafopredeter"/>
    <w:link w:val="Textocomentario"/>
    <w:uiPriority w:val="99"/>
    <w:semiHidden w:val="1"/>
    <w:rPr>
      <w:rFonts w:ascii="Nimbus Roman No9 L" w:cs="DejaVu Sans" w:hAnsi="Nimbus Roman No9 L"/>
      <w:lang w:eastAsia="es-CO" w:val="es-CO"/>
    </w:rPr>
  </w:style>
  <w:style w:type="character" w:styleId="EncabezadoCar" w:customStyle="1">
    <w:name w:val="Encabezado Car"/>
    <w:basedOn w:val="Fuentedeprrafopredeter"/>
    <w:link w:val="Encabezado"/>
    <w:uiPriority w:val="99"/>
    <w:semiHidden w:val="1"/>
    <w:rPr>
      <w:rFonts w:ascii="Nimbus Roman No9 L" w:cs="DejaVu Sans" w:hAnsi="Nimbus Roman No9 L"/>
      <w:lang w:eastAsia="es-CO" w:val="es-CO"/>
    </w:rPr>
  </w:style>
  <w:style w:type="character" w:styleId="TextodegloboCar" w:customStyle="1">
    <w:name w:val="Texto de globo Car"/>
    <w:basedOn w:val="Fuentedeprrafopredeter"/>
    <w:link w:val="Textodeglobo"/>
    <w:uiPriority w:val="99"/>
    <w:semiHidden w:val="1"/>
    <w:rPr>
      <w:rFonts w:ascii="Lucida Grande" w:cs="DejaVu Sans" w:hAnsi="Lucida Grande"/>
      <w:sz w:val="18"/>
      <w:lang w:eastAsia="es-CO" w:val="es-CO"/>
    </w:rPr>
  </w:style>
  <w:style w:type="character" w:styleId="Nmerodepgina">
    <w:name w:val="page number"/>
    <w:basedOn w:val="Fuentedeprrafopredeter"/>
    <w:uiPriority w:val="99"/>
    <w:rPr>
      <w:rFonts w:cs="Times New Roman"/>
    </w:rPr>
  </w:style>
  <w:style w:type="character" w:styleId="AsuntodelcomentarioCar" w:customStyle="1">
    <w:name w:val="Asunto del comentario Car"/>
    <w:basedOn w:val="TextocomentarioCar"/>
    <w:link w:val="Asuntodelcomentario"/>
    <w:uiPriority w:val="99"/>
    <w:semiHidden w:val="1"/>
    <w:rPr>
      <w:rFonts w:ascii="Nimbus Roman No9 L" w:cs="DejaVu Sans" w:hAnsi="Nimbus Roman No9 L"/>
      <w:b w:val="1"/>
      <w:bCs w:val="1"/>
      <w:sz w:val="20"/>
      <w:lang w:eastAsia="es-CO" w:val="es-CO"/>
    </w:rPr>
  </w:style>
  <w:style w:type="paragraph" w:styleId="Sinespaciado">
    <w:name w:val="No Spacing"/>
    <w:link w:val="SinespaciadoCar"/>
    <w:uiPriority w:val="1"/>
    <w:qFormat w:val="1"/>
    <w:rPr>
      <w:rFonts w:asciiTheme="minorHAnsi" w:cstheme="minorBidi" w:eastAsiaTheme="minorEastAsia" w:hAnsiTheme="minorHAnsi"/>
    </w:rPr>
  </w:style>
  <w:style w:type="character" w:styleId="SinespaciadoCar" w:customStyle="1">
    <w:name w:val="Sin espaciado Car"/>
    <w:basedOn w:val="Fuentedeprrafopredeter"/>
    <w:link w:val="Sinespaciado"/>
    <w:uiPriority w:val="1"/>
    <w:rPr>
      <w:rFonts w:asciiTheme="minorHAnsi" w:cstheme="minorBidi" w:eastAsiaTheme="minorEastAsia" w:hAnsiTheme="minorHAnsi"/>
    </w:rPr>
  </w:style>
  <w:style w:type="character" w:styleId="Textodelmarcadordeposicin">
    <w:name w:val="Placeholder Text"/>
    <w:basedOn w:val="Fuentedeprrafopredeter"/>
    <w:uiPriority w:val="99"/>
    <w:semiHidden w:val="1"/>
    <w:rPr>
      <w:color w:val="808080"/>
    </w:rPr>
  </w:style>
  <w:style w:type="numbering" w:styleId="Nmeracin" w:customStyle="1">
    <w:name w:val="Númeración"/>
    <w:uiPriority w:val="99"/>
    <w:pPr>
      <w:numPr>
        <w:numId w:val="2"/>
      </w:numPr>
    </w:pPr>
  </w:style>
  <w:style w:type="numbering" w:styleId="Numeracin" w:customStyle="1">
    <w:name w:val="Numeración"/>
    <w:uiPriority w:val="99"/>
    <w:pPr>
      <w:numPr>
        <w:numId w:val="6"/>
      </w:numPr>
    </w:pPr>
  </w:style>
  <w:style w:type="paragraph" w:styleId="TDC1">
    <w:name w:val="toc 1"/>
    <w:basedOn w:val="Normal"/>
    <w:next w:val="Normal"/>
    <w:uiPriority w:val="39"/>
    <w:unhideWhenUsed w:val="1"/>
    <w:pPr>
      <w:spacing w:after="100" w:afterAutospacing="1" w:before="100" w:beforeAutospacing="1"/>
    </w:pPr>
    <w:rPr>
      <w:rFonts w:ascii="Calibri" w:hAnsi="Calibri"/>
    </w:rPr>
  </w:style>
  <w:style w:type="paragraph" w:styleId="TDC2">
    <w:name w:val="toc 2"/>
    <w:basedOn w:val="Normal"/>
    <w:next w:val="Normal"/>
    <w:uiPriority w:val="39"/>
    <w:unhideWhenUsed w:val="1"/>
    <w:pPr>
      <w:spacing w:after="100" w:afterAutospacing="1" w:before="100" w:beforeAutospacing="1"/>
      <w:ind w:left="170"/>
    </w:pPr>
    <w:rPr>
      <w:rFonts w:ascii="Calibri" w:hAnsi="Calibri"/>
    </w:rPr>
  </w:style>
  <w:style w:type="paragraph" w:styleId="TDC3">
    <w:name w:val="toc 3"/>
    <w:basedOn w:val="Normal"/>
    <w:next w:val="Normal"/>
    <w:uiPriority w:val="39"/>
    <w:unhideWhenUsed w:val="1"/>
    <w:pPr>
      <w:ind w:left="340"/>
    </w:pPr>
    <w:rPr>
      <w:rFonts w:ascii="Calibri" w:hAnsi="Calibri"/>
    </w:rPr>
  </w:style>
  <w:style w:type="paragraph" w:styleId="TtuloTDC">
    <w:name w:val="TOC Heading"/>
    <w:basedOn w:val="Ttulo1"/>
    <w:next w:val="Normal"/>
    <w:uiPriority w:val="39"/>
    <w:unhideWhenUsed w:val="1"/>
    <w:qFormat w:val="1"/>
    <w:pPr>
      <w:widowControl w:val="1"/>
      <w:numPr>
        <w:numId w:val="0"/>
      </w:numPr>
      <w:spacing w:after="0" w:afterAutospacing="0" w:before="240" w:beforeAutospacing="0" w:line="259" w:lineRule="auto"/>
      <w:jc w:val="left"/>
      <w:outlineLvl w:val="9"/>
    </w:pPr>
    <w:rPr>
      <w:rFonts w:asciiTheme="majorHAnsi" w:cstheme="majorBidi" w:eastAsiaTheme="majorEastAsia" w:hAnsiTheme="majorHAnsi"/>
      <w:color w:val="2e74b5" w:themeColor="accent1" w:themeShade="0000BF"/>
      <w:sz w:val="32"/>
      <w:szCs w:val="32"/>
    </w:rPr>
  </w:style>
  <w:style w:type="character" w:styleId="Mencinsinresolver">
    <w:name w:val="Unresolved Mention"/>
    <w:basedOn w:val="Fuentedeprrafopredeter"/>
    <w:uiPriority w:val="99"/>
    <w:semiHidden w:val="1"/>
    <w:unhideWhenUsed w:val="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gupubs.onlinelibrary.wiley.com/doi/10.1029/2021MS002681" TargetMode="External"/><Relationship Id="rId20" Type="http://schemas.openxmlformats.org/officeDocument/2006/relationships/image" Target="media/image9.png"/><Relationship Id="rId42" Type="http://schemas.openxmlformats.org/officeDocument/2006/relationships/hyperlink" Target="https://programas.uniandes.edu.co/blog/regresion-lineal" TargetMode="External"/><Relationship Id="rId41" Type="http://schemas.openxmlformats.org/officeDocument/2006/relationships/hyperlink" Target="https://www.researchgate.net/publication/380293092_APLICACION_DEL_APRENDIZAJE_SUPERVISADO_PARA_RECONOCER_PATRONES_DE_DATOS_DE_CIBERAMENAZAS_Y_APRENDIZAJE_NO_SUPERVISADO_PARA_ANALIZAR_Y_AGRUPAR_CONJUNTOS_DE_DATOS" TargetMode="External"/><Relationship Id="rId22" Type="http://schemas.openxmlformats.org/officeDocument/2006/relationships/hyperlink" Target="https://www.cise.ufl.edu/~helmy/papers/scenes-cameraready.pdf" TargetMode="External"/><Relationship Id="rId44" Type="http://schemas.openxmlformats.org/officeDocument/2006/relationships/hyperlink" Target="https://uvadoc.uva.es/bitstream/handle/10324/79665/TFG-G7735.pdf" TargetMode="External"/><Relationship Id="rId21" Type="http://schemas.openxmlformats.org/officeDocument/2006/relationships/hyperlink" Target="https://aircconline.com/ijcsit/V15N4/15423ijcsit04.pdf" TargetMode="External"/><Relationship Id="rId43" Type="http://schemas.openxmlformats.org/officeDocument/2006/relationships/hyperlink" Target="http://dspace.unach.edu.ec/bitstream/51000/14997/1/Andrade%20Andrade%2C%20Jes%C3%BAs%20E.%20%282025%29%20%E2%80%9CAPLICACI%C3%93N%20DE%20LOS%20ALGORITMOS%20K-MEANS%20Y%20RANDOM%20FOREST%20PARA%20LA%20SEGMENTACI%C3%93N%20DE%20POTENCIALES%20ESTUDIANTES%20DEL%20PROGRAMA%20DE%20MAESTR%C3%8DA%20EN%20ESTAD%C3%8DSTICA%20CON%20MENCI%C3%93N%20EN%20CIENCIA%20DE%20DATOS%20E%20INTELI.pdf" TargetMode="External"/><Relationship Id="rId24" Type="http://schemas.openxmlformats.org/officeDocument/2006/relationships/footer" Target="footer1.xml"/><Relationship Id="rId23" Type="http://schemas.openxmlformats.org/officeDocument/2006/relationships/hyperlink" Target="https://purple.ai/case-studies/miami-heat/" TargetMode="External"/><Relationship Id="rId45" Type="http://schemas.openxmlformats.org/officeDocument/2006/relationships/hyperlink" Target="https://sedici.unlp.edu.ar/bitstream/handle/10915/90892/Documento_completo.pdf-PDFA.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pmartinez46@javerianacali.edu.co" TargetMode="External"/><Relationship Id="rId26" Type="http://schemas.openxmlformats.org/officeDocument/2006/relationships/image" Target="media/image7.png"/><Relationship Id="rId25" Type="http://schemas.openxmlformats.org/officeDocument/2006/relationships/footer" Target="footer2.xml"/><Relationship Id="rId28" Type="http://schemas.openxmlformats.org/officeDocument/2006/relationships/image" Target="media/image3.png"/><Relationship Id="rId27" Type="http://schemas.openxmlformats.org/officeDocument/2006/relationships/image" Target="media/image10.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2.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www.iso.org/standard/77520.html" TargetMode="External"/><Relationship Id="rId30" Type="http://schemas.openxmlformats.org/officeDocument/2006/relationships/hyperlink" Target="https://wifianalytics.noesislabs.cloud/" TargetMode="External"/><Relationship Id="rId11" Type="http://schemas.openxmlformats.org/officeDocument/2006/relationships/hyperlink" Target="mailto:dlinares@javerianacali.edu.co" TargetMode="External"/><Relationship Id="rId33" Type="http://schemas.openxmlformats.org/officeDocument/2006/relationships/hyperlink" Target="https://www.rfc-editor.org/info/rfc5416?utm_source=chatgpt.com" TargetMode="External"/><Relationship Id="rId10" Type="http://schemas.openxmlformats.org/officeDocument/2006/relationships/hyperlink" Target="mailto:edguzman@javerianacali.edu.co" TargetMode="External"/><Relationship Id="rId32" Type="http://schemas.openxmlformats.org/officeDocument/2006/relationships/hyperlink" Target="https://www.rfc-editor.org/info/rfc6872" TargetMode="External"/><Relationship Id="rId13" Type="http://schemas.openxmlformats.org/officeDocument/2006/relationships/image" Target="media/image8.png"/><Relationship Id="rId35" Type="http://schemas.openxmlformats.org/officeDocument/2006/relationships/hyperlink" Target="https://www.cisco.com/c/en/us/products/collateral/wireless/embedded-wireless-controller-catalyst-access-points/white-paper-c11-743398.html" TargetMode="External"/><Relationship Id="rId12" Type="http://schemas.openxmlformats.org/officeDocument/2006/relationships/hyperlink" Target="mailto:galvarez@javerianacali.edu.co" TargetMode="External"/><Relationship Id="rId34" Type="http://schemas.openxmlformats.org/officeDocument/2006/relationships/hyperlink" Target="https://www.rfc-editor.org/info/rfc6872" TargetMode="External"/><Relationship Id="rId15" Type="http://schemas.openxmlformats.org/officeDocument/2006/relationships/image" Target="media/image11.png"/><Relationship Id="rId37" Type="http://schemas.openxmlformats.org/officeDocument/2006/relationships/hyperlink" Target="https://www.cs.cornell.edu/~caruana/ctp/ct.papers/caruana.icml06.pdf" TargetMode="External"/><Relationship Id="rId14" Type="http://schemas.openxmlformats.org/officeDocument/2006/relationships/image" Target="media/image4.png"/><Relationship Id="rId36" Type="http://schemas.openxmlformats.org/officeDocument/2006/relationships/hyperlink" Target="https://www.rfc-editor.org/info/rfc2196?utm_source=chatgpt.com" TargetMode="External"/><Relationship Id="rId17" Type="http://schemas.openxmlformats.org/officeDocument/2006/relationships/image" Target="media/image1.png"/><Relationship Id="rId39" Type="http://schemas.openxmlformats.org/officeDocument/2006/relationships/hyperlink" Target="https://www.sciencedirect.com/science/article/abs/pii/S0925231216003325" TargetMode="External"/><Relationship Id="rId16" Type="http://schemas.openxmlformats.org/officeDocument/2006/relationships/image" Target="media/image2.png"/><Relationship Id="rId38" Type="http://schemas.openxmlformats.org/officeDocument/2006/relationships/hyperlink" Target="https://blog.minitab.com/es/blog/analisis-de-regresion-como-puedo-interpretar-el-r-cuadrado-y-evaluar-la-bondad-de-ajuste" TargetMode="External"/><Relationship Id="rId19" Type="http://schemas.openxmlformats.org/officeDocument/2006/relationships/image" Target="media/image6.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uf5rAtrZgcM8huZUfPjT5LE7YA==">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2026-01-08T16:11:00Z</dcterms:created>
  <dc:creator>Nombre del estudiante</dc:creator>
</cp:coreProperties>
</file>