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6F2E" w:rsidRPr="00965C25" w:rsidRDefault="00436F2E" w:rsidP="00436F2E">
      <w:pPr>
        <w:spacing w:line="240" w:lineRule="auto"/>
        <w:jc w:val="center"/>
        <w:rPr>
          <w:rFonts w:ascii="Calibri" w:hAnsi="Calibri" w:cs="Calibri"/>
          <w:sz w:val="24"/>
          <w:szCs w:val="24"/>
        </w:rPr>
      </w:pPr>
      <w:r w:rsidRPr="00965C25">
        <w:rPr>
          <w:rFonts w:ascii="Calibri" w:hAnsi="Calibri" w:cs="Calibri"/>
          <w:noProof/>
          <w:sz w:val="24"/>
          <w:szCs w:val="24"/>
          <w:lang w:eastAsia="es-CO"/>
        </w:rPr>
        <w:drawing>
          <wp:inline distT="0" distB="0" distL="0" distR="0" wp14:anchorId="5800B2E9" wp14:editId="2DDC6904">
            <wp:extent cx="1148080" cy="520700"/>
            <wp:effectExtent l="0" t="0" r="0" b="0"/>
            <wp:docPr id="1" name="Imagen 1" descr="Descripción: http://2.bp.blogspot.com/-Ar6QY78KEmw/UI34tDYjoAI/AAAAAAAAF7c/Kz3ha-Tw_9s/s1600/u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http://2.bp.blogspot.com/-Ar6QY78KEmw/UI34tDYjoAI/AAAAAAAAF7c/Kz3ha-Tw_9s/s1600/un.gif"/>
                    <pic:cNvPicPr>
                      <a:picLocks noChangeAspect="1" noChangeArrowheads="1"/>
                    </pic:cNvPicPr>
                  </pic:nvPicPr>
                  <pic:blipFill>
                    <a:blip r:embed="rId7" cstate="print">
                      <a:extLst>
                        <a:ext uri="{28A0092B-C50C-407E-A947-70E740481C1C}">
                          <a14:useLocalDpi xmlns:a14="http://schemas.microsoft.com/office/drawing/2010/main" val="0"/>
                        </a:ext>
                      </a:extLst>
                    </a:blip>
                    <a:srcRect t="25999" b="28500"/>
                    <a:stretch>
                      <a:fillRect/>
                    </a:stretch>
                  </pic:blipFill>
                  <pic:spPr bwMode="auto">
                    <a:xfrm>
                      <a:off x="0" y="0"/>
                      <a:ext cx="1148080" cy="520700"/>
                    </a:xfrm>
                    <a:prstGeom prst="rect">
                      <a:avLst/>
                    </a:prstGeom>
                    <a:noFill/>
                    <a:ln>
                      <a:noFill/>
                    </a:ln>
                  </pic:spPr>
                </pic:pic>
              </a:graphicData>
            </a:graphic>
          </wp:inline>
        </w:drawing>
      </w:r>
    </w:p>
    <w:p w:rsidR="00436F2E" w:rsidRPr="00965C25" w:rsidRDefault="00436F2E" w:rsidP="00436F2E">
      <w:pPr>
        <w:spacing w:after="0" w:line="240" w:lineRule="auto"/>
        <w:jc w:val="center"/>
        <w:rPr>
          <w:rFonts w:ascii="Calibri" w:hAnsi="Calibri" w:cs="Calibri"/>
          <w:sz w:val="24"/>
          <w:szCs w:val="24"/>
        </w:rPr>
      </w:pPr>
      <w:r w:rsidRPr="00965C25">
        <w:rPr>
          <w:rFonts w:ascii="Calibri" w:hAnsi="Calibri" w:cs="Calibri"/>
          <w:sz w:val="24"/>
          <w:szCs w:val="24"/>
        </w:rPr>
        <w:t>UNIVERSIDAD NACIONAL DE COLOMBIA</w:t>
      </w:r>
    </w:p>
    <w:p w:rsidR="00436F2E" w:rsidRPr="00965C25" w:rsidRDefault="00436F2E" w:rsidP="00436F2E">
      <w:pPr>
        <w:spacing w:after="0" w:line="240" w:lineRule="auto"/>
        <w:jc w:val="center"/>
        <w:rPr>
          <w:rFonts w:ascii="Calibri" w:hAnsi="Calibri" w:cs="Calibri"/>
          <w:sz w:val="24"/>
          <w:szCs w:val="24"/>
        </w:rPr>
      </w:pPr>
      <w:r w:rsidRPr="00965C25">
        <w:rPr>
          <w:rFonts w:ascii="Calibri" w:hAnsi="Calibri" w:cs="Calibri"/>
          <w:sz w:val="24"/>
          <w:szCs w:val="24"/>
        </w:rPr>
        <w:t>SEDE MEDELLIN</w:t>
      </w:r>
    </w:p>
    <w:p w:rsidR="00436F2E" w:rsidRDefault="00436F2E" w:rsidP="00436F2E">
      <w:pPr>
        <w:spacing w:after="0" w:line="240" w:lineRule="auto"/>
        <w:jc w:val="center"/>
        <w:rPr>
          <w:rFonts w:ascii="Calibri" w:hAnsi="Calibri" w:cs="Calibri"/>
          <w:sz w:val="24"/>
          <w:szCs w:val="24"/>
        </w:rPr>
      </w:pPr>
      <w:r w:rsidRPr="00965C25">
        <w:rPr>
          <w:rFonts w:ascii="Calibri" w:hAnsi="Calibri" w:cs="Calibri"/>
          <w:sz w:val="24"/>
          <w:szCs w:val="24"/>
        </w:rPr>
        <w:t>Facultad de Geociencias y Medio Ambiente</w:t>
      </w:r>
    </w:p>
    <w:p w:rsidR="000F7139" w:rsidRDefault="000F7139" w:rsidP="00436F2E">
      <w:pPr>
        <w:spacing w:after="0" w:line="240" w:lineRule="auto"/>
        <w:jc w:val="center"/>
        <w:rPr>
          <w:rFonts w:ascii="Calibri" w:hAnsi="Calibri" w:cs="Calibri"/>
          <w:sz w:val="24"/>
          <w:szCs w:val="24"/>
        </w:rPr>
      </w:pPr>
    </w:p>
    <w:p w:rsidR="000F7139" w:rsidRPr="000F7139" w:rsidRDefault="000F7139" w:rsidP="00436F2E">
      <w:pPr>
        <w:spacing w:after="0" w:line="240" w:lineRule="auto"/>
        <w:jc w:val="center"/>
        <w:rPr>
          <w:rFonts w:ascii="Calibri" w:hAnsi="Calibri" w:cs="Calibri"/>
          <w:b/>
          <w:sz w:val="32"/>
          <w:szCs w:val="32"/>
        </w:rPr>
      </w:pPr>
      <w:r w:rsidRPr="000F7139">
        <w:rPr>
          <w:rFonts w:ascii="Calibri" w:hAnsi="Calibri" w:cs="Calibri"/>
          <w:b/>
          <w:sz w:val="32"/>
          <w:szCs w:val="32"/>
        </w:rPr>
        <w:t>CURSO SENSORES REMOTOS</w:t>
      </w:r>
    </w:p>
    <w:p w:rsidR="00EB69F3" w:rsidRPr="00965C25" w:rsidRDefault="00EB69F3" w:rsidP="00436F2E">
      <w:pPr>
        <w:spacing w:after="0" w:line="240" w:lineRule="auto"/>
        <w:jc w:val="center"/>
        <w:rPr>
          <w:rFonts w:ascii="Calibri" w:hAnsi="Calibri" w:cs="Calibri"/>
          <w:sz w:val="24"/>
          <w:szCs w:val="24"/>
        </w:rPr>
      </w:pPr>
    </w:p>
    <w:p w:rsidR="00436F2E" w:rsidRDefault="00436F2E" w:rsidP="00436F2E">
      <w:pPr>
        <w:spacing w:after="0" w:line="240" w:lineRule="auto"/>
        <w:jc w:val="center"/>
        <w:rPr>
          <w:rFonts w:ascii="Arial" w:hAnsi="Arial" w:cs="Arial"/>
          <w:b/>
          <w:bCs/>
          <w:color w:val="222222"/>
          <w:sz w:val="19"/>
          <w:szCs w:val="19"/>
          <w:shd w:val="clear" w:color="auto" w:fill="FFFFFF"/>
        </w:rPr>
      </w:pPr>
      <w:r>
        <w:rPr>
          <w:rFonts w:ascii="Arial" w:hAnsi="Arial" w:cs="Arial"/>
          <w:b/>
          <w:bCs/>
          <w:color w:val="222222"/>
          <w:sz w:val="19"/>
          <w:szCs w:val="19"/>
          <w:shd w:val="clear" w:color="auto" w:fill="FFFFFF"/>
        </w:rPr>
        <w:t>Edier V. Aristizábal G</w:t>
      </w:r>
    </w:p>
    <w:p w:rsidR="00436F2E" w:rsidRDefault="000F7139" w:rsidP="00436F2E">
      <w:pPr>
        <w:spacing w:after="0" w:line="240" w:lineRule="auto"/>
        <w:jc w:val="center"/>
        <w:rPr>
          <w:rFonts w:ascii="Calibri" w:hAnsi="Calibri" w:cs="Calibri"/>
          <w:sz w:val="24"/>
          <w:szCs w:val="24"/>
        </w:rPr>
      </w:pPr>
      <w:r>
        <w:rPr>
          <w:rFonts w:ascii="Calibri" w:hAnsi="Calibri" w:cs="Calibri"/>
          <w:sz w:val="24"/>
          <w:szCs w:val="24"/>
        </w:rPr>
        <w:t>Profesor Auxiliar</w:t>
      </w:r>
    </w:p>
    <w:p w:rsidR="000F7139" w:rsidRDefault="000F7139" w:rsidP="00436F2E">
      <w:pPr>
        <w:spacing w:after="0" w:line="240" w:lineRule="auto"/>
        <w:jc w:val="center"/>
        <w:rPr>
          <w:rFonts w:ascii="Calibri" w:hAnsi="Calibri" w:cs="Calibri"/>
          <w:sz w:val="24"/>
          <w:szCs w:val="24"/>
        </w:rPr>
      </w:pPr>
    </w:p>
    <w:p w:rsidR="000F7139" w:rsidRPr="00965C25" w:rsidRDefault="000F7139" w:rsidP="00436F2E">
      <w:pPr>
        <w:spacing w:after="0" w:line="240" w:lineRule="auto"/>
        <w:jc w:val="center"/>
        <w:rPr>
          <w:rFonts w:ascii="Calibri" w:hAnsi="Calibri" w:cs="Calibri"/>
          <w:sz w:val="24"/>
          <w:szCs w:val="24"/>
        </w:rPr>
      </w:pPr>
    </w:p>
    <w:p w:rsidR="007D2C97" w:rsidRPr="000F7139" w:rsidRDefault="00436F2E" w:rsidP="000062E3">
      <w:pPr>
        <w:jc w:val="both"/>
        <w:rPr>
          <w:b/>
        </w:rPr>
      </w:pPr>
      <w:r w:rsidRPr="00EB69F3">
        <w:rPr>
          <w:b/>
        </w:rPr>
        <w:t xml:space="preserve">TALLER PRÁCTICO </w:t>
      </w:r>
      <w:r w:rsidR="007560C5">
        <w:rPr>
          <w:b/>
        </w:rPr>
        <w:t>7</w:t>
      </w:r>
      <w:r w:rsidRPr="00EB69F3">
        <w:rPr>
          <w:b/>
        </w:rPr>
        <w:t xml:space="preserve">. </w:t>
      </w:r>
      <w:r w:rsidR="00523877">
        <w:rPr>
          <w:b/>
        </w:rPr>
        <w:t>Base instrumental</w:t>
      </w:r>
    </w:p>
    <w:p w:rsidR="00436F2E" w:rsidRPr="00EB69F3" w:rsidRDefault="00436F2E" w:rsidP="000062E3">
      <w:pPr>
        <w:jc w:val="both"/>
        <w:rPr>
          <w:b/>
        </w:rPr>
      </w:pPr>
      <w:r w:rsidRPr="00EB69F3">
        <w:rPr>
          <w:b/>
        </w:rPr>
        <w:t xml:space="preserve">Objetivos: </w:t>
      </w:r>
    </w:p>
    <w:p w:rsidR="00150F7E" w:rsidRDefault="00523877" w:rsidP="000062E3">
      <w:pPr>
        <w:pStyle w:val="Prrafodelista"/>
        <w:numPr>
          <w:ilvl w:val="0"/>
          <w:numId w:val="5"/>
        </w:numPr>
        <w:jc w:val="both"/>
      </w:pPr>
      <w:r>
        <w:t>Establecer la base instrumental del estereoscopio de espejos</w:t>
      </w:r>
      <w:r w:rsidR="00150F7E">
        <w:t>.</w:t>
      </w:r>
    </w:p>
    <w:p w:rsidR="00C45757" w:rsidRDefault="00C45757" w:rsidP="000062E3">
      <w:pPr>
        <w:pStyle w:val="Prrafodelista"/>
        <w:numPr>
          <w:ilvl w:val="0"/>
          <w:numId w:val="5"/>
        </w:numPr>
        <w:jc w:val="both"/>
      </w:pPr>
      <w:r>
        <w:t>Orientar las fotografías aéreas bajo un estereoscopio</w:t>
      </w:r>
    </w:p>
    <w:p w:rsidR="001A23EF" w:rsidRDefault="001A23EF" w:rsidP="009B2B09">
      <w:pPr>
        <w:pStyle w:val="NormalWeb"/>
        <w:jc w:val="both"/>
        <w:rPr>
          <w:rFonts w:asciiTheme="minorHAnsi" w:hAnsiTheme="minorHAnsi" w:cstheme="minorHAnsi"/>
          <w:b/>
          <w:sz w:val="22"/>
          <w:szCs w:val="22"/>
        </w:rPr>
      </w:pPr>
      <w:r>
        <w:rPr>
          <w:rFonts w:asciiTheme="minorHAnsi" w:hAnsiTheme="minorHAnsi" w:cstheme="minorHAnsi"/>
          <w:b/>
          <w:sz w:val="22"/>
          <w:szCs w:val="22"/>
        </w:rPr>
        <w:t>Materiales</w:t>
      </w:r>
    </w:p>
    <w:p w:rsidR="001A23EF" w:rsidRPr="001A23EF" w:rsidRDefault="001A23EF" w:rsidP="009B2B09">
      <w:pPr>
        <w:pStyle w:val="NormalWeb"/>
        <w:jc w:val="both"/>
        <w:rPr>
          <w:rFonts w:asciiTheme="minorHAnsi" w:hAnsiTheme="minorHAnsi" w:cstheme="minorHAnsi"/>
          <w:sz w:val="22"/>
          <w:szCs w:val="22"/>
        </w:rPr>
      </w:pPr>
      <w:r w:rsidRPr="001A23EF">
        <w:rPr>
          <w:rFonts w:asciiTheme="minorHAnsi" w:hAnsiTheme="minorHAnsi" w:cstheme="minorHAnsi"/>
          <w:sz w:val="22"/>
          <w:szCs w:val="22"/>
        </w:rPr>
        <w:t>Tres de fotografías aéreas</w:t>
      </w:r>
      <w:r>
        <w:rPr>
          <w:rFonts w:asciiTheme="minorHAnsi" w:hAnsiTheme="minorHAnsi" w:cstheme="minorHAnsi"/>
          <w:sz w:val="22"/>
          <w:szCs w:val="22"/>
        </w:rPr>
        <w:t xml:space="preserve"> consecutivas</w:t>
      </w:r>
      <w:r w:rsidR="00917521">
        <w:rPr>
          <w:rFonts w:asciiTheme="minorHAnsi" w:hAnsiTheme="minorHAnsi" w:cstheme="minorHAnsi"/>
          <w:sz w:val="22"/>
          <w:szCs w:val="22"/>
        </w:rPr>
        <w:t>, estereoscopio de espejos, papel cartulina y regla.</w:t>
      </w:r>
    </w:p>
    <w:p w:rsidR="00043903" w:rsidRDefault="00043903" w:rsidP="009B2B09">
      <w:pPr>
        <w:pStyle w:val="NormalWeb"/>
        <w:jc w:val="both"/>
        <w:rPr>
          <w:rFonts w:asciiTheme="minorHAnsi" w:hAnsiTheme="minorHAnsi" w:cstheme="minorHAnsi"/>
          <w:b/>
          <w:sz w:val="22"/>
          <w:szCs w:val="22"/>
        </w:rPr>
      </w:pPr>
      <w:r w:rsidRPr="00C45757">
        <w:rPr>
          <w:rFonts w:asciiTheme="minorHAnsi" w:hAnsiTheme="minorHAnsi" w:cstheme="minorHAnsi"/>
          <w:b/>
          <w:sz w:val="22"/>
          <w:szCs w:val="22"/>
        </w:rPr>
        <w:t>Actividades a realizar:</w:t>
      </w:r>
    </w:p>
    <w:p w:rsidR="00917521" w:rsidRDefault="00917521" w:rsidP="009B2B09">
      <w:pPr>
        <w:pStyle w:val="NormalWeb"/>
        <w:jc w:val="both"/>
        <w:rPr>
          <w:rFonts w:asciiTheme="minorHAnsi" w:hAnsiTheme="minorHAnsi" w:cstheme="minorHAnsi"/>
          <w:b/>
          <w:sz w:val="22"/>
          <w:szCs w:val="22"/>
        </w:rPr>
      </w:pPr>
      <w:r>
        <w:rPr>
          <w:rFonts w:asciiTheme="minorHAnsi" w:hAnsiTheme="minorHAnsi" w:cstheme="minorHAnsi"/>
          <w:b/>
          <w:sz w:val="22"/>
          <w:szCs w:val="22"/>
        </w:rPr>
        <w:t>Ubicación de la fotografía</w:t>
      </w:r>
    </w:p>
    <w:p w:rsidR="00917521" w:rsidRPr="00917521" w:rsidRDefault="00917521" w:rsidP="00917521">
      <w:pPr>
        <w:pStyle w:val="Prrafodelista"/>
        <w:numPr>
          <w:ilvl w:val="0"/>
          <w:numId w:val="26"/>
        </w:numPr>
        <w:jc w:val="both"/>
        <w:rPr>
          <w:i/>
        </w:rPr>
      </w:pPr>
      <w:r w:rsidRPr="00917521">
        <w:rPr>
          <w:i/>
        </w:rPr>
        <w:t>Identifique en las fotografías seleccionadas los siguientes datos: vuelo, línea de vuelo, dirección del norte, distancia focal de la cámara, altura del vuelo sobre el nivel del mar, hora de toma (si es posible verifique dicha hora con las sombras).</w:t>
      </w:r>
    </w:p>
    <w:p w:rsidR="00917521" w:rsidRDefault="00917521" w:rsidP="00917521">
      <w:pPr>
        <w:pStyle w:val="Prrafodelista"/>
        <w:numPr>
          <w:ilvl w:val="0"/>
          <w:numId w:val="26"/>
        </w:numPr>
        <w:jc w:val="both"/>
        <w:rPr>
          <w:i/>
        </w:rPr>
      </w:pPr>
      <w:r>
        <w:rPr>
          <w:i/>
        </w:rPr>
        <w:t>Ubique</w:t>
      </w:r>
      <w:r w:rsidRPr="004B3868">
        <w:rPr>
          <w:i/>
        </w:rPr>
        <w:t xml:space="preserve"> </w:t>
      </w:r>
      <w:r>
        <w:rPr>
          <w:i/>
        </w:rPr>
        <w:t>la zona cubierta por la fotografía aérea utilizando Googe Earth. Para esto diríjase en Google Earth a la zona de la foto, oriente la fotografía e identifique detalles fáciles de identificar en el terreno como vías o quebradas entre otros. Con esto señale exactamente el área de cubrimiento de sus fotografías.</w:t>
      </w:r>
    </w:p>
    <w:p w:rsidR="00917521" w:rsidRPr="004B3868" w:rsidRDefault="00917521" w:rsidP="00917521">
      <w:pPr>
        <w:pStyle w:val="Prrafodelista"/>
        <w:numPr>
          <w:ilvl w:val="0"/>
          <w:numId w:val="26"/>
        </w:numPr>
        <w:jc w:val="both"/>
        <w:rPr>
          <w:i/>
        </w:rPr>
      </w:pPr>
      <w:r>
        <w:rPr>
          <w:i/>
        </w:rPr>
        <w:t>Con la grilla de planchas del IGAC identifique el número de plancha topográfica que corresponde a su área de toma y dibuje el mapa de líneas de vuelo sobre dicha imagen señalando los centros de la foto sobre la línea de vuelo y el número correspondiente.</w:t>
      </w:r>
    </w:p>
    <w:p w:rsidR="00917521" w:rsidRDefault="00917521" w:rsidP="009B2B09">
      <w:pPr>
        <w:pStyle w:val="NormalWeb"/>
        <w:jc w:val="both"/>
        <w:rPr>
          <w:rFonts w:asciiTheme="minorHAnsi" w:hAnsiTheme="minorHAnsi" w:cstheme="minorHAnsi"/>
          <w:b/>
          <w:sz w:val="22"/>
          <w:szCs w:val="22"/>
        </w:rPr>
      </w:pPr>
    </w:p>
    <w:p w:rsidR="00917521" w:rsidRDefault="00917521" w:rsidP="009B2B09">
      <w:pPr>
        <w:pStyle w:val="NormalWeb"/>
        <w:jc w:val="both"/>
        <w:rPr>
          <w:rFonts w:asciiTheme="minorHAnsi" w:hAnsiTheme="minorHAnsi" w:cstheme="minorHAnsi"/>
          <w:b/>
          <w:sz w:val="22"/>
          <w:szCs w:val="22"/>
        </w:rPr>
      </w:pPr>
    </w:p>
    <w:p w:rsidR="00917521" w:rsidRPr="00C45757" w:rsidRDefault="00917521" w:rsidP="009B2B09">
      <w:pPr>
        <w:pStyle w:val="NormalWeb"/>
        <w:jc w:val="both"/>
        <w:rPr>
          <w:rFonts w:asciiTheme="minorHAnsi" w:hAnsiTheme="minorHAnsi" w:cstheme="minorHAnsi"/>
          <w:b/>
          <w:sz w:val="22"/>
          <w:szCs w:val="22"/>
        </w:rPr>
      </w:pPr>
    </w:p>
    <w:p w:rsidR="006073F4" w:rsidRDefault="00523877" w:rsidP="006073F4">
      <w:pPr>
        <w:spacing w:after="0"/>
        <w:jc w:val="both"/>
        <w:rPr>
          <w:rFonts w:cstheme="minorHAnsi"/>
        </w:rPr>
      </w:pPr>
      <w:r w:rsidRPr="00C45757">
        <w:rPr>
          <w:rFonts w:cstheme="minorHAnsi"/>
          <w:b/>
        </w:rPr>
        <w:lastRenderedPageBreak/>
        <w:t>Base instrumental del estereoscopio de espejos</w:t>
      </w:r>
    </w:p>
    <w:p w:rsidR="00523877" w:rsidRPr="00C45757" w:rsidRDefault="006073F4" w:rsidP="006073F4">
      <w:pPr>
        <w:spacing w:after="0"/>
        <w:jc w:val="both"/>
        <w:rPr>
          <w:rFonts w:cstheme="minorHAnsi"/>
        </w:rPr>
      </w:pPr>
      <w:r>
        <w:rPr>
          <w:rFonts w:cstheme="minorHAnsi"/>
        </w:rPr>
        <w:t>L</w:t>
      </w:r>
      <w:r w:rsidR="00523877" w:rsidRPr="00C45757">
        <w:rPr>
          <w:rFonts w:cstheme="minorHAnsi"/>
        </w:rPr>
        <w:t>a base instrumental (del estereoscopio de espejos) es la distancia correcta a la cual deben colocarse dos puntos homólogos (el punto central de la fotografía izquierda y su homólogo transferido a la fotografía derecha) para lograr una perfecta visión estereoscópica.</w:t>
      </w:r>
    </w:p>
    <w:p w:rsidR="00523877" w:rsidRPr="00C45757" w:rsidRDefault="00523877" w:rsidP="00523877">
      <w:pPr>
        <w:spacing w:after="0"/>
        <w:jc w:val="both"/>
        <w:rPr>
          <w:rFonts w:cstheme="minorHAnsi"/>
        </w:rPr>
      </w:pPr>
    </w:p>
    <w:p w:rsidR="00523877" w:rsidRPr="00C45757" w:rsidRDefault="00523877" w:rsidP="00523877">
      <w:pPr>
        <w:autoSpaceDE w:val="0"/>
        <w:autoSpaceDN w:val="0"/>
        <w:adjustRightInd w:val="0"/>
        <w:spacing w:after="0"/>
        <w:jc w:val="both"/>
        <w:rPr>
          <w:rFonts w:cstheme="minorHAnsi"/>
          <w:b/>
          <w:bCs/>
        </w:rPr>
      </w:pPr>
      <w:r w:rsidRPr="00C45757">
        <w:rPr>
          <w:rFonts w:cstheme="minorHAnsi"/>
          <w:b/>
          <w:bCs/>
        </w:rPr>
        <w:t>Procedimiento</w:t>
      </w:r>
      <w:r w:rsidR="00917521">
        <w:rPr>
          <w:rFonts w:cstheme="minorHAnsi"/>
          <w:b/>
          <w:bCs/>
        </w:rPr>
        <w:t xml:space="preserve"> 1</w:t>
      </w:r>
    </w:p>
    <w:p w:rsidR="00523877" w:rsidRPr="00C45757" w:rsidRDefault="00523877" w:rsidP="00523877">
      <w:pPr>
        <w:autoSpaceDE w:val="0"/>
        <w:autoSpaceDN w:val="0"/>
        <w:adjustRightInd w:val="0"/>
        <w:spacing w:after="0"/>
        <w:jc w:val="both"/>
        <w:rPr>
          <w:rFonts w:cstheme="minorHAnsi"/>
        </w:rPr>
      </w:pPr>
      <w:r w:rsidRPr="00C45757">
        <w:rPr>
          <w:rFonts w:cstheme="minorHAnsi"/>
        </w:rPr>
        <w:t xml:space="preserve">1. Coloque la cartulina paralela a la mesa de trabajo y dibuje sobre ella una recta de 40 cm. aproximadamente. </w:t>
      </w:r>
    </w:p>
    <w:p w:rsidR="00523877" w:rsidRPr="00C45757" w:rsidRDefault="00523877" w:rsidP="00523877">
      <w:pPr>
        <w:autoSpaceDE w:val="0"/>
        <w:autoSpaceDN w:val="0"/>
        <w:adjustRightInd w:val="0"/>
        <w:spacing w:after="0"/>
        <w:jc w:val="both"/>
        <w:rPr>
          <w:rFonts w:cstheme="minorHAnsi"/>
        </w:rPr>
      </w:pPr>
      <w:r w:rsidRPr="00C45757">
        <w:rPr>
          <w:rFonts w:cstheme="minorHAnsi"/>
        </w:rPr>
        <w:t xml:space="preserve">2. Marque un punto </w:t>
      </w:r>
      <w:r w:rsidRPr="00C45757">
        <w:rPr>
          <w:rFonts w:cstheme="minorHAnsi"/>
          <w:i/>
          <w:iCs/>
        </w:rPr>
        <w:t>m</w:t>
      </w:r>
      <w:r w:rsidRPr="00C45757">
        <w:rPr>
          <w:rFonts w:cstheme="minorHAnsi"/>
        </w:rPr>
        <w:t>’ en la parte izquierda de la recta.</w:t>
      </w:r>
    </w:p>
    <w:p w:rsidR="00523877" w:rsidRPr="00C45757" w:rsidRDefault="00523877" w:rsidP="00523877">
      <w:pPr>
        <w:autoSpaceDE w:val="0"/>
        <w:autoSpaceDN w:val="0"/>
        <w:adjustRightInd w:val="0"/>
        <w:spacing w:after="0"/>
        <w:jc w:val="both"/>
        <w:rPr>
          <w:rFonts w:cstheme="minorHAnsi"/>
        </w:rPr>
      </w:pPr>
      <w:r w:rsidRPr="00C45757">
        <w:rPr>
          <w:rFonts w:cstheme="minorHAnsi"/>
        </w:rPr>
        <w:t>3. Coloque el estereoscopio sobre la mesa en posición de trabajo.</w:t>
      </w:r>
    </w:p>
    <w:p w:rsidR="00523877" w:rsidRPr="00C45757" w:rsidRDefault="00523877" w:rsidP="00523877">
      <w:pPr>
        <w:autoSpaceDE w:val="0"/>
        <w:autoSpaceDN w:val="0"/>
        <w:adjustRightInd w:val="0"/>
        <w:spacing w:after="0"/>
        <w:jc w:val="both"/>
        <w:rPr>
          <w:rFonts w:cstheme="minorHAnsi"/>
        </w:rPr>
      </w:pPr>
      <w:r w:rsidRPr="00C45757">
        <w:rPr>
          <w:rFonts w:cstheme="minorHAnsi"/>
        </w:rPr>
        <w:t>4. Enfoque los binoculares independientemente para cada ojo y ajústelos a su distancia interpupilar.</w:t>
      </w:r>
    </w:p>
    <w:p w:rsidR="00523877" w:rsidRPr="00C45757" w:rsidRDefault="00523877" w:rsidP="00523877">
      <w:pPr>
        <w:autoSpaceDE w:val="0"/>
        <w:autoSpaceDN w:val="0"/>
        <w:adjustRightInd w:val="0"/>
        <w:spacing w:after="0"/>
        <w:jc w:val="both"/>
        <w:rPr>
          <w:rFonts w:cstheme="minorHAnsi"/>
        </w:rPr>
      </w:pPr>
      <w:r w:rsidRPr="00C45757">
        <w:rPr>
          <w:rFonts w:cstheme="minorHAnsi"/>
        </w:rPr>
        <w:t xml:space="preserve">5. Observe solamente por el binocular izquierdo (ojo izquierdo) del estereoscopio de espejo, el punto </w:t>
      </w:r>
      <w:r w:rsidRPr="00C45757">
        <w:rPr>
          <w:rFonts w:cstheme="minorHAnsi"/>
          <w:i/>
          <w:iCs/>
        </w:rPr>
        <w:t>m</w:t>
      </w:r>
      <w:r w:rsidRPr="00C45757">
        <w:rPr>
          <w:rFonts w:cstheme="minorHAnsi"/>
        </w:rPr>
        <w:t>’ debe apreciarse en el centro del campo de visión del binocular junto con la recta trazada en la cartulina (Figura 6).</w:t>
      </w:r>
    </w:p>
    <w:p w:rsidR="00523877" w:rsidRPr="00C45757" w:rsidRDefault="00523877" w:rsidP="00523877">
      <w:pPr>
        <w:autoSpaceDE w:val="0"/>
        <w:autoSpaceDN w:val="0"/>
        <w:adjustRightInd w:val="0"/>
        <w:spacing w:after="0"/>
        <w:jc w:val="both"/>
        <w:rPr>
          <w:rFonts w:cstheme="minorHAnsi"/>
        </w:rPr>
      </w:pPr>
      <w:r w:rsidRPr="00C45757">
        <w:rPr>
          <w:rFonts w:cstheme="minorHAnsi"/>
        </w:rPr>
        <w:t xml:space="preserve">6. Ahora observe con ambos ojos, debe apreciarse una sola recta, en caso de que se observen dos rectas paralelas, gire el estereoscopio alrededor del punto </w:t>
      </w:r>
      <w:r w:rsidRPr="00C45757">
        <w:rPr>
          <w:rFonts w:cstheme="minorHAnsi"/>
          <w:i/>
          <w:iCs/>
        </w:rPr>
        <w:t xml:space="preserve">m’, </w:t>
      </w:r>
      <w:r w:rsidRPr="00C45757">
        <w:rPr>
          <w:rFonts w:cstheme="minorHAnsi"/>
        </w:rPr>
        <w:t>hasta lograr que las dos imágenes coincidan sobre una misma recta (si las dos rectas las observa ligeramente convergentes se debe a un desajuste en el estereoscopio).</w:t>
      </w:r>
    </w:p>
    <w:p w:rsidR="00523877" w:rsidRPr="00C45757" w:rsidRDefault="00523877" w:rsidP="00523877">
      <w:pPr>
        <w:autoSpaceDE w:val="0"/>
        <w:autoSpaceDN w:val="0"/>
        <w:adjustRightInd w:val="0"/>
        <w:spacing w:after="0"/>
        <w:jc w:val="both"/>
        <w:rPr>
          <w:rFonts w:cstheme="minorHAnsi"/>
        </w:rPr>
      </w:pPr>
      <w:r w:rsidRPr="00C45757">
        <w:rPr>
          <w:rFonts w:cstheme="minorHAnsi"/>
        </w:rPr>
        <w:t xml:space="preserve">7. Vea ahora </w:t>
      </w:r>
      <w:r w:rsidRPr="00917521">
        <w:rPr>
          <w:rFonts w:cstheme="minorHAnsi"/>
          <w:b/>
        </w:rPr>
        <w:t>solamente</w:t>
      </w:r>
      <w:r w:rsidRPr="00C45757">
        <w:rPr>
          <w:rFonts w:cstheme="minorHAnsi"/>
        </w:rPr>
        <w:t xml:space="preserve"> por el binocular derecho (ojo derecho), marque un punto </w:t>
      </w:r>
      <w:r w:rsidRPr="00C45757">
        <w:rPr>
          <w:rFonts w:cstheme="minorHAnsi"/>
          <w:i/>
          <w:iCs/>
        </w:rPr>
        <w:t xml:space="preserve">m’’ </w:t>
      </w:r>
      <w:r w:rsidRPr="00C45757">
        <w:rPr>
          <w:rFonts w:cstheme="minorHAnsi"/>
        </w:rPr>
        <w:t>sobre la recta en el centro del campo de visión.</w:t>
      </w:r>
    </w:p>
    <w:p w:rsidR="00523877" w:rsidRPr="00C45757" w:rsidRDefault="00523877" w:rsidP="00523877">
      <w:pPr>
        <w:autoSpaceDE w:val="0"/>
        <w:autoSpaceDN w:val="0"/>
        <w:adjustRightInd w:val="0"/>
        <w:spacing w:after="0"/>
        <w:jc w:val="both"/>
        <w:rPr>
          <w:rFonts w:cstheme="minorHAnsi"/>
        </w:rPr>
      </w:pPr>
      <w:r w:rsidRPr="00C45757">
        <w:rPr>
          <w:rFonts w:cstheme="minorHAnsi"/>
        </w:rPr>
        <w:t xml:space="preserve">8. Observe con ambos ojos y los dos puntos </w:t>
      </w:r>
      <w:r w:rsidRPr="00C45757">
        <w:rPr>
          <w:rFonts w:cstheme="minorHAnsi"/>
          <w:i/>
          <w:iCs/>
        </w:rPr>
        <w:t xml:space="preserve">m’ </w:t>
      </w:r>
      <w:r w:rsidRPr="00C45757">
        <w:rPr>
          <w:rFonts w:cstheme="minorHAnsi"/>
        </w:rPr>
        <w:t xml:space="preserve">y </w:t>
      </w:r>
      <w:r w:rsidRPr="00C45757">
        <w:rPr>
          <w:rFonts w:cstheme="minorHAnsi"/>
          <w:i/>
          <w:iCs/>
        </w:rPr>
        <w:t xml:space="preserve">m’’ </w:t>
      </w:r>
      <w:r w:rsidRPr="00C45757">
        <w:rPr>
          <w:rFonts w:cstheme="minorHAnsi"/>
        </w:rPr>
        <w:t>deben coincidir en uno solo en el centro del campo de visión (Figura 7), la observación se está haciendo con los ejes de los ojos paralelos.</w:t>
      </w:r>
    </w:p>
    <w:p w:rsidR="00917521" w:rsidRDefault="00523877" w:rsidP="00523877">
      <w:pPr>
        <w:autoSpaceDE w:val="0"/>
        <w:autoSpaceDN w:val="0"/>
        <w:adjustRightInd w:val="0"/>
        <w:spacing w:after="0"/>
        <w:jc w:val="both"/>
        <w:rPr>
          <w:rFonts w:cstheme="minorHAnsi"/>
        </w:rPr>
      </w:pPr>
      <w:r w:rsidRPr="00C45757">
        <w:rPr>
          <w:rFonts w:cstheme="minorHAnsi"/>
        </w:rPr>
        <w:t xml:space="preserve">9. La distancia </w:t>
      </w:r>
      <w:r w:rsidRPr="00C45757">
        <w:rPr>
          <w:rFonts w:cstheme="minorHAnsi"/>
          <w:i/>
          <w:iCs/>
        </w:rPr>
        <w:t xml:space="preserve">m’m’’ </w:t>
      </w:r>
      <w:r w:rsidRPr="00C45757">
        <w:rPr>
          <w:rFonts w:cstheme="minorHAnsi"/>
        </w:rPr>
        <w:t>es la medida de la “base instrumental” del estereoscopio de espejo empleado, generalmente oscila entre 25 y 26 cm. Dependiendo de l</w:t>
      </w:r>
      <w:r w:rsidR="00917521">
        <w:rPr>
          <w:rFonts w:cstheme="minorHAnsi"/>
        </w:rPr>
        <w:t>a marca del aparato (Figura 8).</w:t>
      </w:r>
    </w:p>
    <w:p w:rsidR="00917521" w:rsidRDefault="00917521" w:rsidP="00523877">
      <w:pPr>
        <w:autoSpaceDE w:val="0"/>
        <w:autoSpaceDN w:val="0"/>
        <w:adjustRightInd w:val="0"/>
        <w:spacing w:after="0"/>
        <w:jc w:val="both"/>
        <w:rPr>
          <w:rFonts w:cstheme="minorHAnsi"/>
        </w:rPr>
      </w:pPr>
    </w:p>
    <w:p w:rsidR="00917521" w:rsidRPr="00C45757" w:rsidRDefault="00917521" w:rsidP="00917521">
      <w:pPr>
        <w:autoSpaceDE w:val="0"/>
        <w:autoSpaceDN w:val="0"/>
        <w:adjustRightInd w:val="0"/>
        <w:spacing w:after="0"/>
        <w:jc w:val="both"/>
        <w:rPr>
          <w:rFonts w:cstheme="minorHAnsi"/>
          <w:b/>
          <w:bCs/>
        </w:rPr>
      </w:pPr>
      <w:r w:rsidRPr="00C45757">
        <w:rPr>
          <w:rFonts w:cstheme="minorHAnsi"/>
          <w:b/>
          <w:bCs/>
        </w:rPr>
        <w:t>Procedimiento</w:t>
      </w:r>
      <w:r>
        <w:rPr>
          <w:rFonts w:cstheme="minorHAnsi"/>
          <w:b/>
          <w:bCs/>
        </w:rPr>
        <w:t xml:space="preserve"> 2</w:t>
      </w:r>
    </w:p>
    <w:p w:rsidR="00917521" w:rsidRDefault="00917521" w:rsidP="00523877">
      <w:pPr>
        <w:autoSpaceDE w:val="0"/>
        <w:autoSpaceDN w:val="0"/>
        <w:adjustRightInd w:val="0"/>
        <w:spacing w:after="0"/>
        <w:jc w:val="both"/>
        <w:rPr>
          <w:rFonts w:cstheme="minorHAnsi"/>
        </w:rPr>
      </w:pPr>
      <w:r>
        <w:rPr>
          <w:rFonts w:cstheme="minorHAnsi"/>
        </w:rPr>
        <w:t xml:space="preserve">Realice el mismo procedimiento en una hoja nueva, pero esta vez en el paso 7 para marcar el punto m” observe por ambos binoculares. La distancia ente el punto m’ y m” corresponde a una distancia sin obtener una </w:t>
      </w:r>
      <w:r w:rsidR="00523877" w:rsidRPr="00C45757">
        <w:rPr>
          <w:rFonts w:cstheme="minorHAnsi"/>
        </w:rPr>
        <w:t>visión de ejes paralelos</w:t>
      </w:r>
      <w:r>
        <w:rPr>
          <w:rFonts w:cstheme="minorHAnsi"/>
        </w:rPr>
        <w:t xml:space="preserve">. La distancia correcta y que asegura una visión paralela es la base instrumental del procedimiento 1. La diferencia entre las medidas del procedimiento 1 y 2 debe ser máximo 1 cm, si dicha medida es superior a 1 cm realice el siguiente </w:t>
      </w:r>
      <w:r w:rsidR="00523877" w:rsidRPr="00C45757">
        <w:rPr>
          <w:rFonts w:cstheme="minorHAnsi"/>
        </w:rPr>
        <w:t xml:space="preserve">procedimiento (Figura 9): </w:t>
      </w:r>
    </w:p>
    <w:p w:rsidR="00523877" w:rsidRPr="00C45757" w:rsidRDefault="00523877" w:rsidP="00523877">
      <w:pPr>
        <w:autoSpaceDE w:val="0"/>
        <w:autoSpaceDN w:val="0"/>
        <w:adjustRightInd w:val="0"/>
        <w:spacing w:after="0"/>
        <w:jc w:val="both"/>
        <w:rPr>
          <w:rFonts w:cstheme="minorHAnsi"/>
        </w:rPr>
      </w:pPr>
      <w:r w:rsidRPr="00C45757">
        <w:rPr>
          <w:rFonts w:cstheme="minorHAnsi"/>
        </w:rPr>
        <w:t xml:space="preserve">1. Coloque un lápiz en la posición “A” </w:t>
      </w:r>
      <w:r w:rsidR="00917521">
        <w:rPr>
          <w:rFonts w:cstheme="minorHAnsi"/>
        </w:rPr>
        <w:t>y otro en la posición “B” a una distancia igual a la base instrumental.</w:t>
      </w:r>
    </w:p>
    <w:p w:rsidR="00523877" w:rsidRPr="00C45757" w:rsidRDefault="00523877" w:rsidP="00523877">
      <w:pPr>
        <w:autoSpaceDE w:val="0"/>
        <w:autoSpaceDN w:val="0"/>
        <w:adjustRightInd w:val="0"/>
        <w:spacing w:after="0"/>
        <w:jc w:val="both"/>
        <w:rPr>
          <w:rFonts w:cstheme="minorHAnsi"/>
        </w:rPr>
      </w:pPr>
      <w:r w:rsidRPr="00C45757">
        <w:rPr>
          <w:rFonts w:cstheme="minorHAnsi"/>
        </w:rPr>
        <w:t>2. Si al observar estereoscópicamente ve las dos imágenes separadas, desplace el lápiz “2” hacia la izquierda hasta una posición “2a” en que observe las dos imágenes fusionadas.</w:t>
      </w:r>
    </w:p>
    <w:p w:rsidR="00523877" w:rsidRPr="00C45757" w:rsidRDefault="00523877" w:rsidP="00523877">
      <w:pPr>
        <w:autoSpaceDE w:val="0"/>
        <w:autoSpaceDN w:val="0"/>
        <w:adjustRightInd w:val="0"/>
        <w:spacing w:after="0"/>
        <w:jc w:val="both"/>
        <w:rPr>
          <w:rFonts w:cstheme="minorHAnsi"/>
        </w:rPr>
      </w:pPr>
      <w:r w:rsidRPr="00C45757">
        <w:rPr>
          <w:rFonts w:cstheme="minorHAnsi"/>
        </w:rPr>
        <w:t>3. Desplace el lápiz derecho lentamente hacia la posición “2”, tratando de mantener la observación de una sola imagen.</w:t>
      </w:r>
    </w:p>
    <w:p w:rsidR="00523877" w:rsidRPr="00C45757" w:rsidRDefault="00523877" w:rsidP="00523877">
      <w:pPr>
        <w:autoSpaceDE w:val="0"/>
        <w:autoSpaceDN w:val="0"/>
        <w:adjustRightInd w:val="0"/>
        <w:spacing w:after="0" w:line="240" w:lineRule="auto"/>
        <w:rPr>
          <w:rFonts w:cstheme="minorHAnsi"/>
        </w:rPr>
      </w:pPr>
    </w:p>
    <w:p w:rsidR="00523877" w:rsidRPr="00C45757" w:rsidRDefault="00523877" w:rsidP="00523877">
      <w:pPr>
        <w:autoSpaceDE w:val="0"/>
        <w:autoSpaceDN w:val="0"/>
        <w:adjustRightInd w:val="0"/>
        <w:spacing w:after="0"/>
        <w:jc w:val="center"/>
        <w:rPr>
          <w:rFonts w:cstheme="minorHAnsi"/>
        </w:rPr>
      </w:pPr>
      <w:r w:rsidRPr="00C45757">
        <w:rPr>
          <w:rFonts w:cstheme="minorHAnsi"/>
          <w:noProof/>
          <w:lang w:eastAsia="es-CO"/>
        </w:rPr>
        <w:lastRenderedPageBreak/>
        <w:drawing>
          <wp:inline distT="0" distB="0" distL="0" distR="0" wp14:anchorId="2B1A0E88" wp14:editId="21AC2F9B">
            <wp:extent cx="4166755" cy="3819525"/>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580" t="17570" r="38970" b="9956"/>
                    <a:stretch/>
                  </pic:blipFill>
                  <pic:spPr bwMode="auto">
                    <a:xfrm>
                      <a:off x="0" y="0"/>
                      <a:ext cx="4175156" cy="3827226"/>
                    </a:xfrm>
                    <a:prstGeom prst="rect">
                      <a:avLst/>
                    </a:prstGeom>
                    <a:ln>
                      <a:noFill/>
                    </a:ln>
                    <a:extLst>
                      <a:ext uri="{53640926-AAD7-44D8-BBD7-CCE9431645EC}">
                        <a14:shadowObscured xmlns:a14="http://schemas.microsoft.com/office/drawing/2010/main"/>
                      </a:ext>
                    </a:extLst>
                  </pic:spPr>
                </pic:pic>
              </a:graphicData>
            </a:graphic>
          </wp:inline>
        </w:drawing>
      </w:r>
    </w:p>
    <w:p w:rsidR="00523877" w:rsidRPr="00C45757" w:rsidRDefault="00523877" w:rsidP="00523877">
      <w:pPr>
        <w:spacing w:after="0"/>
        <w:rPr>
          <w:rFonts w:cstheme="minorHAnsi"/>
          <w:b/>
        </w:rPr>
      </w:pPr>
    </w:p>
    <w:p w:rsidR="00523877" w:rsidRDefault="00523877" w:rsidP="00917521">
      <w:pPr>
        <w:spacing w:after="0"/>
        <w:jc w:val="center"/>
        <w:rPr>
          <w:rFonts w:cstheme="minorHAnsi"/>
          <w:b/>
        </w:rPr>
      </w:pPr>
      <w:r w:rsidRPr="00C45757">
        <w:rPr>
          <w:rFonts w:cstheme="minorHAnsi"/>
          <w:noProof/>
          <w:lang w:eastAsia="es-CO"/>
        </w:rPr>
        <w:drawing>
          <wp:inline distT="0" distB="0" distL="0" distR="0" wp14:anchorId="6D9D216E" wp14:editId="40185ECA">
            <wp:extent cx="4381500" cy="358155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992" t="31060" r="42499" b="7132"/>
                    <a:stretch/>
                  </pic:blipFill>
                  <pic:spPr bwMode="auto">
                    <a:xfrm>
                      <a:off x="0" y="0"/>
                      <a:ext cx="4401972" cy="3598292"/>
                    </a:xfrm>
                    <a:prstGeom prst="rect">
                      <a:avLst/>
                    </a:prstGeom>
                    <a:ln>
                      <a:noFill/>
                    </a:ln>
                    <a:extLst>
                      <a:ext uri="{53640926-AAD7-44D8-BBD7-CCE9431645EC}">
                        <a14:shadowObscured xmlns:a14="http://schemas.microsoft.com/office/drawing/2010/main"/>
                      </a:ext>
                    </a:extLst>
                  </pic:spPr>
                </pic:pic>
              </a:graphicData>
            </a:graphic>
          </wp:inline>
        </w:drawing>
      </w:r>
    </w:p>
    <w:p w:rsidR="00822313" w:rsidRPr="00C45757" w:rsidRDefault="00822313" w:rsidP="00917521">
      <w:pPr>
        <w:spacing w:after="0"/>
        <w:jc w:val="center"/>
        <w:rPr>
          <w:rFonts w:cstheme="minorHAnsi"/>
          <w:b/>
        </w:rPr>
      </w:pPr>
      <w:r w:rsidRPr="00822313">
        <w:rPr>
          <w:rFonts w:cstheme="minorHAnsi"/>
          <w:b/>
          <w:noProof/>
          <w:lang w:eastAsia="es-CO"/>
        </w:rPr>
        <w:lastRenderedPageBreak/>
        <w:drawing>
          <wp:inline distT="0" distB="0" distL="0" distR="0">
            <wp:extent cx="5612130" cy="2454737"/>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454737"/>
                    </a:xfrm>
                    <a:prstGeom prst="rect">
                      <a:avLst/>
                    </a:prstGeom>
                    <a:noFill/>
                    <a:ln>
                      <a:noFill/>
                    </a:ln>
                  </pic:spPr>
                </pic:pic>
              </a:graphicData>
            </a:graphic>
          </wp:inline>
        </w:drawing>
      </w:r>
    </w:p>
    <w:p w:rsidR="00523877" w:rsidRPr="00C45757" w:rsidRDefault="00523877" w:rsidP="00917521">
      <w:pPr>
        <w:spacing w:after="0"/>
        <w:jc w:val="center"/>
        <w:rPr>
          <w:rFonts w:cstheme="minorHAnsi"/>
          <w:b/>
        </w:rPr>
      </w:pPr>
      <w:r w:rsidRPr="00C45757">
        <w:rPr>
          <w:rFonts w:cstheme="minorHAnsi"/>
          <w:noProof/>
          <w:lang w:eastAsia="es-CO"/>
        </w:rPr>
        <w:drawing>
          <wp:inline distT="0" distB="0" distL="0" distR="0" wp14:anchorId="70468BF0" wp14:editId="5D73654E">
            <wp:extent cx="4276725" cy="286284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464" t="32315" r="41792" b="15604"/>
                    <a:stretch/>
                  </pic:blipFill>
                  <pic:spPr bwMode="auto">
                    <a:xfrm>
                      <a:off x="0" y="0"/>
                      <a:ext cx="4306393" cy="2882708"/>
                    </a:xfrm>
                    <a:prstGeom prst="rect">
                      <a:avLst/>
                    </a:prstGeom>
                    <a:ln>
                      <a:noFill/>
                    </a:ln>
                    <a:extLst>
                      <a:ext uri="{53640926-AAD7-44D8-BBD7-CCE9431645EC}">
                        <a14:shadowObscured xmlns:a14="http://schemas.microsoft.com/office/drawing/2010/main"/>
                      </a:ext>
                    </a:extLst>
                  </pic:spPr>
                </pic:pic>
              </a:graphicData>
            </a:graphic>
          </wp:inline>
        </w:drawing>
      </w:r>
    </w:p>
    <w:p w:rsidR="00523877" w:rsidRPr="00C45757" w:rsidRDefault="00523877" w:rsidP="00523877">
      <w:pPr>
        <w:spacing w:after="0"/>
        <w:rPr>
          <w:rFonts w:cstheme="minorHAnsi"/>
          <w:b/>
        </w:rPr>
      </w:pPr>
    </w:p>
    <w:p w:rsidR="00523877" w:rsidRPr="00C45757" w:rsidRDefault="00822313" w:rsidP="00523877">
      <w:pPr>
        <w:spacing w:after="0"/>
        <w:rPr>
          <w:rFonts w:cstheme="minorHAnsi"/>
          <w:b/>
        </w:rPr>
      </w:pPr>
      <w:r w:rsidRPr="00822313">
        <w:rPr>
          <w:rFonts w:cstheme="minorHAnsi"/>
          <w:b/>
          <w:noProof/>
          <w:lang w:eastAsia="es-CO"/>
        </w:rPr>
        <w:drawing>
          <wp:inline distT="0" distB="0" distL="0" distR="0">
            <wp:extent cx="5612130" cy="2599399"/>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599399"/>
                    </a:xfrm>
                    <a:prstGeom prst="rect">
                      <a:avLst/>
                    </a:prstGeom>
                    <a:noFill/>
                    <a:ln>
                      <a:noFill/>
                    </a:ln>
                  </pic:spPr>
                </pic:pic>
              </a:graphicData>
            </a:graphic>
          </wp:inline>
        </w:drawing>
      </w:r>
      <w:bookmarkStart w:id="0" w:name="_GoBack"/>
      <w:bookmarkEnd w:id="0"/>
    </w:p>
    <w:p w:rsidR="00523877" w:rsidRPr="00C45757" w:rsidRDefault="00523877" w:rsidP="00523877">
      <w:pPr>
        <w:spacing w:after="0"/>
        <w:rPr>
          <w:rFonts w:cstheme="minorHAnsi"/>
          <w:b/>
        </w:rPr>
      </w:pPr>
    </w:p>
    <w:p w:rsidR="00523877" w:rsidRPr="00C45757" w:rsidRDefault="00523877" w:rsidP="00523877">
      <w:pPr>
        <w:spacing w:after="0"/>
        <w:rPr>
          <w:rFonts w:cstheme="minorHAnsi"/>
          <w:b/>
        </w:rPr>
      </w:pPr>
      <w:r w:rsidRPr="00C45757">
        <w:rPr>
          <w:rFonts w:cstheme="minorHAnsi"/>
          <w:b/>
        </w:rPr>
        <w:t>Taller Orientación de fotografías aéreas bajo un estereoscopio de espejos</w:t>
      </w:r>
    </w:p>
    <w:p w:rsidR="000F7CA2" w:rsidRPr="00C45757" w:rsidRDefault="000F7CA2" w:rsidP="000F7CA2">
      <w:pPr>
        <w:autoSpaceDE w:val="0"/>
        <w:autoSpaceDN w:val="0"/>
        <w:adjustRightInd w:val="0"/>
        <w:spacing w:after="0"/>
        <w:jc w:val="both"/>
        <w:rPr>
          <w:rFonts w:cstheme="minorHAnsi"/>
        </w:rPr>
      </w:pPr>
      <w:r w:rsidRPr="00C45757">
        <w:rPr>
          <w:rFonts w:cstheme="minorHAnsi"/>
        </w:rPr>
        <w:t>La correcta orientación de un par estéreo de fotografías aéreas bajo el estereoscopio de espejos, nos permite observar el modelo estereoscópico en las mismas condiciones en las cuales fue tomado, permitiendo de esta manera realizar cualquier tipo de medición sobre el mismo.</w:t>
      </w:r>
    </w:p>
    <w:p w:rsidR="000F7CA2" w:rsidRPr="00C45757" w:rsidRDefault="000F7CA2" w:rsidP="000F7CA2">
      <w:pPr>
        <w:autoSpaceDE w:val="0"/>
        <w:autoSpaceDN w:val="0"/>
        <w:adjustRightInd w:val="0"/>
        <w:spacing w:after="0"/>
        <w:jc w:val="both"/>
        <w:rPr>
          <w:rFonts w:cstheme="minorHAnsi"/>
        </w:rPr>
      </w:pPr>
    </w:p>
    <w:p w:rsidR="000F7CA2" w:rsidRPr="00C45757" w:rsidRDefault="000F7CA2" w:rsidP="000F7CA2">
      <w:pPr>
        <w:autoSpaceDE w:val="0"/>
        <w:autoSpaceDN w:val="0"/>
        <w:adjustRightInd w:val="0"/>
        <w:spacing w:after="0"/>
        <w:jc w:val="both"/>
        <w:rPr>
          <w:rFonts w:cstheme="minorHAnsi"/>
          <w:b/>
          <w:bCs/>
        </w:rPr>
      </w:pPr>
      <w:r w:rsidRPr="00C45757">
        <w:rPr>
          <w:rFonts w:cstheme="minorHAnsi"/>
          <w:b/>
          <w:bCs/>
        </w:rPr>
        <w:t>Procedimiento</w:t>
      </w:r>
    </w:p>
    <w:p w:rsidR="000F7CA2" w:rsidRPr="00C45757" w:rsidRDefault="000F7CA2" w:rsidP="000F7CA2">
      <w:pPr>
        <w:autoSpaceDE w:val="0"/>
        <w:autoSpaceDN w:val="0"/>
        <w:adjustRightInd w:val="0"/>
        <w:spacing w:after="0"/>
        <w:jc w:val="both"/>
        <w:rPr>
          <w:rFonts w:cstheme="minorHAnsi"/>
        </w:rPr>
      </w:pPr>
      <w:r w:rsidRPr="00C45757">
        <w:rPr>
          <w:rFonts w:cstheme="minorHAnsi"/>
        </w:rPr>
        <w:t>1. Preparación de las fotografías. Consiste en colocar una lámina de acetato sobre cada una de las fotografías con la cinta adhesiva.</w:t>
      </w:r>
    </w:p>
    <w:p w:rsidR="000F7CA2" w:rsidRPr="00C45757" w:rsidRDefault="000F7CA2" w:rsidP="000F7CA2">
      <w:pPr>
        <w:autoSpaceDE w:val="0"/>
        <w:autoSpaceDN w:val="0"/>
        <w:adjustRightInd w:val="0"/>
        <w:spacing w:after="0"/>
        <w:jc w:val="both"/>
        <w:rPr>
          <w:rFonts w:cstheme="minorHAnsi"/>
        </w:rPr>
      </w:pPr>
    </w:p>
    <w:p w:rsidR="000F7CA2" w:rsidRPr="00C45757" w:rsidRDefault="000F7CA2" w:rsidP="000F7CA2">
      <w:pPr>
        <w:autoSpaceDE w:val="0"/>
        <w:autoSpaceDN w:val="0"/>
        <w:adjustRightInd w:val="0"/>
        <w:spacing w:after="0"/>
        <w:jc w:val="both"/>
        <w:rPr>
          <w:rFonts w:cstheme="minorHAnsi"/>
        </w:rPr>
      </w:pPr>
      <w:r w:rsidRPr="00C45757">
        <w:rPr>
          <w:rFonts w:cstheme="minorHAnsi"/>
        </w:rPr>
        <w:t xml:space="preserve">2. Determinación de los puntos centrales en cada fotografía. </w:t>
      </w:r>
    </w:p>
    <w:p w:rsidR="000F7CA2" w:rsidRPr="00C45757" w:rsidRDefault="000F7CA2" w:rsidP="000F7CA2">
      <w:pPr>
        <w:autoSpaceDE w:val="0"/>
        <w:autoSpaceDN w:val="0"/>
        <w:adjustRightInd w:val="0"/>
        <w:spacing w:after="0"/>
        <w:jc w:val="both"/>
        <w:rPr>
          <w:rFonts w:cstheme="minorHAnsi"/>
        </w:rPr>
      </w:pPr>
      <w:r w:rsidRPr="00C45757">
        <w:rPr>
          <w:rFonts w:cstheme="minorHAnsi"/>
        </w:rPr>
        <w:t>• Tome una fotografía, ubique dos marcas fiduciales opuestas y trace una pequeña línea en el centro de la fotografía, las marcas fiduciales están impresas en el punto medio de cada lado o en las esquinas de las fotografías aéreas.</w:t>
      </w:r>
    </w:p>
    <w:p w:rsidR="000F7CA2" w:rsidRPr="00C45757" w:rsidRDefault="000F7CA2" w:rsidP="000F7CA2">
      <w:pPr>
        <w:autoSpaceDE w:val="0"/>
        <w:autoSpaceDN w:val="0"/>
        <w:adjustRightInd w:val="0"/>
        <w:spacing w:after="0"/>
        <w:jc w:val="both"/>
        <w:rPr>
          <w:rFonts w:cstheme="minorHAnsi"/>
        </w:rPr>
      </w:pPr>
      <w:r w:rsidRPr="00C45757">
        <w:rPr>
          <w:rFonts w:cstheme="minorHAnsi"/>
        </w:rPr>
        <w:t>• Repita el mismo procedimiento con las otras dos marcas fiduciales; la intersección de las líneas trazadas desde las marcas fiduciales opuestas determinará el centro de la fotografía.</w:t>
      </w:r>
    </w:p>
    <w:p w:rsidR="000F7CA2" w:rsidRPr="00C45757" w:rsidRDefault="000F7CA2" w:rsidP="000F7CA2">
      <w:pPr>
        <w:autoSpaceDE w:val="0"/>
        <w:autoSpaceDN w:val="0"/>
        <w:adjustRightInd w:val="0"/>
        <w:spacing w:after="0"/>
        <w:jc w:val="both"/>
        <w:rPr>
          <w:rFonts w:cstheme="minorHAnsi"/>
        </w:rPr>
      </w:pPr>
      <w:r w:rsidRPr="00C45757">
        <w:rPr>
          <w:rFonts w:cstheme="minorHAnsi"/>
        </w:rPr>
        <w:t>• Repitiendo el procedimiento determine el centro de la otra fotografía.</w:t>
      </w:r>
    </w:p>
    <w:p w:rsidR="00C45757" w:rsidRPr="00C45757" w:rsidRDefault="00C45757" w:rsidP="000F7CA2">
      <w:pPr>
        <w:autoSpaceDE w:val="0"/>
        <w:autoSpaceDN w:val="0"/>
        <w:adjustRightInd w:val="0"/>
        <w:spacing w:after="0"/>
        <w:jc w:val="both"/>
        <w:rPr>
          <w:rFonts w:cstheme="minorHAnsi"/>
        </w:rPr>
      </w:pPr>
    </w:p>
    <w:p w:rsidR="000F7CA2" w:rsidRPr="00C45757" w:rsidRDefault="000F7CA2" w:rsidP="000F7CA2">
      <w:pPr>
        <w:autoSpaceDE w:val="0"/>
        <w:autoSpaceDN w:val="0"/>
        <w:adjustRightInd w:val="0"/>
        <w:spacing w:after="0"/>
        <w:jc w:val="both"/>
        <w:rPr>
          <w:rFonts w:cstheme="minorHAnsi"/>
        </w:rPr>
      </w:pPr>
      <w:r w:rsidRPr="00C45757">
        <w:rPr>
          <w:rFonts w:cstheme="minorHAnsi"/>
        </w:rPr>
        <w:t>3. Determinación del área común.</w:t>
      </w:r>
    </w:p>
    <w:p w:rsidR="000F7CA2" w:rsidRPr="00C45757" w:rsidRDefault="000F7CA2" w:rsidP="000F7CA2">
      <w:pPr>
        <w:autoSpaceDE w:val="0"/>
        <w:autoSpaceDN w:val="0"/>
        <w:adjustRightInd w:val="0"/>
        <w:spacing w:after="0"/>
        <w:jc w:val="both"/>
        <w:rPr>
          <w:rFonts w:cstheme="minorHAnsi"/>
        </w:rPr>
      </w:pPr>
      <w:r w:rsidRPr="00C45757">
        <w:rPr>
          <w:rFonts w:cstheme="minorHAnsi"/>
        </w:rPr>
        <w:t>• El área común fotografiada es la porción del terreno que aparece en dos fotografías aéreas que fueron tomadas consecutivamente, esto se debe al recubrimiento longitudinal ó solape obtenido durante el vuelo.</w:t>
      </w:r>
    </w:p>
    <w:p w:rsidR="000F7CA2" w:rsidRPr="00C45757" w:rsidRDefault="000F7CA2" w:rsidP="000F7CA2">
      <w:pPr>
        <w:autoSpaceDE w:val="0"/>
        <w:autoSpaceDN w:val="0"/>
        <w:adjustRightInd w:val="0"/>
        <w:spacing w:after="0"/>
        <w:jc w:val="both"/>
        <w:rPr>
          <w:rFonts w:cstheme="minorHAnsi"/>
        </w:rPr>
      </w:pPr>
      <w:r w:rsidRPr="00C45757">
        <w:rPr>
          <w:rFonts w:cstheme="minorHAnsi"/>
        </w:rPr>
        <w:t>• Para determinar el área común se coloca una fotografía sobre la otra haciendo coincidir aproximadamente la zona común de recubrimiento, modelo estéreo.</w:t>
      </w:r>
    </w:p>
    <w:p w:rsidR="00C45757" w:rsidRPr="00C45757" w:rsidRDefault="00C45757" w:rsidP="000F7CA2">
      <w:pPr>
        <w:autoSpaceDE w:val="0"/>
        <w:autoSpaceDN w:val="0"/>
        <w:adjustRightInd w:val="0"/>
        <w:spacing w:after="0"/>
        <w:jc w:val="both"/>
        <w:rPr>
          <w:rFonts w:cstheme="minorHAnsi"/>
        </w:rPr>
      </w:pPr>
    </w:p>
    <w:p w:rsidR="000F7CA2" w:rsidRPr="00C45757" w:rsidRDefault="000F7CA2" w:rsidP="000F7CA2">
      <w:pPr>
        <w:autoSpaceDE w:val="0"/>
        <w:autoSpaceDN w:val="0"/>
        <w:adjustRightInd w:val="0"/>
        <w:spacing w:after="0"/>
        <w:jc w:val="both"/>
        <w:rPr>
          <w:rFonts w:cstheme="minorHAnsi"/>
        </w:rPr>
      </w:pPr>
      <w:r w:rsidRPr="00C45757">
        <w:rPr>
          <w:rFonts w:cstheme="minorHAnsi"/>
        </w:rPr>
        <w:t>5. Transferencia de los puntos centrales de fotografía a fotografía (puntos homólogos).</w:t>
      </w:r>
    </w:p>
    <w:p w:rsidR="000F7CA2" w:rsidRPr="00C45757" w:rsidRDefault="000F7CA2" w:rsidP="000F7CA2">
      <w:pPr>
        <w:autoSpaceDE w:val="0"/>
        <w:autoSpaceDN w:val="0"/>
        <w:adjustRightInd w:val="0"/>
        <w:spacing w:after="0"/>
        <w:jc w:val="both"/>
        <w:rPr>
          <w:rFonts w:cstheme="minorHAnsi"/>
        </w:rPr>
      </w:pPr>
      <w:r w:rsidRPr="00C45757">
        <w:rPr>
          <w:rFonts w:cstheme="minorHAnsi"/>
        </w:rPr>
        <w:t>Enfoque y ajuste los binoculares de acuerdo a su distancia interpupilar, observe el punto principal de la fotografía izquierda manteniendo el ojo derecho cerrado, posteriormente visualice el sector homólogo en la derecha cerrando el ojo izquierdo, luego observe simultáneamente con los dos ojos y si la imagen está girada gire cualquiera de las dos fotografías hasta observar una sola imagen de manera tridimensional, después marque en la fotografía derecha el centro del punto principal de la fotografía izquierda. Repita el mismo procedimiento anterior para transferir el punto principal de la fotografía derecha.</w:t>
      </w:r>
    </w:p>
    <w:p w:rsidR="00C45757" w:rsidRPr="00C45757" w:rsidRDefault="00C45757" w:rsidP="000F7CA2">
      <w:pPr>
        <w:autoSpaceDE w:val="0"/>
        <w:autoSpaceDN w:val="0"/>
        <w:adjustRightInd w:val="0"/>
        <w:spacing w:after="0"/>
        <w:jc w:val="both"/>
        <w:rPr>
          <w:rFonts w:cstheme="minorHAnsi"/>
        </w:rPr>
      </w:pPr>
    </w:p>
    <w:p w:rsidR="000F7CA2" w:rsidRPr="00C45757" w:rsidRDefault="000F7CA2" w:rsidP="000F7CA2">
      <w:pPr>
        <w:autoSpaceDE w:val="0"/>
        <w:autoSpaceDN w:val="0"/>
        <w:adjustRightInd w:val="0"/>
        <w:spacing w:after="0"/>
        <w:jc w:val="both"/>
        <w:rPr>
          <w:rFonts w:cstheme="minorHAnsi"/>
        </w:rPr>
      </w:pPr>
      <w:r w:rsidRPr="00C45757">
        <w:rPr>
          <w:rFonts w:cstheme="minorHAnsi"/>
        </w:rPr>
        <w:t>6. Ubicación de la línea de vuelo en ambas fotografías. En cada fotografía dibuje una recta uniendo el punto central y el punto central transferido (homólogo) y obtendrá la dirección correcta de las líneas de vuelo.</w:t>
      </w:r>
    </w:p>
    <w:p w:rsidR="00C45757" w:rsidRPr="00C45757" w:rsidRDefault="00C45757" w:rsidP="000F7CA2">
      <w:pPr>
        <w:autoSpaceDE w:val="0"/>
        <w:autoSpaceDN w:val="0"/>
        <w:adjustRightInd w:val="0"/>
        <w:spacing w:after="0"/>
        <w:jc w:val="both"/>
        <w:rPr>
          <w:rFonts w:cstheme="minorHAnsi"/>
        </w:rPr>
      </w:pPr>
    </w:p>
    <w:p w:rsidR="000F7CA2" w:rsidRPr="00C45757" w:rsidRDefault="000F7CA2" w:rsidP="000F7CA2">
      <w:pPr>
        <w:autoSpaceDE w:val="0"/>
        <w:autoSpaceDN w:val="0"/>
        <w:adjustRightInd w:val="0"/>
        <w:spacing w:after="0"/>
        <w:jc w:val="both"/>
        <w:rPr>
          <w:rFonts w:cstheme="minorHAnsi"/>
        </w:rPr>
      </w:pPr>
      <w:r w:rsidRPr="00C45757">
        <w:rPr>
          <w:rFonts w:cstheme="minorHAnsi"/>
        </w:rPr>
        <w:t>7. Ubicar las líneas de vuelo sobre una misma recta y dos homólogos a una distancia igual a la base instrumental del aparato.</w:t>
      </w:r>
    </w:p>
    <w:p w:rsidR="000F7CA2" w:rsidRPr="00C45757" w:rsidRDefault="000F7CA2" w:rsidP="000F7CA2">
      <w:pPr>
        <w:autoSpaceDE w:val="0"/>
        <w:autoSpaceDN w:val="0"/>
        <w:adjustRightInd w:val="0"/>
        <w:spacing w:after="0"/>
        <w:jc w:val="both"/>
        <w:rPr>
          <w:rFonts w:cstheme="minorHAnsi"/>
        </w:rPr>
      </w:pPr>
      <w:r w:rsidRPr="00C45757">
        <w:rPr>
          <w:rFonts w:cstheme="minorHAnsi"/>
        </w:rPr>
        <w:lastRenderedPageBreak/>
        <w:t>• Tome la fotografía derecha y colóquela de manera tal que la dirección aproximada de la línea de vuelo se encuentre sobre la prolongación de la correspondiente a la fotografía izquierda, es decir, sobre una misma recta.</w:t>
      </w:r>
    </w:p>
    <w:p w:rsidR="000F7CA2" w:rsidRPr="00C45757" w:rsidRDefault="000F7CA2" w:rsidP="000F7CA2">
      <w:pPr>
        <w:autoSpaceDE w:val="0"/>
        <w:autoSpaceDN w:val="0"/>
        <w:adjustRightInd w:val="0"/>
        <w:spacing w:after="0"/>
        <w:jc w:val="both"/>
        <w:rPr>
          <w:rFonts w:cstheme="minorHAnsi"/>
        </w:rPr>
      </w:pPr>
      <w:r w:rsidRPr="00C45757">
        <w:rPr>
          <w:rFonts w:cstheme="minorHAnsi"/>
        </w:rPr>
        <w:t>• Desplace la fotografía derecha a lo largo de la línea de vuelo hasta que el punto central y su homólogo se encuentren a una distancia igual a la base instrumental. Compruebe que la dirección aproximada de las líneas de vuelo se mantenga sobre una misma recta.</w:t>
      </w:r>
    </w:p>
    <w:p w:rsidR="000F7CA2" w:rsidRPr="00C45757" w:rsidRDefault="000F7CA2" w:rsidP="000F7CA2">
      <w:pPr>
        <w:autoSpaceDE w:val="0"/>
        <w:autoSpaceDN w:val="0"/>
        <w:adjustRightInd w:val="0"/>
        <w:spacing w:after="0"/>
        <w:jc w:val="both"/>
        <w:rPr>
          <w:rFonts w:cstheme="minorHAnsi"/>
        </w:rPr>
      </w:pPr>
      <w:r w:rsidRPr="00C45757">
        <w:rPr>
          <w:rFonts w:cstheme="minorHAnsi"/>
        </w:rPr>
        <w:t>• Coloque las fotografías aéreas para que la dirección del vuelo quede paralela al borde de la mesa de trabajo y fíjelas con cinta adhesiva a la mesa.</w:t>
      </w:r>
    </w:p>
    <w:p w:rsidR="000F7CA2" w:rsidRPr="00C45757" w:rsidRDefault="000F7CA2" w:rsidP="000F7CA2">
      <w:pPr>
        <w:autoSpaceDE w:val="0"/>
        <w:autoSpaceDN w:val="0"/>
        <w:adjustRightInd w:val="0"/>
        <w:spacing w:after="0"/>
        <w:jc w:val="both"/>
        <w:rPr>
          <w:rFonts w:cstheme="minorHAnsi"/>
        </w:rPr>
      </w:pPr>
      <w:r w:rsidRPr="00C45757">
        <w:rPr>
          <w:rFonts w:cstheme="minorHAnsi"/>
        </w:rPr>
        <w:t>• Coloque el estereoscopio sobre las fotografías de manera que la base se encuentre paralela a la línea de vuelo.</w:t>
      </w:r>
    </w:p>
    <w:p w:rsidR="000F7CA2" w:rsidRPr="00C45757" w:rsidRDefault="000F7CA2" w:rsidP="000F7CA2">
      <w:pPr>
        <w:autoSpaceDE w:val="0"/>
        <w:autoSpaceDN w:val="0"/>
        <w:adjustRightInd w:val="0"/>
        <w:spacing w:after="0"/>
        <w:jc w:val="both"/>
        <w:rPr>
          <w:rFonts w:cstheme="minorHAnsi"/>
        </w:rPr>
      </w:pPr>
      <w:r w:rsidRPr="00C45757">
        <w:rPr>
          <w:rFonts w:cstheme="minorHAnsi"/>
        </w:rPr>
        <w:t>• Observe con ambos ojos y obtendrá una imagen tridimensional.</w:t>
      </w:r>
    </w:p>
    <w:p w:rsidR="000F7CA2" w:rsidRPr="00C45757" w:rsidRDefault="000F7CA2" w:rsidP="000F7CA2">
      <w:pPr>
        <w:autoSpaceDE w:val="0"/>
        <w:autoSpaceDN w:val="0"/>
        <w:adjustRightInd w:val="0"/>
        <w:spacing w:after="0"/>
        <w:jc w:val="both"/>
        <w:rPr>
          <w:rFonts w:cstheme="minorHAnsi"/>
        </w:rPr>
      </w:pPr>
      <w:r w:rsidRPr="00C45757">
        <w:rPr>
          <w:rFonts w:cstheme="minorHAnsi"/>
        </w:rPr>
        <w:t>Moviendo el estereoscopio a través de todo el modelo y manteniendo la base paralela a la línea de vuelo, se podrá examinar estereoscópicamente todo el modelo en condiciones normales.</w:t>
      </w:r>
    </w:p>
    <w:p w:rsidR="000F7CA2" w:rsidRPr="00C45757" w:rsidRDefault="000F7CA2" w:rsidP="000F7CA2">
      <w:pPr>
        <w:autoSpaceDE w:val="0"/>
        <w:autoSpaceDN w:val="0"/>
        <w:adjustRightInd w:val="0"/>
        <w:spacing w:after="0"/>
        <w:jc w:val="both"/>
        <w:rPr>
          <w:rFonts w:cstheme="minorHAnsi"/>
        </w:rPr>
      </w:pPr>
      <w:r w:rsidRPr="00C45757">
        <w:rPr>
          <w:rFonts w:cstheme="minorHAnsi"/>
          <w:noProof/>
          <w:lang w:eastAsia="es-CO"/>
        </w:rPr>
        <w:drawing>
          <wp:inline distT="0" distB="0" distL="0" distR="0" wp14:anchorId="3C8B8D77" wp14:editId="50BEDFC0">
            <wp:extent cx="4953000" cy="311391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286" t="30433" r="40910" b="22819"/>
                    <a:stretch/>
                  </pic:blipFill>
                  <pic:spPr bwMode="auto">
                    <a:xfrm>
                      <a:off x="0" y="0"/>
                      <a:ext cx="4954662" cy="3114956"/>
                    </a:xfrm>
                    <a:prstGeom prst="rect">
                      <a:avLst/>
                    </a:prstGeom>
                    <a:ln>
                      <a:noFill/>
                    </a:ln>
                    <a:extLst>
                      <a:ext uri="{53640926-AAD7-44D8-BBD7-CCE9431645EC}">
                        <a14:shadowObscured xmlns:a14="http://schemas.microsoft.com/office/drawing/2010/main"/>
                      </a:ext>
                    </a:extLst>
                  </pic:spPr>
                </pic:pic>
              </a:graphicData>
            </a:graphic>
          </wp:inline>
        </w:drawing>
      </w:r>
    </w:p>
    <w:p w:rsidR="000F7CA2" w:rsidRPr="00C45757" w:rsidRDefault="000F7CA2" w:rsidP="000F7CA2">
      <w:pPr>
        <w:autoSpaceDE w:val="0"/>
        <w:autoSpaceDN w:val="0"/>
        <w:adjustRightInd w:val="0"/>
        <w:spacing w:after="0"/>
        <w:jc w:val="both"/>
        <w:rPr>
          <w:rFonts w:cstheme="minorHAnsi"/>
        </w:rPr>
      </w:pPr>
    </w:p>
    <w:p w:rsidR="000F7CA2" w:rsidRPr="00C45757" w:rsidRDefault="000F7CA2" w:rsidP="000F7CA2">
      <w:pPr>
        <w:autoSpaceDE w:val="0"/>
        <w:autoSpaceDN w:val="0"/>
        <w:adjustRightInd w:val="0"/>
        <w:spacing w:after="0"/>
        <w:jc w:val="both"/>
        <w:rPr>
          <w:rFonts w:cstheme="minorHAnsi"/>
        </w:rPr>
      </w:pPr>
      <w:r w:rsidRPr="00C45757">
        <w:rPr>
          <w:rFonts w:cstheme="minorHAnsi"/>
          <w:noProof/>
          <w:lang w:eastAsia="es-CO"/>
        </w:rPr>
        <w:lastRenderedPageBreak/>
        <w:drawing>
          <wp:inline distT="0" distB="0" distL="0" distR="0" wp14:anchorId="3EE08240" wp14:editId="45F1A612">
            <wp:extent cx="5012811" cy="2876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266" t="25856" r="43151" b="31776"/>
                    <a:stretch/>
                  </pic:blipFill>
                  <pic:spPr bwMode="auto">
                    <a:xfrm>
                      <a:off x="0" y="0"/>
                      <a:ext cx="5017582" cy="2879288"/>
                    </a:xfrm>
                    <a:prstGeom prst="rect">
                      <a:avLst/>
                    </a:prstGeom>
                    <a:ln>
                      <a:noFill/>
                    </a:ln>
                    <a:extLst>
                      <a:ext uri="{53640926-AAD7-44D8-BBD7-CCE9431645EC}">
                        <a14:shadowObscured xmlns:a14="http://schemas.microsoft.com/office/drawing/2010/main"/>
                      </a:ext>
                    </a:extLst>
                  </pic:spPr>
                </pic:pic>
              </a:graphicData>
            </a:graphic>
          </wp:inline>
        </w:drawing>
      </w:r>
    </w:p>
    <w:p w:rsidR="000F7CA2" w:rsidRPr="00C45757" w:rsidRDefault="000F7CA2" w:rsidP="000F7CA2">
      <w:pPr>
        <w:jc w:val="both"/>
        <w:rPr>
          <w:rFonts w:cstheme="minorHAnsi"/>
        </w:rPr>
      </w:pPr>
      <w:r w:rsidRPr="00C45757">
        <w:rPr>
          <w:rFonts w:cstheme="minorHAnsi"/>
          <w:noProof/>
          <w:lang w:eastAsia="es-CO"/>
        </w:rPr>
        <w:drawing>
          <wp:inline distT="0" distB="0" distL="0" distR="0" wp14:anchorId="0198BB0D" wp14:editId="5B4C9A41">
            <wp:extent cx="5067300" cy="2628268"/>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817" t="29179" r="42674" b="31604"/>
                    <a:stretch/>
                  </pic:blipFill>
                  <pic:spPr bwMode="auto">
                    <a:xfrm>
                      <a:off x="0" y="0"/>
                      <a:ext cx="5068794" cy="2629043"/>
                    </a:xfrm>
                    <a:prstGeom prst="rect">
                      <a:avLst/>
                    </a:prstGeom>
                    <a:ln>
                      <a:noFill/>
                    </a:ln>
                    <a:extLst>
                      <a:ext uri="{53640926-AAD7-44D8-BBD7-CCE9431645EC}">
                        <a14:shadowObscured xmlns:a14="http://schemas.microsoft.com/office/drawing/2010/main"/>
                      </a:ext>
                    </a:extLst>
                  </pic:spPr>
                </pic:pic>
              </a:graphicData>
            </a:graphic>
          </wp:inline>
        </w:drawing>
      </w:r>
    </w:p>
    <w:p w:rsidR="000F7CA2" w:rsidRPr="00C45757" w:rsidRDefault="000F7CA2" w:rsidP="000F7CA2">
      <w:pPr>
        <w:jc w:val="both"/>
        <w:rPr>
          <w:rFonts w:cstheme="minorHAnsi"/>
        </w:rPr>
      </w:pPr>
      <w:r w:rsidRPr="00C45757">
        <w:rPr>
          <w:rFonts w:cstheme="minorHAnsi"/>
          <w:noProof/>
          <w:lang w:eastAsia="es-CO"/>
        </w:rPr>
        <w:lastRenderedPageBreak/>
        <w:drawing>
          <wp:inline distT="0" distB="0" distL="0" distR="0" wp14:anchorId="24C69E79" wp14:editId="72BA5009">
            <wp:extent cx="5419725" cy="2642676"/>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169" t="31688" r="42145" b="31290"/>
                    <a:stretch/>
                  </pic:blipFill>
                  <pic:spPr bwMode="auto">
                    <a:xfrm>
                      <a:off x="0" y="0"/>
                      <a:ext cx="5426982" cy="2646215"/>
                    </a:xfrm>
                    <a:prstGeom prst="rect">
                      <a:avLst/>
                    </a:prstGeom>
                    <a:ln>
                      <a:noFill/>
                    </a:ln>
                    <a:extLst>
                      <a:ext uri="{53640926-AAD7-44D8-BBD7-CCE9431645EC}">
                        <a14:shadowObscured xmlns:a14="http://schemas.microsoft.com/office/drawing/2010/main"/>
                      </a:ext>
                    </a:extLst>
                  </pic:spPr>
                </pic:pic>
              </a:graphicData>
            </a:graphic>
          </wp:inline>
        </w:drawing>
      </w:r>
    </w:p>
    <w:p w:rsidR="000F7CA2" w:rsidRPr="00C45757" w:rsidRDefault="000F7CA2" w:rsidP="000F7CA2">
      <w:pPr>
        <w:jc w:val="both"/>
        <w:rPr>
          <w:rFonts w:cstheme="minorHAnsi"/>
        </w:rPr>
      </w:pPr>
      <w:r w:rsidRPr="00C45757">
        <w:rPr>
          <w:rFonts w:cstheme="minorHAnsi"/>
          <w:noProof/>
          <w:lang w:eastAsia="es-CO"/>
        </w:rPr>
        <w:drawing>
          <wp:inline distT="0" distB="0" distL="0" distR="0" wp14:anchorId="709D5F6E" wp14:editId="6062EA08">
            <wp:extent cx="4819650" cy="249907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580" t="21334" r="40558" b="39134"/>
                    <a:stretch/>
                  </pic:blipFill>
                  <pic:spPr bwMode="auto">
                    <a:xfrm>
                      <a:off x="0" y="0"/>
                      <a:ext cx="4827267" cy="2503028"/>
                    </a:xfrm>
                    <a:prstGeom prst="rect">
                      <a:avLst/>
                    </a:prstGeom>
                    <a:ln>
                      <a:noFill/>
                    </a:ln>
                    <a:extLst>
                      <a:ext uri="{53640926-AAD7-44D8-BBD7-CCE9431645EC}">
                        <a14:shadowObscured xmlns:a14="http://schemas.microsoft.com/office/drawing/2010/main"/>
                      </a:ext>
                    </a:extLst>
                  </pic:spPr>
                </pic:pic>
              </a:graphicData>
            </a:graphic>
          </wp:inline>
        </w:drawing>
      </w:r>
    </w:p>
    <w:p w:rsidR="000F7CA2" w:rsidRPr="00C45757" w:rsidRDefault="000F7CA2" w:rsidP="000F7CA2">
      <w:pPr>
        <w:autoSpaceDE w:val="0"/>
        <w:autoSpaceDN w:val="0"/>
        <w:adjustRightInd w:val="0"/>
        <w:spacing w:after="0"/>
        <w:jc w:val="both"/>
        <w:rPr>
          <w:rFonts w:cstheme="minorHAnsi"/>
        </w:rPr>
      </w:pPr>
    </w:p>
    <w:p w:rsidR="000F7CA2" w:rsidRPr="00C45757" w:rsidRDefault="000F7CA2" w:rsidP="000F7CA2">
      <w:pPr>
        <w:jc w:val="both"/>
        <w:rPr>
          <w:rFonts w:cstheme="minorHAnsi"/>
        </w:rPr>
      </w:pPr>
      <w:r w:rsidRPr="00C45757">
        <w:rPr>
          <w:rFonts w:cstheme="minorHAnsi"/>
          <w:noProof/>
          <w:lang w:eastAsia="es-CO"/>
        </w:rPr>
        <w:lastRenderedPageBreak/>
        <w:drawing>
          <wp:inline distT="0" distB="0" distL="0" distR="0" wp14:anchorId="4DB92479" wp14:editId="52B9218E">
            <wp:extent cx="5286375" cy="2774255"/>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404" t="44865" r="40910" b="15290"/>
                    <a:stretch/>
                  </pic:blipFill>
                  <pic:spPr bwMode="auto">
                    <a:xfrm>
                      <a:off x="0" y="0"/>
                      <a:ext cx="5290555" cy="2776448"/>
                    </a:xfrm>
                    <a:prstGeom prst="rect">
                      <a:avLst/>
                    </a:prstGeom>
                    <a:ln>
                      <a:noFill/>
                    </a:ln>
                    <a:extLst>
                      <a:ext uri="{53640926-AAD7-44D8-BBD7-CCE9431645EC}">
                        <a14:shadowObscured xmlns:a14="http://schemas.microsoft.com/office/drawing/2010/main"/>
                      </a:ext>
                    </a:extLst>
                  </pic:spPr>
                </pic:pic>
              </a:graphicData>
            </a:graphic>
          </wp:inline>
        </w:drawing>
      </w:r>
    </w:p>
    <w:p w:rsidR="000F7CA2" w:rsidRPr="00C45757" w:rsidRDefault="000F7CA2" w:rsidP="000F7CA2">
      <w:pPr>
        <w:jc w:val="both"/>
        <w:rPr>
          <w:rFonts w:cstheme="minorHAnsi"/>
        </w:rPr>
      </w:pPr>
      <w:r w:rsidRPr="00C45757">
        <w:rPr>
          <w:rFonts w:cstheme="minorHAnsi"/>
          <w:noProof/>
          <w:lang w:eastAsia="es-CO"/>
        </w:rPr>
        <w:drawing>
          <wp:inline distT="0" distB="0" distL="0" distR="0" wp14:anchorId="23491822" wp14:editId="462F9822">
            <wp:extent cx="5210175" cy="2132434"/>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993" t="32001" r="43203" b="37566"/>
                    <a:stretch/>
                  </pic:blipFill>
                  <pic:spPr bwMode="auto">
                    <a:xfrm>
                      <a:off x="0" y="0"/>
                      <a:ext cx="5216503" cy="2135024"/>
                    </a:xfrm>
                    <a:prstGeom prst="rect">
                      <a:avLst/>
                    </a:prstGeom>
                    <a:ln>
                      <a:noFill/>
                    </a:ln>
                    <a:extLst>
                      <a:ext uri="{53640926-AAD7-44D8-BBD7-CCE9431645EC}">
                        <a14:shadowObscured xmlns:a14="http://schemas.microsoft.com/office/drawing/2010/main"/>
                      </a:ext>
                    </a:extLst>
                  </pic:spPr>
                </pic:pic>
              </a:graphicData>
            </a:graphic>
          </wp:inline>
        </w:drawing>
      </w:r>
    </w:p>
    <w:p w:rsidR="00172DD6" w:rsidRPr="00B82B5E" w:rsidRDefault="00B82B5E" w:rsidP="000F7CA2">
      <w:pPr>
        <w:spacing w:after="0"/>
        <w:jc w:val="both"/>
        <w:rPr>
          <w:b/>
        </w:rPr>
      </w:pPr>
      <w:r w:rsidRPr="00B82B5E">
        <w:rPr>
          <w:b/>
        </w:rPr>
        <w:t>Referencias</w:t>
      </w:r>
    </w:p>
    <w:p w:rsidR="00B82B5E" w:rsidRDefault="00B82B5E" w:rsidP="00B82B5E">
      <w:pPr>
        <w:spacing w:after="160" w:line="259" w:lineRule="auto"/>
      </w:pPr>
      <w:r>
        <w:t>Manual de ejercicios de laboratorio fotogrametría y fotointerpretación. Carlos Pacheco &amp; Ennio Pozzobon. Universidad de Los Andes. 2006.</w:t>
      </w:r>
    </w:p>
    <w:p w:rsidR="00B82B5E" w:rsidRDefault="00B82B5E" w:rsidP="000F7CA2">
      <w:pPr>
        <w:spacing w:after="0"/>
        <w:jc w:val="both"/>
      </w:pPr>
    </w:p>
    <w:sectPr w:rsidR="00B82B5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3410" w:rsidRDefault="002A3410" w:rsidP="004D1935">
      <w:pPr>
        <w:spacing w:after="0" w:line="240" w:lineRule="auto"/>
      </w:pPr>
      <w:r>
        <w:separator/>
      </w:r>
    </w:p>
  </w:endnote>
  <w:endnote w:type="continuationSeparator" w:id="0">
    <w:p w:rsidR="002A3410" w:rsidRDefault="002A3410" w:rsidP="004D1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3410" w:rsidRDefault="002A3410" w:rsidP="004D1935">
      <w:pPr>
        <w:spacing w:after="0" w:line="240" w:lineRule="auto"/>
      </w:pPr>
      <w:r>
        <w:separator/>
      </w:r>
    </w:p>
  </w:footnote>
  <w:footnote w:type="continuationSeparator" w:id="0">
    <w:p w:rsidR="002A3410" w:rsidRDefault="002A3410" w:rsidP="004D19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C179C"/>
    <w:multiLevelType w:val="hybridMultilevel"/>
    <w:tmpl w:val="DBE0A5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C3A3FEA"/>
    <w:multiLevelType w:val="hybridMultilevel"/>
    <w:tmpl w:val="457C00E2"/>
    <w:lvl w:ilvl="0" w:tplc="36442D1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CB6544A"/>
    <w:multiLevelType w:val="hybridMultilevel"/>
    <w:tmpl w:val="D540A73E"/>
    <w:lvl w:ilvl="0" w:tplc="240A001B">
      <w:start w:val="1"/>
      <w:numFmt w:val="lowerRoman"/>
      <w:lvlText w:val="%1."/>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2AD351F"/>
    <w:multiLevelType w:val="hybridMultilevel"/>
    <w:tmpl w:val="BA8C29FC"/>
    <w:lvl w:ilvl="0" w:tplc="9058F6F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nsid w:val="1E6B1E0F"/>
    <w:multiLevelType w:val="hybridMultilevel"/>
    <w:tmpl w:val="AB4C115A"/>
    <w:lvl w:ilvl="0" w:tplc="240A001B">
      <w:start w:val="1"/>
      <w:numFmt w:val="lowerRoman"/>
      <w:lvlText w:val="%1."/>
      <w:lvlJc w:val="righ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20CA2E5C"/>
    <w:multiLevelType w:val="multilevel"/>
    <w:tmpl w:val="960C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9E31D8"/>
    <w:multiLevelType w:val="hybridMultilevel"/>
    <w:tmpl w:val="3574284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2A2E7209"/>
    <w:multiLevelType w:val="hybridMultilevel"/>
    <w:tmpl w:val="51348EB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307112F2"/>
    <w:multiLevelType w:val="hybridMultilevel"/>
    <w:tmpl w:val="182E08B0"/>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36C7B5C"/>
    <w:multiLevelType w:val="hybridMultilevel"/>
    <w:tmpl w:val="92D45118"/>
    <w:lvl w:ilvl="0" w:tplc="240A000F">
      <w:start w:val="1"/>
      <w:numFmt w:val="decimal"/>
      <w:lvlText w:val="%1."/>
      <w:lvlJc w:val="left"/>
      <w:pPr>
        <w:ind w:left="300" w:hanging="360"/>
      </w:pPr>
    </w:lvl>
    <w:lvl w:ilvl="1" w:tplc="240A0019" w:tentative="1">
      <w:start w:val="1"/>
      <w:numFmt w:val="lowerLetter"/>
      <w:lvlText w:val="%2."/>
      <w:lvlJc w:val="left"/>
      <w:pPr>
        <w:ind w:left="1020" w:hanging="360"/>
      </w:pPr>
    </w:lvl>
    <w:lvl w:ilvl="2" w:tplc="240A001B" w:tentative="1">
      <w:start w:val="1"/>
      <w:numFmt w:val="lowerRoman"/>
      <w:lvlText w:val="%3."/>
      <w:lvlJc w:val="right"/>
      <w:pPr>
        <w:ind w:left="1740" w:hanging="180"/>
      </w:pPr>
    </w:lvl>
    <w:lvl w:ilvl="3" w:tplc="240A000F" w:tentative="1">
      <w:start w:val="1"/>
      <w:numFmt w:val="decimal"/>
      <w:lvlText w:val="%4."/>
      <w:lvlJc w:val="left"/>
      <w:pPr>
        <w:ind w:left="2460" w:hanging="360"/>
      </w:pPr>
    </w:lvl>
    <w:lvl w:ilvl="4" w:tplc="240A0019" w:tentative="1">
      <w:start w:val="1"/>
      <w:numFmt w:val="lowerLetter"/>
      <w:lvlText w:val="%5."/>
      <w:lvlJc w:val="left"/>
      <w:pPr>
        <w:ind w:left="3180" w:hanging="360"/>
      </w:pPr>
    </w:lvl>
    <w:lvl w:ilvl="5" w:tplc="240A001B" w:tentative="1">
      <w:start w:val="1"/>
      <w:numFmt w:val="lowerRoman"/>
      <w:lvlText w:val="%6."/>
      <w:lvlJc w:val="right"/>
      <w:pPr>
        <w:ind w:left="3900" w:hanging="180"/>
      </w:pPr>
    </w:lvl>
    <w:lvl w:ilvl="6" w:tplc="240A000F" w:tentative="1">
      <w:start w:val="1"/>
      <w:numFmt w:val="decimal"/>
      <w:lvlText w:val="%7."/>
      <w:lvlJc w:val="left"/>
      <w:pPr>
        <w:ind w:left="4620" w:hanging="360"/>
      </w:pPr>
    </w:lvl>
    <w:lvl w:ilvl="7" w:tplc="240A0019" w:tentative="1">
      <w:start w:val="1"/>
      <w:numFmt w:val="lowerLetter"/>
      <w:lvlText w:val="%8."/>
      <w:lvlJc w:val="left"/>
      <w:pPr>
        <w:ind w:left="5340" w:hanging="360"/>
      </w:pPr>
    </w:lvl>
    <w:lvl w:ilvl="8" w:tplc="240A001B" w:tentative="1">
      <w:start w:val="1"/>
      <w:numFmt w:val="lowerRoman"/>
      <w:lvlText w:val="%9."/>
      <w:lvlJc w:val="right"/>
      <w:pPr>
        <w:ind w:left="6060" w:hanging="180"/>
      </w:pPr>
    </w:lvl>
  </w:abstractNum>
  <w:abstractNum w:abstractNumId="10">
    <w:nsid w:val="364950E5"/>
    <w:multiLevelType w:val="hybridMultilevel"/>
    <w:tmpl w:val="71E4CC6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3B213299"/>
    <w:multiLevelType w:val="hybridMultilevel"/>
    <w:tmpl w:val="A476F2E8"/>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3D4E119C"/>
    <w:multiLevelType w:val="hybridMultilevel"/>
    <w:tmpl w:val="691270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F4872F4"/>
    <w:multiLevelType w:val="hybridMultilevel"/>
    <w:tmpl w:val="7598E7E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4FC2C27"/>
    <w:multiLevelType w:val="hybridMultilevel"/>
    <w:tmpl w:val="0400DF4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47B22B4C"/>
    <w:multiLevelType w:val="hybridMultilevel"/>
    <w:tmpl w:val="64B4D42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4E3A52C9"/>
    <w:multiLevelType w:val="hybridMultilevel"/>
    <w:tmpl w:val="127C7F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50602CA8"/>
    <w:multiLevelType w:val="hybridMultilevel"/>
    <w:tmpl w:val="A6D86092"/>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5792425E"/>
    <w:multiLevelType w:val="hybridMultilevel"/>
    <w:tmpl w:val="87762AE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57E8330C"/>
    <w:multiLevelType w:val="hybridMultilevel"/>
    <w:tmpl w:val="2384DEFA"/>
    <w:lvl w:ilvl="0" w:tplc="240A000D">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5E121E68"/>
    <w:multiLevelType w:val="hybridMultilevel"/>
    <w:tmpl w:val="4B0A2042"/>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621D4490"/>
    <w:multiLevelType w:val="hybridMultilevel"/>
    <w:tmpl w:val="87D813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62CF5F7D"/>
    <w:multiLevelType w:val="hybridMultilevel"/>
    <w:tmpl w:val="0D68CAFE"/>
    <w:lvl w:ilvl="0" w:tplc="240A0013">
      <w:start w:val="1"/>
      <w:numFmt w:val="upperRoman"/>
      <w:lvlText w:val="%1."/>
      <w:lvlJc w:val="righ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3">
    <w:nsid w:val="6531608A"/>
    <w:multiLevelType w:val="hybridMultilevel"/>
    <w:tmpl w:val="CAA21FB6"/>
    <w:lvl w:ilvl="0" w:tplc="FD4A9160">
      <w:start w:val="1"/>
      <w:numFmt w:val="decimal"/>
      <w:lvlText w:val="%1."/>
      <w:lvlJc w:val="left"/>
      <w:pPr>
        <w:tabs>
          <w:tab w:val="num" w:pos="720"/>
        </w:tabs>
        <w:ind w:left="720" w:hanging="360"/>
      </w:pPr>
    </w:lvl>
    <w:lvl w:ilvl="1" w:tplc="8AF42B5A" w:tentative="1">
      <w:start w:val="1"/>
      <w:numFmt w:val="decimal"/>
      <w:lvlText w:val="%2."/>
      <w:lvlJc w:val="left"/>
      <w:pPr>
        <w:tabs>
          <w:tab w:val="num" w:pos="1440"/>
        </w:tabs>
        <w:ind w:left="1440" w:hanging="360"/>
      </w:pPr>
    </w:lvl>
    <w:lvl w:ilvl="2" w:tplc="68F2859A" w:tentative="1">
      <w:start w:val="1"/>
      <w:numFmt w:val="decimal"/>
      <w:lvlText w:val="%3."/>
      <w:lvlJc w:val="left"/>
      <w:pPr>
        <w:tabs>
          <w:tab w:val="num" w:pos="2160"/>
        </w:tabs>
        <w:ind w:left="2160" w:hanging="360"/>
      </w:pPr>
    </w:lvl>
    <w:lvl w:ilvl="3" w:tplc="D2268B1C" w:tentative="1">
      <w:start w:val="1"/>
      <w:numFmt w:val="decimal"/>
      <w:lvlText w:val="%4."/>
      <w:lvlJc w:val="left"/>
      <w:pPr>
        <w:tabs>
          <w:tab w:val="num" w:pos="2880"/>
        </w:tabs>
        <w:ind w:left="2880" w:hanging="360"/>
      </w:pPr>
    </w:lvl>
    <w:lvl w:ilvl="4" w:tplc="1A00B612" w:tentative="1">
      <w:start w:val="1"/>
      <w:numFmt w:val="decimal"/>
      <w:lvlText w:val="%5."/>
      <w:lvlJc w:val="left"/>
      <w:pPr>
        <w:tabs>
          <w:tab w:val="num" w:pos="3600"/>
        </w:tabs>
        <w:ind w:left="3600" w:hanging="360"/>
      </w:pPr>
    </w:lvl>
    <w:lvl w:ilvl="5" w:tplc="8610737A" w:tentative="1">
      <w:start w:val="1"/>
      <w:numFmt w:val="decimal"/>
      <w:lvlText w:val="%6."/>
      <w:lvlJc w:val="left"/>
      <w:pPr>
        <w:tabs>
          <w:tab w:val="num" w:pos="4320"/>
        </w:tabs>
        <w:ind w:left="4320" w:hanging="360"/>
      </w:pPr>
    </w:lvl>
    <w:lvl w:ilvl="6" w:tplc="7AAED470" w:tentative="1">
      <w:start w:val="1"/>
      <w:numFmt w:val="decimal"/>
      <w:lvlText w:val="%7."/>
      <w:lvlJc w:val="left"/>
      <w:pPr>
        <w:tabs>
          <w:tab w:val="num" w:pos="5040"/>
        </w:tabs>
        <w:ind w:left="5040" w:hanging="360"/>
      </w:pPr>
    </w:lvl>
    <w:lvl w:ilvl="7" w:tplc="4D0655BA" w:tentative="1">
      <w:start w:val="1"/>
      <w:numFmt w:val="decimal"/>
      <w:lvlText w:val="%8."/>
      <w:lvlJc w:val="left"/>
      <w:pPr>
        <w:tabs>
          <w:tab w:val="num" w:pos="5760"/>
        </w:tabs>
        <w:ind w:left="5760" w:hanging="360"/>
      </w:pPr>
    </w:lvl>
    <w:lvl w:ilvl="8" w:tplc="56FEC47A" w:tentative="1">
      <w:start w:val="1"/>
      <w:numFmt w:val="decimal"/>
      <w:lvlText w:val="%9."/>
      <w:lvlJc w:val="left"/>
      <w:pPr>
        <w:tabs>
          <w:tab w:val="num" w:pos="6480"/>
        </w:tabs>
        <w:ind w:left="6480" w:hanging="360"/>
      </w:pPr>
    </w:lvl>
  </w:abstractNum>
  <w:abstractNum w:abstractNumId="24">
    <w:nsid w:val="6BDF08BB"/>
    <w:multiLevelType w:val="hybridMultilevel"/>
    <w:tmpl w:val="3CBEA834"/>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6E6036B3"/>
    <w:multiLevelType w:val="hybridMultilevel"/>
    <w:tmpl w:val="164CE8E0"/>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7"/>
  </w:num>
  <w:num w:numId="2">
    <w:abstractNumId w:val="1"/>
  </w:num>
  <w:num w:numId="3">
    <w:abstractNumId w:val="3"/>
  </w:num>
  <w:num w:numId="4">
    <w:abstractNumId w:val="11"/>
  </w:num>
  <w:num w:numId="5">
    <w:abstractNumId w:val="19"/>
  </w:num>
  <w:num w:numId="6">
    <w:abstractNumId w:val="12"/>
  </w:num>
  <w:num w:numId="7">
    <w:abstractNumId w:val="0"/>
  </w:num>
  <w:num w:numId="8">
    <w:abstractNumId w:val="16"/>
  </w:num>
  <w:num w:numId="9">
    <w:abstractNumId w:val="6"/>
  </w:num>
  <w:num w:numId="10">
    <w:abstractNumId w:val="15"/>
  </w:num>
  <w:num w:numId="11">
    <w:abstractNumId w:val="14"/>
  </w:num>
  <w:num w:numId="12">
    <w:abstractNumId w:val="10"/>
  </w:num>
  <w:num w:numId="13">
    <w:abstractNumId w:val="4"/>
  </w:num>
  <w:num w:numId="14">
    <w:abstractNumId w:val="2"/>
  </w:num>
  <w:num w:numId="15">
    <w:abstractNumId w:val="18"/>
  </w:num>
  <w:num w:numId="16">
    <w:abstractNumId w:val="7"/>
  </w:num>
  <w:num w:numId="17">
    <w:abstractNumId w:val="23"/>
  </w:num>
  <w:num w:numId="18">
    <w:abstractNumId w:val="24"/>
  </w:num>
  <w:num w:numId="19">
    <w:abstractNumId w:val="8"/>
  </w:num>
  <w:num w:numId="20">
    <w:abstractNumId w:val="25"/>
  </w:num>
  <w:num w:numId="21">
    <w:abstractNumId w:val="22"/>
  </w:num>
  <w:num w:numId="22">
    <w:abstractNumId w:val="20"/>
  </w:num>
  <w:num w:numId="23">
    <w:abstractNumId w:val="21"/>
  </w:num>
  <w:num w:numId="24">
    <w:abstractNumId w:val="5"/>
  </w:num>
  <w:num w:numId="25">
    <w:abstractNumId w:val="13"/>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F2E"/>
    <w:rsid w:val="000062E3"/>
    <w:rsid w:val="00043903"/>
    <w:rsid w:val="00084ED8"/>
    <w:rsid w:val="000F7139"/>
    <w:rsid w:val="000F7A73"/>
    <w:rsid w:val="000F7CA2"/>
    <w:rsid w:val="00104702"/>
    <w:rsid w:val="0013707A"/>
    <w:rsid w:val="00150F7E"/>
    <w:rsid w:val="00151D32"/>
    <w:rsid w:val="00160F38"/>
    <w:rsid w:val="00172DD6"/>
    <w:rsid w:val="001A23EF"/>
    <w:rsid w:val="001D148A"/>
    <w:rsid w:val="00201BAF"/>
    <w:rsid w:val="00210911"/>
    <w:rsid w:val="00210FA3"/>
    <w:rsid w:val="00223703"/>
    <w:rsid w:val="00280F83"/>
    <w:rsid w:val="002A3410"/>
    <w:rsid w:val="002A76EB"/>
    <w:rsid w:val="002D6ED6"/>
    <w:rsid w:val="00436F2E"/>
    <w:rsid w:val="00452002"/>
    <w:rsid w:val="004A7942"/>
    <w:rsid w:val="004D1935"/>
    <w:rsid w:val="004E7766"/>
    <w:rsid w:val="00523280"/>
    <w:rsid w:val="00523877"/>
    <w:rsid w:val="00535A1E"/>
    <w:rsid w:val="00582444"/>
    <w:rsid w:val="0059236F"/>
    <w:rsid w:val="005D09DA"/>
    <w:rsid w:val="005E2C41"/>
    <w:rsid w:val="006073F4"/>
    <w:rsid w:val="0065223F"/>
    <w:rsid w:val="00653EE7"/>
    <w:rsid w:val="006C3992"/>
    <w:rsid w:val="007560C5"/>
    <w:rsid w:val="007C7DAF"/>
    <w:rsid w:val="007D2C97"/>
    <w:rsid w:val="0080104C"/>
    <w:rsid w:val="0080164A"/>
    <w:rsid w:val="008111E6"/>
    <w:rsid w:val="00822313"/>
    <w:rsid w:val="008F400D"/>
    <w:rsid w:val="009127D2"/>
    <w:rsid w:val="00917521"/>
    <w:rsid w:val="009B2B09"/>
    <w:rsid w:val="009B68A7"/>
    <w:rsid w:val="00A04E01"/>
    <w:rsid w:val="00AB315B"/>
    <w:rsid w:val="00B2569F"/>
    <w:rsid w:val="00B40721"/>
    <w:rsid w:val="00B747C9"/>
    <w:rsid w:val="00B82B5E"/>
    <w:rsid w:val="00BA1637"/>
    <w:rsid w:val="00BF4989"/>
    <w:rsid w:val="00C41DCC"/>
    <w:rsid w:val="00C45757"/>
    <w:rsid w:val="00C4663B"/>
    <w:rsid w:val="00CE4FC0"/>
    <w:rsid w:val="00D00B67"/>
    <w:rsid w:val="00D135F1"/>
    <w:rsid w:val="00D84A7E"/>
    <w:rsid w:val="00DC1B12"/>
    <w:rsid w:val="00EB69F3"/>
    <w:rsid w:val="00ED22A2"/>
    <w:rsid w:val="00EE3217"/>
    <w:rsid w:val="00F15168"/>
    <w:rsid w:val="00F247C9"/>
    <w:rsid w:val="00F914C7"/>
    <w:rsid w:val="00F920D8"/>
    <w:rsid w:val="00FB55E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7A99A3-F68E-4469-A7C5-4A61091DF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6F2E"/>
  </w:style>
  <w:style w:type="paragraph" w:styleId="Ttulo1">
    <w:name w:val="heading 1"/>
    <w:basedOn w:val="Normal"/>
    <w:link w:val="Ttulo1Car"/>
    <w:uiPriority w:val="9"/>
    <w:qFormat/>
    <w:rsid w:val="005D09D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3">
    <w:name w:val="heading 3"/>
    <w:basedOn w:val="Normal"/>
    <w:next w:val="Normal"/>
    <w:link w:val="Ttulo3Car"/>
    <w:uiPriority w:val="9"/>
    <w:semiHidden/>
    <w:unhideWhenUsed/>
    <w:qFormat/>
    <w:rsid w:val="000F71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36F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F2E"/>
    <w:rPr>
      <w:rFonts w:ascii="Tahoma" w:hAnsi="Tahoma" w:cs="Tahoma"/>
      <w:sz w:val="16"/>
      <w:szCs w:val="16"/>
    </w:rPr>
  </w:style>
  <w:style w:type="paragraph" w:styleId="Prrafodelista">
    <w:name w:val="List Paragraph"/>
    <w:basedOn w:val="Normal"/>
    <w:uiPriority w:val="34"/>
    <w:qFormat/>
    <w:rsid w:val="007C7DAF"/>
    <w:pPr>
      <w:ind w:left="720"/>
      <w:contextualSpacing/>
    </w:pPr>
  </w:style>
  <w:style w:type="character" w:styleId="Hipervnculo">
    <w:name w:val="Hyperlink"/>
    <w:basedOn w:val="Fuentedeprrafopredeter"/>
    <w:uiPriority w:val="99"/>
    <w:unhideWhenUsed/>
    <w:rsid w:val="00B40721"/>
    <w:rPr>
      <w:color w:val="0000FF"/>
      <w:u w:val="single"/>
    </w:rPr>
  </w:style>
  <w:style w:type="character" w:customStyle="1" w:styleId="apple-converted-space">
    <w:name w:val="apple-converted-space"/>
    <w:basedOn w:val="Fuentedeprrafopredeter"/>
    <w:rsid w:val="00B40721"/>
  </w:style>
  <w:style w:type="character" w:styleId="Textoennegrita">
    <w:name w:val="Strong"/>
    <w:basedOn w:val="Fuentedeprrafopredeter"/>
    <w:uiPriority w:val="22"/>
    <w:qFormat/>
    <w:rsid w:val="008F400D"/>
    <w:rPr>
      <w:b/>
      <w:bCs/>
    </w:rPr>
  </w:style>
  <w:style w:type="character" w:customStyle="1" w:styleId="Ttulo1Car">
    <w:name w:val="Título 1 Car"/>
    <w:basedOn w:val="Fuentedeprrafopredeter"/>
    <w:link w:val="Ttulo1"/>
    <w:uiPriority w:val="9"/>
    <w:rsid w:val="005D09DA"/>
    <w:rPr>
      <w:rFonts w:ascii="Times New Roman" w:eastAsia="Times New Roman" w:hAnsi="Times New Roman" w:cs="Times New Roman"/>
      <w:b/>
      <w:bCs/>
      <w:kern w:val="36"/>
      <w:sz w:val="48"/>
      <w:szCs w:val="48"/>
      <w:lang w:eastAsia="es-CO"/>
    </w:rPr>
  </w:style>
  <w:style w:type="character" w:customStyle="1" w:styleId="Ttulo3Car">
    <w:name w:val="Título 3 Car"/>
    <w:basedOn w:val="Fuentedeprrafopredeter"/>
    <w:link w:val="Ttulo3"/>
    <w:uiPriority w:val="9"/>
    <w:semiHidden/>
    <w:rsid w:val="000F7139"/>
    <w:rPr>
      <w:rFonts w:asciiTheme="majorHAnsi" w:eastAsiaTheme="majorEastAsia" w:hAnsiTheme="majorHAnsi" w:cstheme="majorBidi"/>
      <w:b/>
      <w:bCs/>
      <w:color w:val="4F81BD" w:themeColor="accent1"/>
    </w:rPr>
  </w:style>
  <w:style w:type="character" w:customStyle="1" w:styleId="gd">
    <w:name w:val="gd"/>
    <w:basedOn w:val="Fuentedeprrafopredeter"/>
    <w:rsid w:val="000F7139"/>
  </w:style>
  <w:style w:type="character" w:styleId="Refdecomentario">
    <w:name w:val="annotation reference"/>
    <w:basedOn w:val="Fuentedeprrafopredeter"/>
    <w:uiPriority w:val="99"/>
    <w:semiHidden/>
    <w:unhideWhenUsed/>
    <w:rsid w:val="000F7139"/>
    <w:rPr>
      <w:sz w:val="16"/>
      <w:szCs w:val="16"/>
    </w:rPr>
  </w:style>
  <w:style w:type="paragraph" w:styleId="Textocomentario">
    <w:name w:val="annotation text"/>
    <w:basedOn w:val="Normal"/>
    <w:link w:val="TextocomentarioCar"/>
    <w:uiPriority w:val="99"/>
    <w:semiHidden/>
    <w:unhideWhenUsed/>
    <w:rsid w:val="000F71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F7139"/>
    <w:rPr>
      <w:sz w:val="20"/>
      <w:szCs w:val="20"/>
    </w:rPr>
  </w:style>
  <w:style w:type="paragraph" w:styleId="Asuntodelcomentario">
    <w:name w:val="annotation subject"/>
    <w:basedOn w:val="Textocomentario"/>
    <w:next w:val="Textocomentario"/>
    <w:link w:val="AsuntodelcomentarioCar"/>
    <w:uiPriority w:val="99"/>
    <w:semiHidden/>
    <w:unhideWhenUsed/>
    <w:rsid w:val="000F7139"/>
    <w:rPr>
      <w:b/>
      <w:bCs/>
    </w:rPr>
  </w:style>
  <w:style w:type="character" w:customStyle="1" w:styleId="AsuntodelcomentarioCar">
    <w:name w:val="Asunto del comentario Car"/>
    <w:basedOn w:val="TextocomentarioCar"/>
    <w:link w:val="Asuntodelcomentario"/>
    <w:uiPriority w:val="99"/>
    <w:semiHidden/>
    <w:rsid w:val="000F7139"/>
    <w:rPr>
      <w:b/>
      <w:bCs/>
      <w:sz w:val="20"/>
      <w:szCs w:val="20"/>
    </w:rPr>
  </w:style>
  <w:style w:type="paragraph" w:styleId="NormalWeb">
    <w:name w:val="Normal (Web)"/>
    <w:basedOn w:val="Normal"/>
    <w:uiPriority w:val="99"/>
    <w:unhideWhenUsed/>
    <w:rsid w:val="004D1935"/>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2974306">
      <w:bodyDiv w:val="1"/>
      <w:marLeft w:val="0"/>
      <w:marRight w:val="0"/>
      <w:marTop w:val="0"/>
      <w:marBottom w:val="0"/>
      <w:divBdr>
        <w:top w:val="none" w:sz="0" w:space="0" w:color="auto"/>
        <w:left w:val="none" w:sz="0" w:space="0" w:color="auto"/>
        <w:bottom w:val="none" w:sz="0" w:space="0" w:color="auto"/>
        <w:right w:val="none" w:sz="0" w:space="0" w:color="auto"/>
      </w:divBdr>
    </w:div>
    <w:div w:id="694236242">
      <w:bodyDiv w:val="1"/>
      <w:marLeft w:val="0"/>
      <w:marRight w:val="0"/>
      <w:marTop w:val="0"/>
      <w:marBottom w:val="0"/>
      <w:divBdr>
        <w:top w:val="none" w:sz="0" w:space="0" w:color="auto"/>
        <w:left w:val="none" w:sz="0" w:space="0" w:color="auto"/>
        <w:bottom w:val="none" w:sz="0" w:space="0" w:color="auto"/>
        <w:right w:val="none" w:sz="0" w:space="0" w:color="auto"/>
      </w:divBdr>
    </w:div>
    <w:div w:id="835731915">
      <w:bodyDiv w:val="1"/>
      <w:marLeft w:val="0"/>
      <w:marRight w:val="0"/>
      <w:marTop w:val="0"/>
      <w:marBottom w:val="0"/>
      <w:divBdr>
        <w:top w:val="none" w:sz="0" w:space="0" w:color="auto"/>
        <w:left w:val="none" w:sz="0" w:space="0" w:color="auto"/>
        <w:bottom w:val="none" w:sz="0" w:space="0" w:color="auto"/>
        <w:right w:val="none" w:sz="0" w:space="0" w:color="auto"/>
      </w:divBdr>
      <w:divsChild>
        <w:div w:id="732118789">
          <w:marLeft w:val="547"/>
          <w:marRight w:val="0"/>
          <w:marTop w:val="0"/>
          <w:marBottom w:val="0"/>
          <w:divBdr>
            <w:top w:val="none" w:sz="0" w:space="0" w:color="auto"/>
            <w:left w:val="none" w:sz="0" w:space="0" w:color="auto"/>
            <w:bottom w:val="none" w:sz="0" w:space="0" w:color="auto"/>
            <w:right w:val="none" w:sz="0" w:space="0" w:color="auto"/>
          </w:divBdr>
        </w:div>
        <w:div w:id="522131936">
          <w:marLeft w:val="547"/>
          <w:marRight w:val="0"/>
          <w:marTop w:val="0"/>
          <w:marBottom w:val="0"/>
          <w:divBdr>
            <w:top w:val="none" w:sz="0" w:space="0" w:color="auto"/>
            <w:left w:val="none" w:sz="0" w:space="0" w:color="auto"/>
            <w:bottom w:val="none" w:sz="0" w:space="0" w:color="auto"/>
            <w:right w:val="none" w:sz="0" w:space="0" w:color="auto"/>
          </w:divBdr>
        </w:div>
        <w:div w:id="465658421">
          <w:marLeft w:val="547"/>
          <w:marRight w:val="0"/>
          <w:marTop w:val="0"/>
          <w:marBottom w:val="0"/>
          <w:divBdr>
            <w:top w:val="none" w:sz="0" w:space="0" w:color="auto"/>
            <w:left w:val="none" w:sz="0" w:space="0" w:color="auto"/>
            <w:bottom w:val="none" w:sz="0" w:space="0" w:color="auto"/>
            <w:right w:val="none" w:sz="0" w:space="0" w:color="auto"/>
          </w:divBdr>
        </w:div>
        <w:div w:id="545067818">
          <w:marLeft w:val="547"/>
          <w:marRight w:val="0"/>
          <w:marTop w:val="0"/>
          <w:marBottom w:val="0"/>
          <w:divBdr>
            <w:top w:val="none" w:sz="0" w:space="0" w:color="auto"/>
            <w:left w:val="none" w:sz="0" w:space="0" w:color="auto"/>
            <w:bottom w:val="none" w:sz="0" w:space="0" w:color="auto"/>
            <w:right w:val="none" w:sz="0" w:space="0" w:color="auto"/>
          </w:divBdr>
        </w:div>
        <w:div w:id="1596745214">
          <w:marLeft w:val="547"/>
          <w:marRight w:val="0"/>
          <w:marTop w:val="0"/>
          <w:marBottom w:val="0"/>
          <w:divBdr>
            <w:top w:val="none" w:sz="0" w:space="0" w:color="auto"/>
            <w:left w:val="none" w:sz="0" w:space="0" w:color="auto"/>
            <w:bottom w:val="none" w:sz="0" w:space="0" w:color="auto"/>
            <w:right w:val="none" w:sz="0" w:space="0" w:color="auto"/>
          </w:divBdr>
        </w:div>
        <w:div w:id="1604342460">
          <w:marLeft w:val="547"/>
          <w:marRight w:val="0"/>
          <w:marTop w:val="0"/>
          <w:marBottom w:val="0"/>
          <w:divBdr>
            <w:top w:val="none" w:sz="0" w:space="0" w:color="auto"/>
            <w:left w:val="none" w:sz="0" w:space="0" w:color="auto"/>
            <w:bottom w:val="none" w:sz="0" w:space="0" w:color="auto"/>
            <w:right w:val="none" w:sz="0" w:space="0" w:color="auto"/>
          </w:divBdr>
        </w:div>
        <w:div w:id="1318995206">
          <w:marLeft w:val="547"/>
          <w:marRight w:val="0"/>
          <w:marTop w:val="0"/>
          <w:marBottom w:val="0"/>
          <w:divBdr>
            <w:top w:val="none" w:sz="0" w:space="0" w:color="auto"/>
            <w:left w:val="none" w:sz="0" w:space="0" w:color="auto"/>
            <w:bottom w:val="none" w:sz="0" w:space="0" w:color="auto"/>
            <w:right w:val="none" w:sz="0" w:space="0" w:color="auto"/>
          </w:divBdr>
        </w:div>
      </w:divsChild>
    </w:div>
    <w:div w:id="1011949702">
      <w:bodyDiv w:val="1"/>
      <w:marLeft w:val="0"/>
      <w:marRight w:val="0"/>
      <w:marTop w:val="0"/>
      <w:marBottom w:val="0"/>
      <w:divBdr>
        <w:top w:val="none" w:sz="0" w:space="0" w:color="auto"/>
        <w:left w:val="none" w:sz="0" w:space="0" w:color="auto"/>
        <w:bottom w:val="none" w:sz="0" w:space="0" w:color="auto"/>
        <w:right w:val="none" w:sz="0" w:space="0" w:color="auto"/>
      </w:divBdr>
    </w:div>
    <w:div w:id="1499037009">
      <w:bodyDiv w:val="1"/>
      <w:marLeft w:val="0"/>
      <w:marRight w:val="0"/>
      <w:marTop w:val="0"/>
      <w:marBottom w:val="0"/>
      <w:divBdr>
        <w:top w:val="none" w:sz="0" w:space="0" w:color="auto"/>
        <w:left w:val="none" w:sz="0" w:space="0" w:color="auto"/>
        <w:bottom w:val="none" w:sz="0" w:space="0" w:color="auto"/>
        <w:right w:val="none" w:sz="0" w:space="0" w:color="auto"/>
      </w:divBdr>
    </w:div>
    <w:div w:id="1507867669">
      <w:bodyDiv w:val="1"/>
      <w:marLeft w:val="0"/>
      <w:marRight w:val="0"/>
      <w:marTop w:val="0"/>
      <w:marBottom w:val="0"/>
      <w:divBdr>
        <w:top w:val="none" w:sz="0" w:space="0" w:color="auto"/>
        <w:left w:val="none" w:sz="0" w:space="0" w:color="auto"/>
        <w:bottom w:val="none" w:sz="0" w:space="0" w:color="auto"/>
        <w:right w:val="none" w:sz="0" w:space="0" w:color="auto"/>
      </w:divBdr>
    </w:div>
    <w:div w:id="205707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9</Pages>
  <Words>1172</Words>
  <Characters>6451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España</dc:creator>
  <cp:lastModifiedBy>Edier Aristizabal</cp:lastModifiedBy>
  <cp:revision>13</cp:revision>
  <cp:lastPrinted>2016-03-31T18:56:00Z</cp:lastPrinted>
  <dcterms:created xsi:type="dcterms:W3CDTF">2016-04-07T15:51:00Z</dcterms:created>
  <dcterms:modified xsi:type="dcterms:W3CDTF">2018-08-06T14:56:00Z</dcterms:modified>
</cp:coreProperties>
</file>