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2E" w:rsidRPr="00965C25" w:rsidRDefault="00436F2E" w:rsidP="00436F2E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noProof/>
          <w:sz w:val="24"/>
          <w:szCs w:val="24"/>
          <w:lang w:eastAsia="es-CO"/>
        </w:rPr>
        <w:drawing>
          <wp:inline distT="0" distB="0" distL="0" distR="0" wp14:anchorId="56F24AAB" wp14:editId="28275F8F">
            <wp:extent cx="1148080" cy="520700"/>
            <wp:effectExtent l="0" t="0" r="0" b="0"/>
            <wp:docPr id="1" name="Imagen 1" descr="Descripción: http://2.bp.blogspot.com/-Ar6QY78KEmw/UI34tDYjoAI/AAAAAAAAF7c/Kz3ha-Tw_9s/s1600/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http://2.bp.blogspot.com/-Ar6QY78KEmw/UI34tDYjoAI/AAAAAAAAF7c/Kz3ha-Tw_9s/s1600/un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9" b="28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F2E" w:rsidRPr="00965C25" w:rsidRDefault="00436F2E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UNIVERSIDAD NACIONAL DE COLOMBIA</w:t>
      </w:r>
    </w:p>
    <w:p w:rsidR="00436F2E" w:rsidRPr="00965C25" w:rsidRDefault="00436F2E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SEDE MEDELLIN</w:t>
      </w:r>
    </w:p>
    <w:p w:rsidR="00436F2E" w:rsidRDefault="00436F2E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Facultad de Geociencias y Medio Ambiente</w:t>
      </w:r>
    </w:p>
    <w:p w:rsidR="000F7139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0F7139" w:rsidRPr="000F7139" w:rsidRDefault="000F7139" w:rsidP="00436F2E">
      <w:pPr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  <w:r w:rsidRPr="000F7139">
        <w:rPr>
          <w:rFonts w:ascii="Calibri" w:hAnsi="Calibri" w:cs="Calibri"/>
          <w:b/>
          <w:sz w:val="32"/>
          <w:szCs w:val="32"/>
        </w:rPr>
        <w:t>CURSO SENSORES REMOTOS</w:t>
      </w:r>
    </w:p>
    <w:p w:rsidR="00EB69F3" w:rsidRPr="00965C25" w:rsidRDefault="00EB69F3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436F2E" w:rsidRDefault="00436F2E" w:rsidP="00436F2E">
      <w:pPr>
        <w:spacing w:after="0" w:line="240" w:lineRule="auto"/>
        <w:jc w:val="center"/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Edier V. Aristizábal G</w:t>
      </w:r>
    </w:p>
    <w:p w:rsidR="00436F2E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Profesor Auxiliar</w:t>
      </w:r>
    </w:p>
    <w:p w:rsidR="000F7139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0F7139" w:rsidRPr="00965C25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7D2C97" w:rsidRPr="000F7139" w:rsidRDefault="00436F2E" w:rsidP="000062E3">
      <w:pPr>
        <w:jc w:val="both"/>
        <w:rPr>
          <w:b/>
        </w:rPr>
      </w:pPr>
      <w:r w:rsidRPr="00EB69F3">
        <w:rPr>
          <w:b/>
        </w:rPr>
        <w:t xml:space="preserve">TALLER PRÁCTICO </w:t>
      </w:r>
      <w:r w:rsidR="00633676">
        <w:rPr>
          <w:b/>
        </w:rPr>
        <w:t>8</w:t>
      </w:r>
      <w:bookmarkStart w:id="0" w:name="_GoBack"/>
      <w:bookmarkEnd w:id="0"/>
      <w:r w:rsidRPr="00EB69F3">
        <w:rPr>
          <w:b/>
        </w:rPr>
        <w:t xml:space="preserve">. </w:t>
      </w:r>
      <w:r w:rsidR="00172DD6">
        <w:rPr>
          <w:b/>
        </w:rPr>
        <w:t>Fotogrametría</w:t>
      </w:r>
    </w:p>
    <w:p w:rsidR="00AE0DDA" w:rsidRPr="00AE0DDA" w:rsidRDefault="00AE0DDA" w:rsidP="000062E3">
      <w:pPr>
        <w:jc w:val="both"/>
      </w:pPr>
      <w:r>
        <w:rPr>
          <w:b/>
        </w:rPr>
        <w:t xml:space="preserve">Materiales: </w:t>
      </w:r>
      <w:r w:rsidRPr="00AE0DDA">
        <w:t xml:space="preserve">para el taller debe utilizar </w:t>
      </w:r>
      <w:r>
        <w:t xml:space="preserve">un par estereoscópico de </w:t>
      </w:r>
      <w:r w:rsidRPr="00AE0DDA">
        <w:t>fotografías aéreas que tengan la distancia focal de la cámara aérea</w:t>
      </w:r>
      <w:r w:rsidR="009821BE">
        <w:t>, la altura del vuelo sobre el nivel del mar y pueda localizar el área fotografiada</w:t>
      </w:r>
      <w:r w:rsidRPr="00AE0DDA">
        <w:t>.</w:t>
      </w:r>
      <w:r>
        <w:t xml:space="preserve"> Adicionalmente un estereoscopio de espejos con barra de paralaje.</w:t>
      </w:r>
    </w:p>
    <w:p w:rsidR="00C41DCC" w:rsidRDefault="00C41DCC" w:rsidP="000062E3">
      <w:pPr>
        <w:jc w:val="both"/>
        <w:rPr>
          <w:b/>
        </w:rPr>
      </w:pPr>
      <w:r w:rsidRPr="00C41DCC">
        <w:rPr>
          <w:b/>
        </w:rPr>
        <w:t>Procedimientos:</w:t>
      </w:r>
    </w:p>
    <w:p w:rsidR="000F7139" w:rsidRDefault="00172DD6" w:rsidP="000062E3">
      <w:pPr>
        <w:jc w:val="both"/>
        <w:rPr>
          <w:b/>
        </w:rPr>
      </w:pPr>
      <w:r>
        <w:rPr>
          <w:b/>
        </w:rPr>
        <w:t>Estimación de la escala</w:t>
      </w:r>
    </w:p>
    <w:p w:rsidR="009821BE" w:rsidRDefault="009821BE" w:rsidP="009821BE">
      <w:pPr>
        <w:jc w:val="both"/>
      </w:pPr>
      <w:r>
        <w:t>El inverso del factor de escala (</w:t>
      </w:r>
      <w:proofErr w:type="spellStart"/>
      <w:r>
        <w:t>Em</w:t>
      </w:r>
      <w:proofErr w:type="spellEnd"/>
      <w:r>
        <w:t>) es igual a la distancia focal de la cámara y la altura del vuelo con respecto a la superficie de la fotografía aérea. Por lo tanto la escala es variable de acuerdo con la altura sobre el nivel del mar.</w:t>
      </w:r>
    </w:p>
    <w:p w:rsidR="00172DD6" w:rsidRDefault="00172DD6" w:rsidP="00172DD6">
      <w:pPr>
        <w:jc w:val="center"/>
      </w:pPr>
    </w:p>
    <w:p w:rsidR="00172DD6" w:rsidRDefault="00172DD6" w:rsidP="00172DD6">
      <w:pPr>
        <w:jc w:val="center"/>
      </w:pPr>
      <w:r w:rsidRPr="00172DD6">
        <w:rPr>
          <w:noProof/>
          <w:lang w:eastAsia="es-CO"/>
        </w:rPr>
        <w:drawing>
          <wp:inline distT="0" distB="0" distL="0" distR="0">
            <wp:extent cx="4297026" cy="2914650"/>
            <wp:effectExtent l="0" t="0" r="8890" b="0"/>
            <wp:docPr id="3" name="Imagen 3" descr="D:\1. BIBLIOTECA EDIER\Documents\SENSORES REMOTOS\TALLERES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 BIBLIOTECA EDIER\Documents\SENSORES REMOTOS\TALLERES\Imagen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56" cy="293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D6" w:rsidRDefault="00172DD6" w:rsidP="00172DD6">
      <w:pPr>
        <w:jc w:val="center"/>
      </w:pPr>
    </w:p>
    <w:p w:rsidR="00172DD6" w:rsidRPr="004B3868" w:rsidRDefault="009821BE" w:rsidP="004B3868">
      <w:pPr>
        <w:pStyle w:val="Prrafodelista"/>
        <w:numPr>
          <w:ilvl w:val="0"/>
          <w:numId w:val="23"/>
        </w:numPr>
        <w:jc w:val="both"/>
        <w:rPr>
          <w:i/>
        </w:rPr>
      </w:pPr>
      <w:r>
        <w:rPr>
          <w:i/>
        </w:rPr>
        <w:t>Con la distancia focal, la altura del vuelo sobre el nivel del mar y la altura media aproximada del terreno estime el factor de escala</w:t>
      </w:r>
      <w:r w:rsidR="001507BF">
        <w:rPr>
          <w:i/>
        </w:rPr>
        <w:t xml:space="preserve"> de la fotografía aérea. Compare dicho valor con el que aparece en las marcas </w:t>
      </w:r>
      <w:proofErr w:type="spellStart"/>
      <w:r w:rsidR="001507BF">
        <w:rPr>
          <w:i/>
        </w:rPr>
        <w:t>fiduciales</w:t>
      </w:r>
      <w:proofErr w:type="spellEnd"/>
      <w:r w:rsidR="001507BF">
        <w:rPr>
          <w:i/>
        </w:rPr>
        <w:t>.</w:t>
      </w:r>
    </w:p>
    <w:p w:rsidR="00172DD6" w:rsidRPr="004B3868" w:rsidRDefault="00172DD6" w:rsidP="004B3868">
      <w:pPr>
        <w:pStyle w:val="Prrafodelista"/>
        <w:numPr>
          <w:ilvl w:val="0"/>
          <w:numId w:val="23"/>
        </w:numPr>
        <w:jc w:val="both"/>
        <w:rPr>
          <w:i/>
        </w:rPr>
      </w:pPr>
      <w:r w:rsidRPr="004B3868">
        <w:rPr>
          <w:i/>
        </w:rPr>
        <w:t xml:space="preserve">Determine la escala de </w:t>
      </w:r>
      <w:r w:rsidR="00F247C9" w:rsidRPr="004B3868">
        <w:rPr>
          <w:i/>
        </w:rPr>
        <w:t>la</w:t>
      </w:r>
      <w:r w:rsidRPr="004B3868">
        <w:rPr>
          <w:i/>
        </w:rPr>
        <w:t xml:space="preserve"> </w:t>
      </w:r>
      <w:r w:rsidR="00F247C9" w:rsidRPr="004B3868">
        <w:rPr>
          <w:i/>
        </w:rPr>
        <w:t>fotografía</w:t>
      </w:r>
      <w:r w:rsidRPr="004B3868">
        <w:rPr>
          <w:i/>
        </w:rPr>
        <w:t xml:space="preserve"> de acuerdo con </w:t>
      </w:r>
      <w:r w:rsidR="00F247C9" w:rsidRPr="004B3868">
        <w:rPr>
          <w:i/>
        </w:rPr>
        <w:t>la</w:t>
      </w:r>
      <w:r w:rsidRPr="004B3868">
        <w:rPr>
          <w:i/>
        </w:rPr>
        <w:t xml:space="preserve"> relación mapa – foto.</w:t>
      </w:r>
      <w:r w:rsidR="001507BF">
        <w:rPr>
          <w:i/>
        </w:rPr>
        <w:t xml:space="preserve"> Utilice la plancha topográfica y dos puntos claramente fáciles de identificar tanto en la foto como el mapa. Mida la distancia en el mapa y la distancia en la foto, y estime el factor de escala de la fotografía aérea.</w:t>
      </w:r>
    </w:p>
    <w:p w:rsidR="001507BF" w:rsidRDefault="001507BF" w:rsidP="004B3868">
      <w:pPr>
        <w:pStyle w:val="Prrafodelista"/>
        <w:numPr>
          <w:ilvl w:val="0"/>
          <w:numId w:val="23"/>
        </w:numPr>
        <w:jc w:val="both"/>
        <w:rPr>
          <w:i/>
        </w:rPr>
      </w:pPr>
      <w:r w:rsidRPr="004B3868">
        <w:rPr>
          <w:i/>
        </w:rPr>
        <w:t xml:space="preserve">Utilizando Google </w:t>
      </w:r>
      <w:proofErr w:type="spellStart"/>
      <w:r w:rsidRPr="004B3868">
        <w:rPr>
          <w:i/>
        </w:rPr>
        <w:t>Earth</w:t>
      </w:r>
      <w:proofErr w:type="spellEnd"/>
      <w:r>
        <w:rPr>
          <w:i/>
        </w:rPr>
        <w:t xml:space="preserve">, identifique dos puntos, mida la distancia en Google con la herramienta de medir distancias, y mida la longitud que le corresponde a dicha distancia en la foto. </w:t>
      </w:r>
      <w:r w:rsidRPr="004B3868">
        <w:rPr>
          <w:i/>
        </w:rPr>
        <w:t xml:space="preserve"> </w:t>
      </w:r>
      <w:r>
        <w:rPr>
          <w:i/>
        </w:rPr>
        <w:t>Estime el factor de escala con dicha relación.</w:t>
      </w:r>
      <w:r w:rsidRPr="004B3868">
        <w:rPr>
          <w:i/>
        </w:rPr>
        <w:t xml:space="preserve"> </w:t>
      </w:r>
    </w:p>
    <w:p w:rsidR="00172DD6" w:rsidRPr="004B3868" w:rsidRDefault="001507BF" w:rsidP="004B3868">
      <w:pPr>
        <w:pStyle w:val="Prrafodelista"/>
        <w:numPr>
          <w:ilvl w:val="0"/>
          <w:numId w:val="23"/>
        </w:numPr>
        <w:jc w:val="both"/>
        <w:rPr>
          <w:i/>
        </w:rPr>
      </w:pPr>
      <w:proofErr w:type="spellStart"/>
      <w:r>
        <w:rPr>
          <w:i/>
        </w:rPr>
        <w:t>Finlamente</w:t>
      </w:r>
      <w:proofErr w:type="spellEnd"/>
      <w:r>
        <w:rPr>
          <w:i/>
        </w:rPr>
        <w:t>,</w:t>
      </w:r>
      <w:r w:rsidR="00172DD6" w:rsidRPr="004B3868">
        <w:rPr>
          <w:i/>
        </w:rPr>
        <w:t xml:space="preserve"> identifique elementos conocidos</w:t>
      </w:r>
      <w:r>
        <w:rPr>
          <w:i/>
        </w:rPr>
        <w:t xml:space="preserve"> en la fotografía</w:t>
      </w:r>
      <w:r w:rsidR="00172DD6" w:rsidRPr="004B3868">
        <w:rPr>
          <w:i/>
        </w:rPr>
        <w:t xml:space="preserve"> a </w:t>
      </w:r>
      <w:r w:rsidR="00F247C9" w:rsidRPr="004B3868">
        <w:rPr>
          <w:i/>
        </w:rPr>
        <w:t>los</w:t>
      </w:r>
      <w:r w:rsidR="00172DD6" w:rsidRPr="004B3868">
        <w:rPr>
          <w:i/>
        </w:rPr>
        <w:t xml:space="preserve"> cuales p</w:t>
      </w:r>
      <w:r>
        <w:rPr>
          <w:i/>
        </w:rPr>
        <w:t>ueda asumir su longitud o ancho, tales como el ancho de una vía o la longitud de una casa.</w:t>
      </w:r>
      <w:r w:rsidR="00172DD6" w:rsidRPr="004B3868">
        <w:rPr>
          <w:i/>
        </w:rPr>
        <w:t xml:space="preserve"> A partir de dicha relación terreno – </w:t>
      </w:r>
      <w:r w:rsidR="00F247C9" w:rsidRPr="004B3868">
        <w:rPr>
          <w:i/>
        </w:rPr>
        <w:t>fotografía</w:t>
      </w:r>
      <w:r w:rsidR="00172DD6" w:rsidRPr="004B3868">
        <w:rPr>
          <w:i/>
        </w:rPr>
        <w:t xml:space="preserve"> </w:t>
      </w:r>
      <w:r w:rsidR="00F247C9" w:rsidRPr="004B3868">
        <w:rPr>
          <w:i/>
        </w:rPr>
        <w:t>establezca</w:t>
      </w:r>
      <w:r w:rsidR="00172DD6" w:rsidRPr="004B3868">
        <w:rPr>
          <w:i/>
        </w:rPr>
        <w:t xml:space="preserve"> la escala de la </w:t>
      </w:r>
      <w:r w:rsidR="00F247C9" w:rsidRPr="004B3868">
        <w:rPr>
          <w:i/>
        </w:rPr>
        <w:t>fotografía</w:t>
      </w:r>
      <w:r w:rsidR="00172DD6" w:rsidRPr="004B3868">
        <w:rPr>
          <w:i/>
        </w:rPr>
        <w:t>.</w:t>
      </w:r>
    </w:p>
    <w:p w:rsidR="00172DD6" w:rsidRPr="004B3868" w:rsidRDefault="00F247C9" w:rsidP="004B3868">
      <w:pPr>
        <w:pStyle w:val="Prrafodelista"/>
        <w:numPr>
          <w:ilvl w:val="0"/>
          <w:numId w:val="23"/>
        </w:numPr>
        <w:jc w:val="both"/>
        <w:rPr>
          <w:i/>
        </w:rPr>
      </w:pPr>
      <w:r w:rsidRPr="004B3868">
        <w:rPr>
          <w:i/>
        </w:rPr>
        <w:t>Realice</w:t>
      </w:r>
      <w:r w:rsidR="00172DD6" w:rsidRPr="004B3868">
        <w:rPr>
          <w:i/>
        </w:rPr>
        <w:t xml:space="preserve"> </w:t>
      </w:r>
      <w:r w:rsidRPr="004B3868">
        <w:rPr>
          <w:i/>
        </w:rPr>
        <w:t>los ejercicios anteriores</w:t>
      </w:r>
      <w:r w:rsidR="00172DD6" w:rsidRPr="004B3868">
        <w:rPr>
          <w:i/>
        </w:rPr>
        <w:t xml:space="preserve"> para </w:t>
      </w:r>
      <w:r w:rsidRPr="004B3868">
        <w:rPr>
          <w:i/>
        </w:rPr>
        <w:t>diferentes</w:t>
      </w:r>
      <w:r w:rsidR="00172DD6" w:rsidRPr="004B3868">
        <w:rPr>
          <w:i/>
        </w:rPr>
        <w:t xml:space="preserve"> alturas del terreno, y </w:t>
      </w:r>
      <w:r w:rsidR="001507BF">
        <w:rPr>
          <w:i/>
        </w:rPr>
        <w:t>discuta</w:t>
      </w:r>
      <w:r w:rsidRPr="004B3868">
        <w:rPr>
          <w:i/>
        </w:rPr>
        <w:t xml:space="preserve"> los cambios en la</w:t>
      </w:r>
      <w:r w:rsidR="00172DD6" w:rsidRPr="004B3868">
        <w:rPr>
          <w:i/>
        </w:rPr>
        <w:t xml:space="preserve"> escala de la </w:t>
      </w:r>
      <w:r w:rsidRPr="004B3868">
        <w:rPr>
          <w:i/>
        </w:rPr>
        <w:t>fotografía</w:t>
      </w:r>
      <w:r w:rsidR="00172DD6" w:rsidRPr="004B3868">
        <w:rPr>
          <w:i/>
        </w:rPr>
        <w:t>.</w:t>
      </w:r>
    </w:p>
    <w:p w:rsidR="00B40721" w:rsidRDefault="00F247C9" w:rsidP="000062E3">
      <w:pPr>
        <w:jc w:val="both"/>
        <w:rPr>
          <w:b/>
        </w:rPr>
      </w:pPr>
      <w:r>
        <w:rPr>
          <w:b/>
        </w:rPr>
        <w:t>Exageración</w:t>
      </w:r>
      <w:r w:rsidR="00172DD6">
        <w:rPr>
          <w:b/>
        </w:rPr>
        <w:t xml:space="preserve"> de</w:t>
      </w:r>
      <w:r w:rsidR="00430D2E">
        <w:rPr>
          <w:b/>
        </w:rPr>
        <w:t xml:space="preserve"> </w:t>
      </w:r>
      <w:r w:rsidR="00172DD6">
        <w:rPr>
          <w:b/>
        </w:rPr>
        <w:t>la escala</w:t>
      </w:r>
      <w:r w:rsidR="00B40721">
        <w:rPr>
          <w:b/>
        </w:rPr>
        <w:t>:</w:t>
      </w:r>
    </w:p>
    <w:p w:rsidR="00172DD6" w:rsidRDefault="00172DD6" w:rsidP="00172DD6">
      <w:pPr>
        <w:jc w:val="both"/>
      </w:pPr>
      <w:r>
        <w:t xml:space="preserve">Debido </w:t>
      </w:r>
      <w:r w:rsidR="00F247C9">
        <w:t>al</w:t>
      </w:r>
      <w:r>
        <w:t xml:space="preserve"> cambio de las </w:t>
      </w:r>
      <w:r w:rsidR="00F247C9">
        <w:t>condiciones</w:t>
      </w:r>
      <w:r>
        <w:t xml:space="preserve"> de </w:t>
      </w:r>
      <w:r w:rsidR="00F247C9">
        <w:t>la toma</w:t>
      </w:r>
      <w:r>
        <w:t xml:space="preserve"> de la </w:t>
      </w:r>
      <w:r w:rsidR="00F247C9">
        <w:t>fotografía</w:t>
      </w:r>
      <w:r>
        <w:t xml:space="preserve"> y </w:t>
      </w:r>
      <w:r w:rsidR="00F247C9">
        <w:t>l</w:t>
      </w:r>
      <w:r>
        <w:t xml:space="preserve">a </w:t>
      </w:r>
      <w:r w:rsidR="00F247C9">
        <w:t>fotointerpretación</w:t>
      </w:r>
      <w:r>
        <w:t xml:space="preserve"> se presenta la exageración de escala.</w:t>
      </w:r>
    </w:p>
    <w:p w:rsidR="00172DD6" w:rsidRDefault="00172DD6" w:rsidP="00172DD6">
      <w:pPr>
        <w:jc w:val="both"/>
      </w:pPr>
      <w:r w:rsidRPr="00172DD6">
        <w:rPr>
          <w:noProof/>
          <w:lang w:eastAsia="es-CO"/>
        </w:rPr>
        <w:drawing>
          <wp:inline distT="0" distB="0" distL="0" distR="0">
            <wp:extent cx="5612130" cy="3733069"/>
            <wp:effectExtent l="0" t="0" r="7620" b="1270"/>
            <wp:docPr id="4" name="Imagen 4" descr="D:\1. BIBLIOTECA EDIER\Documents\SENSORES REMOTOS\TALLERES\Imag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. BIBLIOTECA EDIER\Documents\SENSORES REMOTOS\TALLERES\Imagen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39" w:rsidRDefault="00F247C9" w:rsidP="004B3868">
      <w:pPr>
        <w:pStyle w:val="Prrafodelista"/>
        <w:numPr>
          <w:ilvl w:val="0"/>
          <w:numId w:val="24"/>
        </w:numPr>
        <w:jc w:val="both"/>
        <w:rPr>
          <w:i/>
        </w:rPr>
      </w:pPr>
      <w:r w:rsidRPr="004B3868">
        <w:rPr>
          <w:i/>
        </w:rPr>
        <w:lastRenderedPageBreak/>
        <w:t>Determine</w:t>
      </w:r>
      <w:r w:rsidR="00172DD6" w:rsidRPr="004B3868">
        <w:rPr>
          <w:i/>
        </w:rPr>
        <w:t xml:space="preserve"> </w:t>
      </w:r>
      <w:r w:rsidRPr="004B3868">
        <w:rPr>
          <w:i/>
        </w:rPr>
        <w:t>para</w:t>
      </w:r>
      <w:r w:rsidR="00172DD6" w:rsidRPr="004B3868">
        <w:rPr>
          <w:i/>
        </w:rPr>
        <w:t xml:space="preserve"> </w:t>
      </w:r>
      <w:r w:rsidRPr="004B3868">
        <w:rPr>
          <w:i/>
        </w:rPr>
        <w:t>las fotografías aéreas</w:t>
      </w:r>
      <w:r w:rsidR="00172DD6" w:rsidRPr="004B3868">
        <w:rPr>
          <w:i/>
        </w:rPr>
        <w:t xml:space="preserve"> con las cuales </w:t>
      </w:r>
      <w:r w:rsidRPr="004B3868">
        <w:rPr>
          <w:i/>
        </w:rPr>
        <w:t>está</w:t>
      </w:r>
      <w:r w:rsidR="00172DD6" w:rsidRPr="004B3868">
        <w:rPr>
          <w:i/>
        </w:rPr>
        <w:t xml:space="preserve"> trabajando el factor de exageración de escala.</w:t>
      </w:r>
    </w:p>
    <w:p w:rsidR="0077061E" w:rsidRDefault="0077061E" w:rsidP="004B3868">
      <w:pPr>
        <w:pStyle w:val="Prrafodelista"/>
        <w:numPr>
          <w:ilvl w:val="0"/>
          <w:numId w:val="24"/>
        </w:numPr>
        <w:jc w:val="both"/>
        <w:rPr>
          <w:i/>
        </w:rPr>
      </w:pPr>
      <w:r>
        <w:rPr>
          <w:i/>
        </w:rPr>
        <w:t xml:space="preserve">Tenga en cuenta que la distancia B corresponde a la Aero base, la cual puede ser estimada a partir de la </w:t>
      </w:r>
      <w:proofErr w:type="spellStart"/>
      <w:r>
        <w:rPr>
          <w:i/>
        </w:rPr>
        <w:t>fotobase</w:t>
      </w:r>
      <w:proofErr w:type="spellEnd"/>
      <w:r>
        <w:rPr>
          <w:i/>
        </w:rPr>
        <w:t xml:space="preserve">, Z corresponde a la altura del vuelo sobre el terreno fotografiado, b corresponde a </w:t>
      </w:r>
      <w:proofErr w:type="gramStart"/>
      <w:r>
        <w:rPr>
          <w:i/>
        </w:rPr>
        <w:t xml:space="preserve">las distancia </w:t>
      </w:r>
      <w:proofErr w:type="spellStart"/>
      <w:r>
        <w:rPr>
          <w:i/>
        </w:rPr>
        <w:t>interpupilar</w:t>
      </w:r>
      <w:proofErr w:type="spellEnd"/>
      <w:r>
        <w:rPr>
          <w:i/>
        </w:rPr>
        <w:t>, y</w:t>
      </w:r>
      <w:proofErr w:type="gramEnd"/>
      <w:r>
        <w:rPr>
          <w:i/>
        </w:rPr>
        <w:t xml:space="preserve"> m a la altura del estereoscopio de espejos.</w:t>
      </w:r>
    </w:p>
    <w:p w:rsidR="00032FD0" w:rsidRPr="00F247C9" w:rsidRDefault="00032FD0" w:rsidP="00032FD0">
      <w:pPr>
        <w:jc w:val="both"/>
        <w:rPr>
          <w:b/>
          <w:lang w:val="es-ES"/>
        </w:rPr>
      </w:pPr>
      <w:r w:rsidRPr="00F247C9">
        <w:rPr>
          <w:b/>
          <w:lang w:val="es-ES"/>
        </w:rPr>
        <w:t>Determinación de alturas por paralaje</w:t>
      </w:r>
      <w:r>
        <w:rPr>
          <w:b/>
          <w:lang w:val="es-ES"/>
        </w:rPr>
        <w:t xml:space="preserve"> utilizando la regla</w:t>
      </w:r>
    </w:p>
    <w:p w:rsidR="00032FD0" w:rsidRDefault="00032FD0" w:rsidP="00032FD0">
      <w:pPr>
        <w:jc w:val="both"/>
        <w:rPr>
          <w:lang w:val="es-ES"/>
        </w:rPr>
      </w:pPr>
      <w:r>
        <w:rPr>
          <w:lang w:val="es-ES"/>
        </w:rPr>
        <w:t>Estime la diferencia de altura entre los puntos seleccionados a partir del siguiente procedimiento:</w:t>
      </w:r>
    </w:p>
    <w:p w:rsidR="00032FD0" w:rsidRPr="004B3868" w:rsidRDefault="00032FD0" w:rsidP="00032FD0">
      <w:pPr>
        <w:pStyle w:val="Prrafodelista"/>
        <w:numPr>
          <w:ilvl w:val="0"/>
          <w:numId w:val="26"/>
        </w:numPr>
        <w:jc w:val="both"/>
        <w:rPr>
          <w:i/>
        </w:rPr>
      </w:pPr>
      <w:r w:rsidRPr="004B3868">
        <w:rPr>
          <w:i/>
        </w:rPr>
        <w:t>Macar los centros de cada foto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 y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</m:oMath>
      <w:r w:rsidRPr="004B3868">
        <w:rPr>
          <w:i/>
        </w:rPr>
        <w:t>) y transferir los centros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 y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).</m:t>
        </m:r>
      </m:oMath>
    </w:p>
    <w:p w:rsidR="00032FD0" w:rsidRPr="004B3868" w:rsidRDefault="00032FD0" w:rsidP="00032FD0">
      <w:pPr>
        <w:pStyle w:val="Prrafodelista"/>
        <w:numPr>
          <w:ilvl w:val="0"/>
          <w:numId w:val="26"/>
        </w:numPr>
        <w:jc w:val="both"/>
        <w:rPr>
          <w:i/>
        </w:rPr>
      </w:pPr>
      <w:r w:rsidRPr="004B3868">
        <w:rPr>
          <w:i/>
        </w:rPr>
        <w:t>Trazar la línea de vuelo de cada fotografía uniendo los puntos principales con los transferidos.</w:t>
      </w:r>
    </w:p>
    <w:p w:rsidR="00032FD0" w:rsidRPr="004B3868" w:rsidRDefault="00032FD0" w:rsidP="00032FD0">
      <w:pPr>
        <w:pStyle w:val="Prrafodelista"/>
        <w:numPr>
          <w:ilvl w:val="0"/>
          <w:numId w:val="26"/>
        </w:numPr>
        <w:jc w:val="both"/>
        <w:rPr>
          <w:i/>
        </w:rPr>
      </w:pPr>
      <w:r w:rsidRPr="004B3868">
        <w:rPr>
          <w:i/>
        </w:rPr>
        <w:t>Montar las dos fotografías respetando la alienación el vuelo y fijarlas a una determinada distancia.</w:t>
      </w:r>
    </w:p>
    <w:p w:rsidR="00032FD0" w:rsidRPr="004B3868" w:rsidRDefault="00032FD0" w:rsidP="00032FD0">
      <w:pPr>
        <w:pStyle w:val="Prrafodelista"/>
        <w:numPr>
          <w:ilvl w:val="0"/>
          <w:numId w:val="26"/>
        </w:numPr>
        <w:jc w:val="both"/>
        <w:rPr>
          <w:i/>
        </w:rPr>
      </w:pPr>
      <w:r w:rsidRPr="004B3868">
        <w:rPr>
          <w:i/>
        </w:rPr>
        <w:t xml:space="preserve">Identificar los puntos P y Q entre los cuales se quiere determinar la diferencia de altura. </w:t>
      </w:r>
      <w:r>
        <w:rPr>
          <w:i/>
        </w:rPr>
        <w:t>Se recomienda que e</w:t>
      </w:r>
      <w:r w:rsidRPr="004B3868">
        <w:rPr>
          <w:i/>
        </w:rPr>
        <w:t>l punto P debe pertenecer a un plano donde se conoce al altura de vuelo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 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4B3868">
        <w:rPr>
          <w:i/>
        </w:rPr>
        <w:t xml:space="preserve">) y la </w:t>
      </w:r>
      <w:proofErr w:type="spellStart"/>
      <w:r w:rsidRPr="004B3868">
        <w:rPr>
          <w:i/>
        </w:rPr>
        <w:t>fotobase</w:t>
      </w:r>
      <w:proofErr w:type="spellEnd"/>
      <w:r w:rsidRPr="004B3868">
        <w:rPr>
          <w:i/>
        </w:rPr>
        <w:t xml:space="preserve"> ajustada </w:t>
      </w:r>
      <w:r w:rsidRPr="00F247C9">
        <w:sym w:font="Wingdings" w:char="F0E0"/>
      </w:r>
      <w:r w:rsidRPr="004B3868">
        <w:rPr>
          <w:i/>
        </w:rPr>
        <w:t xml:space="preserve"> </w:t>
      </w:r>
      <w:proofErr w:type="spellStart"/>
      <w:r w:rsidRPr="004B3868">
        <w:rPr>
          <w:i/>
        </w:rPr>
        <w:t>bp</w:t>
      </w:r>
      <w:proofErr w:type="spellEnd"/>
      <w:r w:rsidRPr="004B3868">
        <w:rPr>
          <w:i/>
        </w:rPr>
        <w:t>=B-V</w:t>
      </w:r>
    </w:p>
    <w:p w:rsidR="00032FD0" w:rsidRPr="004B3868" w:rsidRDefault="00032FD0" w:rsidP="00032FD0">
      <w:pPr>
        <w:pStyle w:val="Prrafodelista"/>
        <w:numPr>
          <w:ilvl w:val="0"/>
          <w:numId w:val="26"/>
        </w:numPr>
        <w:jc w:val="both"/>
        <w:rPr>
          <w:i/>
        </w:rPr>
      </w:pPr>
      <w:r w:rsidRPr="004B3868">
        <w:rPr>
          <w:i/>
        </w:rPr>
        <w:t xml:space="preserve">Medir la distancia (V) entre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 y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 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B3868">
        <w:rPr>
          <w:i/>
        </w:rPr>
        <w:t xml:space="preserve"> según una dirección paralela a la línea de vuelo.</w:t>
      </w:r>
    </w:p>
    <w:p w:rsidR="00032FD0" w:rsidRPr="004B3868" w:rsidRDefault="00032FD0" w:rsidP="00032FD0">
      <w:pPr>
        <w:pStyle w:val="Prrafodelista"/>
        <w:numPr>
          <w:ilvl w:val="0"/>
          <w:numId w:val="26"/>
        </w:numPr>
        <w:jc w:val="both"/>
        <w:rPr>
          <w:i/>
        </w:rPr>
      </w:pPr>
      <w:r w:rsidRPr="004B3868">
        <w:rPr>
          <w:i/>
        </w:rPr>
        <w:t xml:space="preserve">Medir la distancia (W) entre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B3868">
        <w:rPr>
          <w:i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B3868">
        <w:rPr>
          <w:i/>
        </w:rPr>
        <w:t xml:space="preserve"> según una dirección paralela a la línea de vuelo</w:t>
      </w:r>
    </w:p>
    <w:p w:rsidR="00032FD0" w:rsidRPr="004B3868" w:rsidRDefault="00032FD0" w:rsidP="00032FD0">
      <w:pPr>
        <w:pStyle w:val="Prrafodelista"/>
        <w:numPr>
          <w:ilvl w:val="0"/>
          <w:numId w:val="26"/>
        </w:numPr>
        <w:jc w:val="both"/>
        <w:rPr>
          <w:i/>
        </w:rPr>
      </w:pPr>
      <w:r w:rsidRPr="004B3868">
        <w:rPr>
          <w:i/>
        </w:rPr>
        <w:t xml:space="preserve">Calcular </w:t>
      </w:r>
      <m:oMath>
        <m:r>
          <w:rPr>
            <w:rFonts w:ascii="Cambria Math" w:hAnsi="Cambria Math"/>
          </w:rPr>
          <m:t>∆px</m:t>
        </m:r>
      </m:oMath>
      <w:r w:rsidRPr="004B3868">
        <w:rPr>
          <w:i/>
        </w:rPr>
        <w:t xml:space="preserve"> utilizando </w:t>
      </w:r>
      <w:r w:rsidRPr="00F247C9">
        <w:sym w:font="Wingdings" w:char="F0E0"/>
      </w:r>
      <w:r w:rsidRPr="004B3868">
        <w:rPr>
          <w:i/>
        </w:rPr>
        <w:t xml:space="preserve"> </w:t>
      </w:r>
      <m:oMath>
        <m:r>
          <w:rPr>
            <w:rFonts w:ascii="Cambria Math" w:hAnsi="Cambria Math"/>
          </w:rPr>
          <m:t>∆px</m:t>
        </m:r>
      </m:oMath>
      <w:r w:rsidRPr="004B3868">
        <w:rPr>
          <w:i/>
        </w:rPr>
        <w:t xml:space="preserve"> =V-W.</w:t>
      </w:r>
    </w:p>
    <w:p w:rsidR="00032FD0" w:rsidRPr="004B3868" w:rsidRDefault="00032FD0" w:rsidP="00032FD0">
      <w:pPr>
        <w:pStyle w:val="Prrafodelista"/>
        <w:numPr>
          <w:ilvl w:val="0"/>
          <w:numId w:val="26"/>
        </w:numPr>
        <w:jc w:val="both"/>
        <w:rPr>
          <w:i/>
        </w:rPr>
      </w:pPr>
      <w:r w:rsidRPr="004B3868">
        <w:rPr>
          <w:i/>
        </w:rPr>
        <w:t xml:space="preserve">Calcular </w:t>
      </w:r>
      <m:oMath>
        <m:r>
          <w:rPr>
            <w:rFonts w:ascii="Cambria Math" w:hAnsi="Cambria Math"/>
          </w:rPr>
          <m:t>∆h</m:t>
        </m:r>
      </m:oMath>
      <w:r w:rsidRPr="004B3868">
        <w:rPr>
          <w:i/>
        </w:rPr>
        <w:t xml:space="preserve"> utilizando </w:t>
      </w:r>
      <w:r w:rsidRPr="00F247C9">
        <w:sym w:font="Wingdings" w:char="F0E0"/>
      </w:r>
      <w:r w:rsidRPr="004B3868">
        <w:rPr>
          <w:i/>
        </w:rPr>
        <w:t xml:space="preserve"> </w:t>
      </w:r>
      <m:oMath>
        <m:r>
          <w:rPr>
            <w:rFonts w:ascii="Cambria Math" w:hAnsi="Cambria Math"/>
          </w:rPr>
          <m:t>∆H=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∆Px*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bp+∆Px</m:t>
            </m:r>
          </m:den>
        </m:f>
      </m:oMath>
    </w:p>
    <w:p w:rsidR="00032FD0" w:rsidRDefault="00032FD0" w:rsidP="00032FD0">
      <w:pPr>
        <w:jc w:val="center"/>
      </w:pPr>
      <w:r w:rsidRPr="00223703">
        <w:rPr>
          <w:noProof/>
          <w:lang w:eastAsia="es-CO"/>
        </w:rPr>
        <w:drawing>
          <wp:inline distT="0" distB="0" distL="0" distR="0" wp14:anchorId="1233E149" wp14:editId="6B565E38">
            <wp:extent cx="4752975" cy="2063495"/>
            <wp:effectExtent l="0" t="0" r="0" b="0"/>
            <wp:docPr id="19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65" cy="206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32FD0" w:rsidRDefault="00032FD0" w:rsidP="00B2569F">
      <w:pPr>
        <w:jc w:val="both"/>
        <w:rPr>
          <w:b/>
        </w:rPr>
      </w:pPr>
    </w:p>
    <w:p w:rsidR="00B2569F" w:rsidRDefault="00032FD0" w:rsidP="00B2569F">
      <w:pPr>
        <w:jc w:val="both"/>
        <w:rPr>
          <w:b/>
        </w:rPr>
      </w:pPr>
      <w:r w:rsidRPr="00F247C9">
        <w:rPr>
          <w:b/>
          <w:lang w:val="es-ES"/>
        </w:rPr>
        <w:t>Determinación de alturas por paralaje</w:t>
      </w:r>
      <w:r w:rsidR="0077061E">
        <w:rPr>
          <w:b/>
        </w:rPr>
        <w:t xml:space="preserve"> con la barra de paralaje</w:t>
      </w:r>
    </w:p>
    <w:p w:rsidR="00172DD6" w:rsidRDefault="00F247C9" w:rsidP="00B2569F">
      <w:pPr>
        <w:jc w:val="both"/>
        <w:rPr>
          <w:lang w:val="es-ES"/>
        </w:rPr>
      </w:pPr>
      <w:proofErr w:type="gramStart"/>
      <w:r>
        <w:t>El</w:t>
      </w:r>
      <w:proofErr w:type="gramEnd"/>
      <w:r w:rsidR="00172DD6" w:rsidRPr="00172DD6">
        <w:rPr>
          <w:lang w:val="es-ES"/>
        </w:rPr>
        <w:t xml:space="preserve"> paralaje se define como el cambio en las posiciones de los objetos estacionarios debido al cambio en la posición o ángulo del observador</w:t>
      </w:r>
      <w:r>
        <w:rPr>
          <w:lang w:val="es-ES"/>
        </w:rPr>
        <w:t>, y nos</w:t>
      </w:r>
      <w:r w:rsidR="00172DD6">
        <w:rPr>
          <w:lang w:val="es-ES"/>
        </w:rPr>
        <w:t xml:space="preserve"> permite </w:t>
      </w:r>
      <w:r>
        <w:rPr>
          <w:lang w:val="es-ES"/>
        </w:rPr>
        <w:t>estimar</w:t>
      </w:r>
      <w:r w:rsidR="00172DD6">
        <w:rPr>
          <w:lang w:val="es-ES"/>
        </w:rPr>
        <w:t xml:space="preserve"> las </w:t>
      </w:r>
      <w:r>
        <w:rPr>
          <w:lang w:val="es-ES"/>
        </w:rPr>
        <w:t>diferencias</w:t>
      </w:r>
      <w:r w:rsidR="00172DD6">
        <w:rPr>
          <w:lang w:val="es-ES"/>
        </w:rPr>
        <w:t xml:space="preserve"> de alturas entre puntos.</w:t>
      </w:r>
    </w:p>
    <w:p w:rsidR="00223703" w:rsidRDefault="00223703" w:rsidP="00F247C9">
      <w:pPr>
        <w:jc w:val="center"/>
        <w:rPr>
          <w:lang w:val="es-ES"/>
        </w:rPr>
      </w:pPr>
      <w:r w:rsidRPr="00223703">
        <w:rPr>
          <w:noProof/>
          <w:lang w:eastAsia="es-CO"/>
        </w:rPr>
        <w:lastRenderedPageBreak/>
        <w:drawing>
          <wp:inline distT="0" distB="0" distL="0" distR="0" wp14:anchorId="396085DE" wp14:editId="5ADE1C25">
            <wp:extent cx="3905250" cy="3800140"/>
            <wp:effectExtent l="0" t="0" r="0" b="0"/>
            <wp:docPr id="5" name="7 Imagen" descr="concepto parala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 Imagen" descr="concepto paralaje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57" cy="380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32FD0" w:rsidRDefault="00032FD0" w:rsidP="00F247C9">
      <w:pPr>
        <w:jc w:val="center"/>
        <w:rPr>
          <w:lang w:val="es-ES"/>
        </w:rPr>
      </w:pPr>
      <w:r w:rsidRPr="00223703">
        <w:rPr>
          <w:noProof/>
          <w:lang w:eastAsia="es-CO"/>
        </w:rPr>
        <w:drawing>
          <wp:inline distT="0" distB="0" distL="0" distR="0" wp14:anchorId="68F6E164" wp14:editId="6231ABAB">
            <wp:extent cx="4828573" cy="2650852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4754" cy="26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D0" w:rsidRDefault="00032FD0" w:rsidP="00032FD0">
      <w:pPr>
        <w:pStyle w:val="Prrafodelista"/>
        <w:ind w:left="1080"/>
        <w:jc w:val="both"/>
        <w:rPr>
          <w:i/>
          <w:lang w:val="es-ES"/>
        </w:rPr>
      </w:pPr>
    </w:p>
    <w:p w:rsidR="00FE07F7" w:rsidRPr="00032FD0" w:rsidRDefault="00AA1AEB" w:rsidP="00032FD0">
      <w:pPr>
        <w:pStyle w:val="Prrafodelista"/>
        <w:numPr>
          <w:ilvl w:val="0"/>
          <w:numId w:val="29"/>
        </w:numPr>
        <w:jc w:val="both"/>
        <w:rPr>
          <w:i/>
        </w:rPr>
      </w:pPr>
      <w:r w:rsidRPr="00032FD0">
        <w:rPr>
          <w:i/>
        </w:rPr>
        <w:t>Macar los centros de cada foto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 y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</m:oMath>
      <w:r w:rsidRPr="00032FD0">
        <w:rPr>
          <w:i/>
        </w:rPr>
        <w:t>) y transferir los centros</w:t>
      </w:r>
      <m:oMath>
        <m:r>
          <w:rPr>
            <w:rFonts w:ascii="Cambria Math" w:hAnsi="Cambria Math"/>
          </w:rPr>
          <m:t>.</m:t>
        </m:r>
      </m:oMath>
    </w:p>
    <w:p w:rsidR="00FE07F7" w:rsidRPr="00032FD0" w:rsidRDefault="00AA1AEB" w:rsidP="00032FD0">
      <w:pPr>
        <w:pStyle w:val="Prrafodelista"/>
        <w:numPr>
          <w:ilvl w:val="0"/>
          <w:numId w:val="29"/>
        </w:numPr>
        <w:jc w:val="both"/>
        <w:rPr>
          <w:i/>
        </w:rPr>
      </w:pPr>
      <w:r w:rsidRPr="00032FD0">
        <w:rPr>
          <w:i/>
        </w:rPr>
        <w:t>Trazar la línea de vuelo de cada fotografía uniendo los puntos principales con los transferidos.</w:t>
      </w:r>
    </w:p>
    <w:p w:rsidR="00FE07F7" w:rsidRPr="00032FD0" w:rsidRDefault="00AA1AEB" w:rsidP="00032FD0">
      <w:pPr>
        <w:pStyle w:val="Prrafodelista"/>
        <w:numPr>
          <w:ilvl w:val="0"/>
          <w:numId w:val="29"/>
        </w:numPr>
        <w:jc w:val="both"/>
        <w:rPr>
          <w:i/>
        </w:rPr>
      </w:pPr>
      <w:r w:rsidRPr="00032FD0">
        <w:rPr>
          <w:i/>
        </w:rPr>
        <w:t>Montar las dos fotografías respetando la alineación del vuelo y base instrumental.</w:t>
      </w:r>
    </w:p>
    <w:p w:rsidR="00FE07F7" w:rsidRPr="00032FD0" w:rsidRDefault="00AA1AEB" w:rsidP="00032FD0">
      <w:pPr>
        <w:pStyle w:val="Prrafodelista"/>
        <w:numPr>
          <w:ilvl w:val="0"/>
          <w:numId w:val="29"/>
        </w:numPr>
        <w:jc w:val="both"/>
        <w:rPr>
          <w:i/>
        </w:rPr>
      </w:pPr>
      <w:r w:rsidRPr="00032FD0">
        <w:rPr>
          <w:i/>
        </w:rPr>
        <w:t xml:space="preserve">Identificar los puntos P y Q entre los cuales se quiere determinar la diferencia de altura. </w:t>
      </w:r>
    </w:p>
    <w:p w:rsidR="00FE07F7" w:rsidRPr="00032FD0" w:rsidRDefault="00AA1AEB" w:rsidP="00032FD0">
      <w:pPr>
        <w:pStyle w:val="Prrafodelista"/>
        <w:numPr>
          <w:ilvl w:val="0"/>
          <w:numId w:val="29"/>
        </w:numPr>
        <w:jc w:val="both"/>
        <w:rPr>
          <w:i/>
        </w:rPr>
      </w:pPr>
      <w:r w:rsidRPr="00032FD0">
        <w:rPr>
          <w:i/>
        </w:rPr>
        <w:t xml:space="preserve">Medir </w:t>
      </w:r>
      <w:proofErr w:type="gramStart"/>
      <w:r w:rsidRPr="00032FD0">
        <w:rPr>
          <w:i/>
        </w:rPr>
        <w:t>el</w:t>
      </w:r>
      <w:proofErr w:type="gramEnd"/>
      <w:r w:rsidRPr="00032FD0">
        <w:rPr>
          <w:i/>
        </w:rPr>
        <w:t xml:space="preserve"> paralaje del punto P</w:t>
      </w:r>
      <w:r w:rsidR="00032FD0">
        <w:rPr>
          <w:i/>
        </w:rPr>
        <w:t xml:space="preserve"> con la barra de paralaje</w:t>
      </w:r>
      <w:r w:rsidRPr="00032FD0">
        <w:rPr>
          <w:i/>
        </w:rPr>
        <w:t>.</w:t>
      </w:r>
    </w:p>
    <w:p w:rsidR="00FE07F7" w:rsidRPr="00032FD0" w:rsidRDefault="00AA1AEB" w:rsidP="00032FD0">
      <w:pPr>
        <w:pStyle w:val="Prrafodelista"/>
        <w:numPr>
          <w:ilvl w:val="0"/>
          <w:numId w:val="29"/>
        </w:numPr>
        <w:jc w:val="both"/>
        <w:rPr>
          <w:i/>
        </w:rPr>
      </w:pPr>
      <w:r w:rsidRPr="00032FD0">
        <w:rPr>
          <w:i/>
        </w:rPr>
        <w:lastRenderedPageBreak/>
        <w:t xml:space="preserve">Medir </w:t>
      </w:r>
      <w:proofErr w:type="gramStart"/>
      <w:r w:rsidRPr="00032FD0">
        <w:rPr>
          <w:i/>
        </w:rPr>
        <w:t>el</w:t>
      </w:r>
      <w:proofErr w:type="gramEnd"/>
      <w:r w:rsidRPr="00032FD0">
        <w:rPr>
          <w:i/>
        </w:rPr>
        <w:t xml:space="preserve"> paralaje del punto Q</w:t>
      </w:r>
      <w:r w:rsidR="00032FD0" w:rsidRPr="00032FD0">
        <w:rPr>
          <w:i/>
        </w:rPr>
        <w:t xml:space="preserve"> </w:t>
      </w:r>
      <w:r w:rsidR="00032FD0">
        <w:rPr>
          <w:i/>
        </w:rPr>
        <w:t>con la barra de paralaje</w:t>
      </w:r>
      <w:r w:rsidR="00032FD0" w:rsidRPr="00032FD0">
        <w:rPr>
          <w:i/>
        </w:rPr>
        <w:t>.</w:t>
      </w:r>
    </w:p>
    <w:p w:rsidR="00FE07F7" w:rsidRPr="00032FD0" w:rsidRDefault="00AA1AEB" w:rsidP="00032FD0">
      <w:pPr>
        <w:pStyle w:val="Prrafodelista"/>
        <w:numPr>
          <w:ilvl w:val="0"/>
          <w:numId w:val="29"/>
        </w:numPr>
        <w:jc w:val="both"/>
        <w:rPr>
          <w:i/>
        </w:rPr>
      </w:pPr>
      <w:r w:rsidRPr="00032FD0">
        <w:rPr>
          <w:i/>
        </w:rPr>
        <w:t>Estimar la diferencia de paralaje (</w:t>
      </w:r>
      <m:oMath>
        <m:r>
          <w:rPr>
            <w:rFonts w:ascii="Cambria Math" w:hAnsi="Cambria Math"/>
          </w:rPr>
          <m:t>∆P</m:t>
        </m:r>
      </m:oMath>
      <w:r w:rsidRPr="00032FD0">
        <w:rPr>
          <w:i/>
        </w:rPr>
        <w:t>) entre el punto Q y el punto P.</w:t>
      </w:r>
    </w:p>
    <w:p w:rsidR="00032FD0" w:rsidRPr="00032FD0" w:rsidRDefault="00AA1AEB" w:rsidP="00032FD0">
      <w:pPr>
        <w:pStyle w:val="Prrafodelista"/>
        <w:numPr>
          <w:ilvl w:val="0"/>
          <w:numId w:val="29"/>
        </w:numPr>
        <w:jc w:val="both"/>
        <w:rPr>
          <w:i/>
        </w:rPr>
      </w:pPr>
      <w:r w:rsidRPr="00032FD0">
        <w:rPr>
          <w:i/>
        </w:rPr>
        <w:t>Determinar el paralaje absoluto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 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032FD0">
        <w:rPr>
          <w:i/>
        </w:rPr>
        <w:t xml:space="preserve">) del punto </w:t>
      </w:r>
      <w:proofErr w:type="spellStart"/>
      <w:r w:rsidRPr="00032FD0">
        <w:rPr>
          <w:i/>
        </w:rPr>
        <w:t>mas</w:t>
      </w:r>
      <w:proofErr w:type="spellEnd"/>
      <w:r w:rsidRPr="00032FD0">
        <w:rPr>
          <w:i/>
        </w:rPr>
        <w:t xml:space="preserve"> bajo (P) localizado en un plano donde se conoce al altura de vuelo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 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032FD0">
        <w:rPr>
          <w:i/>
        </w:rPr>
        <w:t xml:space="preserve">) y la </w:t>
      </w:r>
      <w:proofErr w:type="spellStart"/>
      <w:r w:rsidRPr="00032FD0">
        <w:rPr>
          <w:i/>
        </w:rPr>
        <w:t>fotobase</w:t>
      </w:r>
      <w:proofErr w:type="spellEnd"/>
      <w:r w:rsidRPr="00032FD0">
        <w:rPr>
          <w:i/>
        </w:rPr>
        <w:t xml:space="preserve"> ajustada.</w:t>
      </w:r>
    </w:p>
    <w:p w:rsidR="00223703" w:rsidRPr="00032FD0" w:rsidRDefault="00032FD0" w:rsidP="00032FD0">
      <w:pPr>
        <w:pStyle w:val="Prrafodelista"/>
        <w:numPr>
          <w:ilvl w:val="0"/>
          <w:numId w:val="29"/>
        </w:numPr>
        <w:jc w:val="both"/>
        <w:rPr>
          <w:i/>
        </w:rPr>
      </w:pPr>
      <w:r w:rsidRPr="00032FD0">
        <w:rPr>
          <w:i/>
        </w:rPr>
        <w:t xml:space="preserve">Calcular </w:t>
      </w:r>
      <m:oMath>
        <m:r>
          <w:rPr>
            <w:rFonts w:ascii="Cambria Math" w:hAnsi="Cambria Math"/>
          </w:rPr>
          <m:t>∆h</m:t>
        </m:r>
      </m:oMath>
      <w:r w:rsidRPr="00032FD0">
        <w:rPr>
          <w:i/>
        </w:rPr>
        <w:t xml:space="preserve"> utilizando </w:t>
      </w:r>
      <w:r w:rsidRPr="00032FD0">
        <w:rPr>
          <w:i/>
        </w:rPr>
        <w:sym w:font="Wingdings" w:char="F0E0"/>
      </w:r>
      <w:r w:rsidRPr="00032FD0">
        <w:rPr>
          <w:i/>
        </w:rPr>
        <w:t xml:space="preserve"> </w:t>
      </w:r>
      <m:oMath>
        <m:r>
          <w:rPr>
            <w:rFonts w:ascii="Cambria Math" w:hAnsi="Cambria Math"/>
          </w:rPr>
          <m:t>∆h=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∆P*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 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+∆P</m:t>
            </m:r>
          </m:den>
        </m:f>
      </m:oMath>
    </w:p>
    <w:p w:rsidR="00032FD0" w:rsidRPr="00032FD0" w:rsidRDefault="00032FD0" w:rsidP="00032FD0">
      <w:pPr>
        <w:pStyle w:val="Prrafodelista"/>
        <w:numPr>
          <w:ilvl w:val="0"/>
          <w:numId w:val="29"/>
        </w:numPr>
        <w:jc w:val="both"/>
        <w:rPr>
          <w:i/>
        </w:rPr>
      </w:pPr>
      <w:r>
        <w:rPr>
          <w:i/>
        </w:rPr>
        <w:t xml:space="preserve">Finalmente discuta entre </w:t>
      </w:r>
      <w:r w:rsidR="00AA1AEB">
        <w:rPr>
          <w:i/>
        </w:rPr>
        <w:t>los</w:t>
      </w:r>
      <w:r>
        <w:rPr>
          <w:i/>
        </w:rPr>
        <w:t xml:space="preserve"> resultados </w:t>
      </w:r>
      <w:r w:rsidR="00AA1AEB">
        <w:rPr>
          <w:i/>
        </w:rPr>
        <w:t>obtenidos</w:t>
      </w:r>
      <w:r>
        <w:rPr>
          <w:i/>
        </w:rPr>
        <w:t xml:space="preserve"> pro </w:t>
      </w:r>
      <w:r w:rsidR="00AA1AEB">
        <w:rPr>
          <w:i/>
        </w:rPr>
        <w:t>ambos</w:t>
      </w:r>
      <w:r>
        <w:rPr>
          <w:i/>
        </w:rPr>
        <w:t xml:space="preserve"> </w:t>
      </w:r>
      <w:r w:rsidR="00AA1AEB">
        <w:rPr>
          <w:i/>
        </w:rPr>
        <w:t>procedimientos</w:t>
      </w:r>
      <w:r>
        <w:rPr>
          <w:i/>
        </w:rPr>
        <w:t xml:space="preserve"> (con la regl</w:t>
      </w:r>
      <w:r w:rsidR="00AA1AEB">
        <w:rPr>
          <w:i/>
        </w:rPr>
        <w:t>a y con la barra de paralaje).</w:t>
      </w:r>
    </w:p>
    <w:p w:rsidR="00223703" w:rsidRPr="00CE4FC0" w:rsidRDefault="00F247C9" w:rsidP="00223703">
      <w:pPr>
        <w:jc w:val="both"/>
        <w:rPr>
          <w:b/>
        </w:rPr>
      </w:pPr>
      <w:r w:rsidRPr="00CE4FC0">
        <w:rPr>
          <w:b/>
        </w:rPr>
        <w:t>Determinación</w:t>
      </w:r>
      <w:r w:rsidR="00223703" w:rsidRPr="00CE4FC0">
        <w:rPr>
          <w:b/>
        </w:rPr>
        <w:t xml:space="preserve"> de </w:t>
      </w:r>
      <w:r w:rsidRPr="00CE4FC0">
        <w:rPr>
          <w:b/>
        </w:rPr>
        <w:t>pendiente</w:t>
      </w:r>
    </w:p>
    <w:p w:rsidR="00223703" w:rsidRDefault="00F247C9" w:rsidP="00223703">
      <w:pPr>
        <w:jc w:val="both"/>
      </w:pPr>
      <w:r>
        <w:t>Conocida</w:t>
      </w:r>
      <w:r w:rsidR="00223703">
        <w:t xml:space="preserve"> la diferencia de </w:t>
      </w:r>
      <w:r>
        <w:t>altura</w:t>
      </w:r>
      <w:r w:rsidR="00223703">
        <w:t xml:space="preserve"> </w:t>
      </w:r>
      <w:r>
        <w:t>relativa</w:t>
      </w:r>
      <w:r w:rsidR="00223703">
        <w:t xml:space="preserve"> entre do</w:t>
      </w:r>
      <w:r w:rsidR="00CE4FC0">
        <w:t>s</w:t>
      </w:r>
      <w:r w:rsidR="00223703">
        <w:t xml:space="preserve"> </w:t>
      </w:r>
      <w:r>
        <w:t>puntos</w:t>
      </w:r>
      <w:r w:rsidR="00223703">
        <w:t xml:space="preserve">, </w:t>
      </w:r>
      <w:r>
        <w:t>es posible</w:t>
      </w:r>
      <w:r w:rsidR="00223703">
        <w:t xml:space="preserve"> </w:t>
      </w:r>
      <w:r>
        <w:t>estimar</w:t>
      </w:r>
      <w:r w:rsidR="00223703">
        <w:t xml:space="preserve"> la </w:t>
      </w:r>
      <w:r>
        <w:t>pendiente</w:t>
      </w:r>
      <w:r w:rsidR="00223703">
        <w:t xml:space="preserve">. Para esto debemos definir la distancia real entre dos puntos </w:t>
      </w:r>
      <w:r>
        <w:t>seleccionados</w:t>
      </w:r>
      <w:r w:rsidR="00223703">
        <w:t xml:space="preserve"> de la foto. </w:t>
      </w:r>
      <w:r w:rsidR="00CE4FC0">
        <w:t>La</w:t>
      </w:r>
      <w:r w:rsidR="00523280">
        <w:t xml:space="preserve"> </w:t>
      </w:r>
      <w:r>
        <w:t>distancia</w:t>
      </w:r>
      <w:r w:rsidR="00523280">
        <w:t xml:space="preserve"> real entre </w:t>
      </w:r>
      <w:r>
        <w:t>los</w:t>
      </w:r>
      <w:r w:rsidR="00523280">
        <w:t xml:space="preserve"> puntos es la </w:t>
      </w:r>
      <w:r>
        <w:t>distancia</w:t>
      </w:r>
      <w:r w:rsidR="00523280">
        <w:t xml:space="preserve"> entre los </w:t>
      </w:r>
      <w:r>
        <w:t>dos</w:t>
      </w:r>
      <w:r w:rsidR="00523280">
        <w:t xml:space="preserve"> </w:t>
      </w:r>
      <w:r>
        <w:t>puntos</w:t>
      </w:r>
      <w:r w:rsidR="00523280">
        <w:t xml:space="preserve"> de  intercesión de las dos líneas.</w:t>
      </w:r>
    </w:p>
    <w:p w:rsidR="00CE4FC0" w:rsidRPr="004B3868" w:rsidRDefault="00CE4FC0" w:rsidP="004B3868">
      <w:pPr>
        <w:pStyle w:val="Prrafodelista"/>
        <w:numPr>
          <w:ilvl w:val="0"/>
          <w:numId w:val="27"/>
        </w:numPr>
        <w:jc w:val="both"/>
        <w:rPr>
          <w:i/>
        </w:rPr>
      </w:pPr>
      <w:r w:rsidRPr="004B3868">
        <w:rPr>
          <w:i/>
        </w:rPr>
        <w:t>Estime la pendiente media entre los 4 puntos seleccionados.</w:t>
      </w:r>
    </w:p>
    <w:p w:rsidR="00223703" w:rsidRDefault="00223703" w:rsidP="00223703">
      <w:pPr>
        <w:jc w:val="center"/>
      </w:pPr>
      <w:r w:rsidRPr="00223703">
        <w:rPr>
          <w:noProof/>
          <w:lang w:eastAsia="es-CO"/>
        </w:rPr>
        <w:drawing>
          <wp:inline distT="0" distB="0" distL="0" distR="0" wp14:anchorId="69C90FD0" wp14:editId="617080F1">
            <wp:extent cx="4038600" cy="1655560"/>
            <wp:effectExtent l="0" t="0" r="0" b="1905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321" cy="166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2E" w:rsidRDefault="00032FD0" w:rsidP="00223703">
      <w:pPr>
        <w:jc w:val="center"/>
      </w:pPr>
      <w:r w:rsidRPr="00223703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080B6020" wp14:editId="377365EC">
            <wp:simplePos x="0" y="0"/>
            <wp:positionH relativeFrom="margin">
              <wp:align>center</wp:align>
            </wp:positionH>
            <wp:positionV relativeFrom="margin">
              <wp:posOffset>1833245</wp:posOffset>
            </wp:positionV>
            <wp:extent cx="2428875" cy="2427605"/>
            <wp:effectExtent l="0" t="0" r="9525" b="0"/>
            <wp:wrapThrough wrapText="bothSides">
              <wp:wrapPolygon edited="0">
                <wp:start x="0" y="0"/>
                <wp:lineTo x="0" y="21357"/>
                <wp:lineTo x="21515" y="21357"/>
                <wp:lineTo x="21515" y="0"/>
                <wp:lineTo x="0" y="0"/>
              </wp:wrapPolygon>
            </wp:wrapThrough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0D2E" w:rsidRDefault="00430D2E" w:rsidP="00223703">
      <w:pPr>
        <w:jc w:val="center"/>
      </w:pPr>
    </w:p>
    <w:p w:rsidR="00430D2E" w:rsidRDefault="00430D2E" w:rsidP="00223703">
      <w:pPr>
        <w:jc w:val="center"/>
      </w:pPr>
    </w:p>
    <w:p w:rsidR="00430D2E" w:rsidRDefault="00430D2E" w:rsidP="00223703">
      <w:pPr>
        <w:jc w:val="center"/>
      </w:pPr>
    </w:p>
    <w:p w:rsidR="00430D2E" w:rsidRDefault="00430D2E" w:rsidP="00223703">
      <w:pPr>
        <w:jc w:val="center"/>
      </w:pPr>
    </w:p>
    <w:p w:rsidR="00430D2E" w:rsidRDefault="00430D2E" w:rsidP="00223703">
      <w:pPr>
        <w:jc w:val="center"/>
      </w:pPr>
    </w:p>
    <w:p w:rsidR="00430D2E" w:rsidRDefault="00430D2E" w:rsidP="00223703">
      <w:pPr>
        <w:jc w:val="center"/>
      </w:pPr>
    </w:p>
    <w:p w:rsidR="00430D2E" w:rsidRDefault="00430D2E" w:rsidP="00223703">
      <w:pPr>
        <w:jc w:val="center"/>
      </w:pPr>
    </w:p>
    <w:p w:rsidR="00430D2E" w:rsidRDefault="00430D2E" w:rsidP="00223703">
      <w:pPr>
        <w:jc w:val="center"/>
      </w:pPr>
    </w:p>
    <w:p w:rsidR="00430D2E" w:rsidRDefault="00430D2E" w:rsidP="00223703">
      <w:pPr>
        <w:jc w:val="center"/>
      </w:pPr>
    </w:p>
    <w:p w:rsidR="00430D2E" w:rsidRPr="00430D2E" w:rsidRDefault="00430D2E" w:rsidP="00430D2E">
      <w:pPr>
        <w:spacing w:after="160" w:line="259" w:lineRule="auto"/>
        <w:rPr>
          <w:b/>
        </w:rPr>
      </w:pPr>
      <w:r w:rsidRPr="00430D2E">
        <w:rPr>
          <w:b/>
        </w:rPr>
        <w:t>Referencias</w:t>
      </w:r>
    </w:p>
    <w:p w:rsidR="00430D2E" w:rsidRDefault="00430D2E" w:rsidP="00430D2E">
      <w:pPr>
        <w:spacing w:after="160" w:line="259" w:lineRule="auto"/>
      </w:pPr>
      <w:r>
        <w:t xml:space="preserve">Manual de ejercicios de laboratorio fotogrametría y fotointerpretación. Carlos Pacheco &amp; </w:t>
      </w:r>
      <w:proofErr w:type="spellStart"/>
      <w:r>
        <w:t>Ennio</w:t>
      </w:r>
      <w:proofErr w:type="spellEnd"/>
      <w:r>
        <w:t xml:space="preserve"> </w:t>
      </w:r>
      <w:proofErr w:type="spellStart"/>
      <w:r>
        <w:t>Pozzobon</w:t>
      </w:r>
      <w:proofErr w:type="spellEnd"/>
      <w:r>
        <w:t>. Universidad de Los Andes. 2006.</w:t>
      </w:r>
    </w:p>
    <w:p w:rsidR="00430D2E" w:rsidRPr="00172DD6" w:rsidRDefault="00430D2E" w:rsidP="00223703">
      <w:pPr>
        <w:jc w:val="center"/>
      </w:pPr>
    </w:p>
    <w:sectPr w:rsidR="00430D2E" w:rsidRPr="00172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C179C"/>
    <w:multiLevelType w:val="hybridMultilevel"/>
    <w:tmpl w:val="DBE0A5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A3FEA"/>
    <w:multiLevelType w:val="hybridMultilevel"/>
    <w:tmpl w:val="457C00E2"/>
    <w:lvl w:ilvl="0" w:tplc="36442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6544A"/>
    <w:multiLevelType w:val="hybridMultilevel"/>
    <w:tmpl w:val="D540A73E"/>
    <w:lvl w:ilvl="0" w:tplc="2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D351F"/>
    <w:multiLevelType w:val="hybridMultilevel"/>
    <w:tmpl w:val="BA8C29FC"/>
    <w:lvl w:ilvl="0" w:tplc="9058F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1A4374"/>
    <w:multiLevelType w:val="hybridMultilevel"/>
    <w:tmpl w:val="250A57A6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E6B1E0F"/>
    <w:multiLevelType w:val="hybridMultilevel"/>
    <w:tmpl w:val="AB4C115A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E1F91"/>
    <w:multiLevelType w:val="hybridMultilevel"/>
    <w:tmpl w:val="7130AE3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9E31D8"/>
    <w:multiLevelType w:val="hybridMultilevel"/>
    <w:tmpl w:val="357428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E7209"/>
    <w:multiLevelType w:val="hybridMultilevel"/>
    <w:tmpl w:val="51348EB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112F2"/>
    <w:multiLevelType w:val="hybridMultilevel"/>
    <w:tmpl w:val="182E08B0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C7B5C"/>
    <w:multiLevelType w:val="hybridMultilevel"/>
    <w:tmpl w:val="92D451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AC79F4"/>
    <w:multiLevelType w:val="hybridMultilevel"/>
    <w:tmpl w:val="9B14F4AA"/>
    <w:lvl w:ilvl="0" w:tplc="CB88A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0CC4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12D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E6E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F26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44E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1CE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DCD4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6223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4950E5"/>
    <w:multiLevelType w:val="hybridMultilevel"/>
    <w:tmpl w:val="71E4CC6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13299"/>
    <w:multiLevelType w:val="hybridMultilevel"/>
    <w:tmpl w:val="A476F2E8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4E119C"/>
    <w:multiLevelType w:val="hybridMultilevel"/>
    <w:tmpl w:val="69127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872F4"/>
    <w:multiLevelType w:val="hybridMultilevel"/>
    <w:tmpl w:val="7598E7E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251716"/>
    <w:multiLevelType w:val="hybridMultilevel"/>
    <w:tmpl w:val="9CDAE07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FC2C27"/>
    <w:multiLevelType w:val="hybridMultilevel"/>
    <w:tmpl w:val="0400DF4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B22B4C"/>
    <w:multiLevelType w:val="hybridMultilevel"/>
    <w:tmpl w:val="64B4D42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A52C9"/>
    <w:multiLevelType w:val="hybridMultilevel"/>
    <w:tmpl w:val="127C7F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602CA8"/>
    <w:multiLevelType w:val="hybridMultilevel"/>
    <w:tmpl w:val="A6D86092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92425E"/>
    <w:multiLevelType w:val="hybridMultilevel"/>
    <w:tmpl w:val="87762AE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E8330C"/>
    <w:multiLevelType w:val="hybridMultilevel"/>
    <w:tmpl w:val="2384DE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121E68"/>
    <w:multiLevelType w:val="hybridMultilevel"/>
    <w:tmpl w:val="4B0A204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CF5F7D"/>
    <w:multiLevelType w:val="hybridMultilevel"/>
    <w:tmpl w:val="0D68CAFE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531608A"/>
    <w:multiLevelType w:val="hybridMultilevel"/>
    <w:tmpl w:val="CAA21FB6"/>
    <w:lvl w:ilvl="0" w:tplc="FD4A9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F42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28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268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00B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07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AED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655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FEC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DF08BB"/>
    <w:multiLevelType w:val="hybridMultilevel"/>
    <w:tmpl w:val="3CBEA834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6036B3"/>
    <w:multiLevelType w:val="hybridMultilevel"/>
    <w:tmpl w:val="164CE8E0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3B19ED"/>
    <w:multiLevelType w:val="hybridMultilevel"/>
    <w:tmpl w:val="833AD03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"/>
  </w:num>
  <w:num w:numId="3">
    <w:abstractNumId w:val="3"/>
  </w:num>
  <w:num w:numId="4">
    <w:abstractNumId w:val="13"/>
  </w:num>
  <w:num w:numId="5">
    <w:abstractNumId w:val="22"/>
  </w:num>
  <w:num w:numId="6">
    <w:abstractNumId w:val="14"/>
  </w:num>
  <w:num w:numId="7">
    <w:abstractNumId w:val="0"/>
  </w:num>
  <w:num w:numId="8">
    <w:abstractNumId w:val="19"/>
  </w:num>
  <w:num w:numId="9">
    <w:abstractNumId w:val="7"/>
  </w:num>
  <w:num w:numId="10">
    <w:abstractNumId w:val="18"/>
  </w:num>
  <w:num w:numId="11">
    <w:abstractNumId w:val="17"/>
  </w:num>
  <w:num w:numId="12">
    <w:abstractNumId w:val="12"/>
  </w:num>
  <w:num w:numId="13">
    <w:abstractNumId w:val="5"/>
  </w:num>
  <w:num w:numId="14">
    <w:abstractNumId w:val="2"/>
  </w:num>
  <w:num w:numId="15">
    <w:abstractNumId w:val="21"/>
  </w:num>
  <w:num w:numId="16">
    <w:abstractNumId w:val="8"/>
  </w:num>
  <w:num w:numId="17">
    <w:abstractNumId w:val="25"/>
  </w:num>
  <w:num w:numId="18">
    <w:abstractNumId w:val="26"/>
  </w:num>
  <w:num w:numId="19">
    <w:abstractNumId w:val="9"/>
  </w:num>
  <w:num w:numId="20">
    <w:abstractNumId w:val="27"/>
  </w:num>
  <w:num w:numId="21">
    <w:abstractNumId w:val="24"/>
  </w:num>
  <w:num w:numId="22">
    <w:abstractNumId w:val="23"/>
  </w:num>
  <w:num w:numId="23">
    <w:abstractNumId w:val="10"/>
  </w:num>
  <w:num w:numId="24">
    <w:abstractNumId w:val="4"/>
  </w:num>
  <w:num w:numId="25">
    <w:abstractNumId w:val="28"/>
  </w:num>
  <w:num w:numId="26">
    <w:abstractNumId w:val="6"/>
  </w:num>
  <w:num w:numId="27">
    <w:abstractNumId w:val="16"/>
  </w:num>
  <w:num w:numId="28">
    <w:abstractNumId w:val="1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2E"/>
    <w:rsid w:val="000062E3"/>
    <w:rsid w:val="00032C78"/>
    <w:rsid w:val="00032FD0"/>
    <w:rsid w:val="00084ED8"/>
    <w:rsid w:val="000F7139"/>
    <w:rsid w:val="0013707A"/>
    <w:rsid w:val="001507BF"/>
    <w:rsid w:val="00151D32"/>
    <w:rsid w:val="00160F38"/>
    <w:rsid w:val="00172DD6"/>
    <w:rsid w:val="00201BAF"/>
    <w:rsid w:val="00210911"/>
    <w:rsid w:val="00223703"/>
    <w:rsid w:val="002D6ED6"/>
    <w:rsid w:val="00430D2E"/>
    <w:rsid w:val="00436F2E"/>
    <w:rsid w:val="004A7942"/>
    <w:rsid w:val="004B3868"/>
    <w:rsid w:val="004E5D6D"/>
    <w:rsid w:val="004E7766"/>
    <w:rsid w:val="00523280"/>
    <w:rsid w:val="00535A1E"/>
    <w:rsid w:val="00582444"/>
    <w:rsid w:val="0059236F"/>
    <w:rsid w:val="005D09DA"/>
    <w:rsid w:val="005E2C41"/>
    <w:rsid w:val="00633676"/>
    <w:rsid w:val="00653EE7"/>
    <w:rsid w:val="006A78DF"/>
    <w:rsid w:val="006C3992"/>
    <w:rsid w:val="0077061E"/>
    <w:rsid w:val="007C7DAF"/>
    <w:rsid w:val="007D2C97"/>
    <w:rsid w:val="0080164A"/>
    <w:rsid w:val="008F400D"/>
    <w:rsid w:val="009127D2"/>
    <w:rsid w:val="009821BE"/>
    <w:rsid w:val="009936B1"/>
    <w:rsid w:val="009B68A7"/>
    <w:rsid w:val="00A04E01"/>
    <w:rsid w:val="00AA1AEB"/>
    <w:rsid w:val="00AE0DDA"/>
    <w:rsid w:val="00B2569F"/>
    <w:rsid w:val="00B40721"/>
    <w:rsid w:val="00C330B6"/>
    <w:rsid w:val="00C41DCC"/>
    <w:rsid w:val="00C4663B"/>
    <w:rsid w:val="00CE4FC0"/>
    <w:rsid w:val="00D135F1"/>
    <w:rsid w:val="00D84A7E"/>
    <w:rsid w:val="00DC1B12"/>
    <w:rsid w:val="00E773F1"/>
    <w:rsid w:val="00EB69F3"/>
    <w:rsid w:val="00ED22A2"/>
    <w:rsid w:val="00F247C9"/>
    <w:rsid w:val="00F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E7A99A3-F68E-4469-A7C5-4A61091D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F2E"/>
  </w:style>
  <w:style w:type="paragraph" w:styleId="Ttulo1">
    <w:name w:val="heading 1"/>
    <w:basedOn w:val="Normal"/>
    <w:link w:val="Ttulo1Car"/>
    <w:uiPriority w:val="9"/>
    <w:qFormat/>
    <w:rsid w:val="005D0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1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6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F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C7D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072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40721"/>
  </w:style>
  <w:style w:type="character" w:styleId="Textoennegrita">
    <w:name w:val="Strong"/>
    <w:basedOn w:val="Fuentedeprrafopredeter"/>
    <w:uiPriority w:val="22"/>
    <w:qFormat/>
    <w:rsid w:val="008F400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D09D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1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d">
    <w:name w:val="gd"/>
    <w:basedOn w:val="Fuentedeprrafopredeter"/>
    <w:rsid w:val="000F7139"/>
  </w:style>
  <w:style w:type="character" w:styleId="Refdecomentario">
    <w:name w:val="annotation reference"/>
    <w:basedOn w:val="Fuentedeprrafopredeter"/>
    <w:uiPriority w:val="99"/>
    <w:semiHidden/>
    <w:unhideWhenUsed/>
    <w:rsid w:val="000F71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13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13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1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1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1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5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0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gi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779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España</dc:creator>
  <cp:lastModifiedBy>Edier</cp:lastModifiedBy>
  <cp:revision>14</cp:revision>
  <dcterms:created xsi:type="dcterms:W3CDTF">2016-03-15T16:14:00Z</dcterms:created>
  <dcterms:modified xsi:type="dcterms:W3CDTF">2017-07-31T21:05:00Z</dcterms:modified>
</cp:coreProperties>
</file>