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A4FF3" w:rsidRPr="006A4FF3" w:rsidRDefault="006A4FF3" w:rsidP="00EE559A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6A4FF3">
        <w:rPr>
          <w:rFonts w:ascii="Times New Roman" w:eastAsia="Times New Roman" w:hAnsi="Times New Roman" w:cs="Times New Roman"/>
          <w:bCs/>
          <w:sz w:val="24"/>
          <w:szCs w:val="24"/>
        </w:rPr>
        <w:t>Initial draft for Repor</w:t>
      </w:r>
      <w:bookmarkStart w:id="0" w:name="_GoBack"/>
      <w:bookmarkEnd w:id="0"/>
      <w:r w:rsidRPr="006A4FF3">
        <w:rPr>
          <w:rFonts w:ascii="Times New Roman" w:eastAsia="Times New Roman" w:hAnsi="Times New Roman" w:cs="Times New Roman"/>
          <w:bCs/>
          <w:sz w:val="24"/>
          <w:szCs w:val="24"/>
        </w:rPr>
        <w:t>t</w:t>
      </w:r>
    </w:p>
    <w:p w:rsidR="00EE559A" w:rsidRPr="005325A2" w:rsidRDefault="00EE559A" w:rsidP="00EE559A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5325A2">
        <w:rPr>
          <w:rFonts w:ascii="Times New Roman" w:eastAsia="Times New Roman" w:hAnsi="Times New Roman" w:cs="Times New Roman"/>
          <w:b/>
          <w:bCs/>
          <w:sz w:val="24"/>
          <w:szCs w:val="24"/>
        </w:rPr>
        <w:t>Chapter 1: Introduction</w:t>
      </w:r>
    </w:p>
    <w:p w:rsidR="00EE559A" w:rsidRPr="005325A2" w:rsidRDefault="00EE559A" w:rsidP="00EE559A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w:r w:rsidRPr="005325A2">
        <w:rPr>
          <w:rFonts w:ascii="Times New Roman" w:eastAsia="Times New Roman" w:hAnsi="Times New Roman" w:cs="Times New Roman"/>
          <w:sz w:val="24"/>
          <w:szCs w:val="24"/>
        </w:rPr>
        <w:t>1</w:t>
      </w:r>
      <w:r w:rsidR="006A06EB">
        <w:rPr>
          <w:rFonts w:ascii="Times New Roman" w:eastAsia="Times New Roman" w:hAnsi="Times New Roman" w:cs="Times New Roman"/>
          <w:sz w:val="24"/>
          <w:szCs w:val="24"/>
        </w:rPr>
        <w:t xml:space="preserve">.1 Background and </w:t>
      </w:r>
      <w:r w:rsidRPr="005325A2">
        <w:rPr>
          <w:rFonts w:ascii="Times New Roman" w:eastAsia="Times New Roman" w:hAnsi="Times New Roman" w:cs="Times New Roman"/>
          <w:sz w:val="24"/>
          <w:szCs w:val="24"/>
        </w:rPr>
        <w:t>Motivation</w:t>
      </w:r>
    </w:p>
    <w:p w:rsidR="00EE559A" w:rsidRPr="005325A2" w:rsidRDefault="00EE559A" w:rsidP="00EE559A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w:r w:rsidRPr="005325A2">
        <w:rPr>
          <w:rFonts w:ascii="Times New Roman" w:eastAsia="Times New Roman" w:hAnsi="Times New Roman" w:cs="Times New Roman"/>
          <w:sz w:val="24"/>
          <w:szCs w:val="24"/>
        </w:rPr>
        <w:t>1.2 Research Problem Statement</w:t>
      </w:r>
    </w:p>
    <w:p w:rsidR="00EE559A" w:rsidRPr="005325A2" w:rsidRDefault="00EE559A" w:rsidP="00EE559A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w:r w:rsidRPr="005325A2">
        <w:rPr>
          <w:rFonts w:ascii="Times New Roman" w:eastAsia="Times New Roman" w:hAnsi="Times New Roman" w:cs="Times New Roman"/>
          <w:sz w:val="24"/>
          <w:szCs w:val="24"/>
        </w:rPr>
        <w:t>1.3 Project Aims, Objectives, and Scope</w:t>
      </w:r>
    </w:p>
    <w:p w:rsidR="00EE559A" w:rsidRPr="005325A2" w:rsidRDefault="00EE559A" w:rsidP="00EE559A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w:r w:rsidRPr="005325A2">
        <w:rPr>
          <w:rFonts w:ascii="Times New Roman" w:eastAsia="Times New Roman" w:hAnsi="Times New Roman" w:cs="Times New Roman"/>
          <w:sz w:val="24"/>
          <w:szCs w:val="24"/>
        </w:rPr>
        <w:t>1.4 Research Hypotheses</w:t>
      </w:r>
    </w:p>
    <w:p w:rsidR="00EE559A" w:rsidRPr="005325A2" w:rsidRDefault="00EE559A" w:rsidP="00EE559A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5325A2">
        <w:rPr>
          <w:rFonts w:ascii="Times New Roman" w:eastAsia="Times New Roman" w:hAnsi="Times New Roman" w:cs="Times New Roman"/>
          <w:b/>
          <w:bCs/>
          <w:sz w:val="24"/>
          <w:szCs w:val="24"/>
        </w:rPr>
        <w:t>Chap</w:t>
      </w:r>
      <w:r w:rsidR="006A06EB">
        <w:rPr>
          <w:rFonts w:ascii="Times New Roman" w:eastAsia="Times New Roman" w:hAnsi="Times New Roman" w:cs="Times New Roman"/>
          <w:b/>
          <w:bCs/>
          <w:sz w:val="24"/>
          <w:szCs w:val="24"/>
        </w:rPr>
        <w:t>ter 2: Theoretical Foundations and</w:t>
      </w:r>
      <w:r w:rsidRPr="005325A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Background</w:t>
      </w:r>
    </w:p>
    <w:p w:rsidR="00EE559A" w:rsidRPr="005325A2" w:rsidRDefault="00EE559A" w:rsidP="00EE559A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w:r w:rsidRPr="005325A2">
        <w:rPr>
          <w:rFonts w:ascii="Times New Roman" w:eastAsia="Times New Roman" w:hAnsi="Times New Roman" w:cs="Times New Roman"/>
          <w:sz w:val="24"/>
          <w:szCs w:val="24"/>
        </w:rPr>
        <w:t>2.1 Morphology of University Regulatory Frameworks</w:t>
      </w:r>
    </w:p>
    <w:p w:rsidR="00EE559A" w:rsidRPr="005325A2" w:rsidRDefault="00EE559A" w:rsidP="00EE559A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w:r w:rsidRPr="005325A2">
        <w:rPr>
          <w:rFonts w:ascii="Times New Roman" w:eastAsia="Times New Roman" w:hAnsi="Times New Roman" w:cs="Times New Roman"/>
          <w:sz w:val="24"/>
          <w:szCs w:val="24"/>
        </w:rPr>
        <w:t>2.2 Natural Language Processing in Regulatory Sourcing</w:t>
      </w:r>
    </w:p>
    <w:p w:rsidR="00EE559A" w:rsidRPr="005325A2" w:rsidRDefault="00EE559A" w:rsidP="00EE559A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w:r w:rsidRPr="005325A2">
        <w:rPr>
          <w:rFonts w:ascii="Times New Roman" w:eastAsia="Times New Roman" w:hAnsi="Times New Roman" w:cs="Times New Roman"/>
          <w:sz w:val="24"/>
          <w:szCs w:val="24"/>
        </w:rPr>
        <w:t>2.3 The RAG Paradigm: Parametric vs. Non-Parametric Memory</w:t>
      </w:r>
    </w:p>
    <w:p w:rsidR="00EE559A" w:rsidRPr="005325A2" w:rsidRDefault="006A06EB" w:rsidP="00EE559A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Chapter 3: Literature Review and</w:t>
      </w:r>
      <w:r w:rsidR="00EE559A" w:rsidRPr="005325A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Academic Foundations</w:t>
      </w:r>
    </w:p>
    <w:p w:rsidR="00EE559A" w:rsidRPr="005325A2" w:rsidRDefault="00EE559A" w:rsidP="00EE559A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w:r w:rsidRPr="005325A2">
        <w:rPr>
          <w:rFonts w:ascii="Times New Roman" w:eastAsia="Times New Roman" w:hAnsi="Times New Roman" w:cs="Times New Roman"/>
          <w:sz w:val="24"/>
          <w:szCs w:val="24"/>
        </w:rPr>
        <w:t>3.1 Foundational Retrieval-Augmented Generation</w:t>
      </w:r>
    </w:p>
    <w:p w:rsidR="00EE559A" w:rsidRPr="005325A2" w:rsidRDefault="00EE559A" w:rsidP="00EE559A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w:r w:rsidRPr="005325A2">
        <w:rPr>
          <w:rFonts w:ascii="Times New Roman" w:eastAsia="Times New Roman" w:hAnsi="Times New Roman" w:cs="Times New Roman"/>
          <w:sz w:val="24"/>
          <w:szCs w:val="24"/>
        </w:rPr>
        <w:t>3.2 Dense vs. Sparse Lexical Search Mechanics</w:t>
      </w:r>
    </w:p>
    <w:p w:rsidR="00EE559A" w:rsidRPr="005325A2" w:rsidRDefault="00EE559A" w:rsidP="00EE559A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w:r w:rsidRPr="005325A2">
        <w:rPr>
          <w:rFonts w:ascii="Times New Roman" w:eastAsia="Times New Roman" w:hAnsi="Times New Roman" w:cs="Times New Roman"/>
          <w:sz w:val="24"/>
          <w:szCs w:val="24"/>
        </w:rPr>
        <w:t>3.3 Rank Aggregation and Reciprocal Rank Fusion</w:t>
      </w:r>
    </w:p>
    <w:p w:rsidR="00EE559A" w:rsidRPr="005325A2" w:rsidRDefault="006A06EB" w:rsidP="00EE559A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3.4 Conversational Memory and</w:t>
      </w:r>
      <w:r w:rsidR="00EE559A" w:rsidRPr="005325A2">
        <w:rPr>
          <w:rFonts w:ascii="Times New Roman" w:eastAsia="Times New Roman" w:hAnsi="Times New Roman" w:cs="Times New Roman"/>
          <w:sz w:val="24"/>
          <w:szCs w:val="24"/>
        </w:rPr>
        <w:t xml:space="preserve"> Pre-Retrieval Condensation</w:t>
      </w:r>
    </w:p>
    <w:p w:rsidR="00EE559A" w:rsidRPr="005325A2" w:rsidRDefault="00604B98" w:rsidP="00EE559A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Chapter 4: System Architecture and</w:t>
      </w:r>
      <w:r w:rsidR="00EE559A" w:rsidRPr="005325A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Relational Design</w:t>
      </w:r>
    </w:p>
    <w:p w:rsidR="00EE559A" w:rsidRPr="005325A2" w:rsidRDefault="00EE559A" w:rsidP="00EE559A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w:r w:rsidRPr="005325A2">
        <w:rPr>
          <w:rFonts w:ascii="Times New Roman" w:eastAsia="Times New Roman" w:hAnsi="Times New Roman" w:cs="Times New Roman"/>
          <w:sz w:val="24"/>
          <w:szCs w:val="24"/>
        </w:rPr>
        <w:t>4.1 Transition from Monolithic MVC to Service-Oriented Architecture</w:t>
      </w:r>
    </w:p>
    <w:p w:rsidR="00EE559A" w:rsidRPr="005325A2" w:rsidRDefault="00EE559A" w:rsidP="00EE559A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w:r w:rsidRPr="005325A2">
        <w:rPr>
          <w:rFonts w:ascii="Times New Roman" w:eastAsia="Times New Roman" w:hAnsi="Times New Roman" w:cs="Times New Roman"/>
          <w:sz w:val="24"/>
          <w:szCs w:val="24"/>
        </w:rPr>
        <w:t>4.</w:t>
      </w:r>
      <w:r w:rsidR="006A06EB">
        <w:rPr>
          <w:rFonts w:ascii="Times New Roman" w:eastAsia="Times New Roman" w:hAnsi="Times New Roman" w:cs="Times New Roman"/>
          <w:sz w:val="24"/>
          <w:szCs w:val="24"/>
        </w:rPr>
        <w:t>2 Decoupled Application Layers and</w:t>
      </w:r>
      <w:r w:rsidRPr="005325A2">
        <w:rPr>
          <w:rFonts w:ascii="Times New Roman" w:eastAsia="Times New Roman" w:hAnsi="Times New Roman" w:cs="Times New Roman"/>
          <w:sz w:val="24"/>
          <w:szCs w:val="24"/>
        </w:rPr>
        <w:t xml:space="preserve"> Blueprint Topology</w:t>
      </w:r>
    </w:p>
    <w:p w:rsidR="00EE559A" w:rsidRPr="005325A2" w:rsidRDefault="00EE559A" w:rsidP="00EE559A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w:r w:rsidRPr="005325A2">
        <w:rPr>
          <w:rFonts w:ascii="Times New Roman" w:eastAsia="Times New Roman" w:hAnsi="Times New Roman" w:cs="Times New Roman"/>
          <w:sz w:val="24"/>
          <w:szCs w:val="24"/>
        </w:rPr>
        <w:t>4.3 Normali</w:t>
      </w:r>
      <w:r w:rsidR="006A06EB">
        <w:rPr>
          <w:rFonts w:ascii="Times New Roman" w:eastAsia="Times New Roman" w:hAnsi="Times New Roman" w:cs="Times New Roman"/>
          <w:sz w:val="24"/>
          <w:szCs w:val="24"/>
        </w:rPr>
        <w:t>zed Relational Database Schema and</w:t>
      </w:r>
      <w:r w:rsidRPr="005325A2">
        <w:rPr>
          <w:rFonts w:ascii="Times New Roman" w:eastAsia="Times New Roman" w:hAnsi="Times New Roman" w:cs="Times New Roman"/>
          <w:sz w:val="24"/>
          <w:szCs w:val="24"/>
        </w:rPr>
        <w:t xml:space="preserve"> Data Integrity</w:t>
      </w:r>
    </w:p>
    <w:p w:rsidR="00EE559A" w:rsidRPr="005325A2" w:rsidRDefault="00EE559A" w:rsidP="00EE559A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w:r w:rsidRPr="005325A2">
        <w:rPr>
          <w:rFonts w:ascii="Times New Roman" w:eastAsia="Times New Roman" w:hAnsi="Times New Roman" w:cs="Times New Roman"/>
          <w:sz w:val="24"/>
          <w:szCs w:val="24"/>
        </w:rPr>
        <w:t>4.4 Ro</w:t>
      </w:r>
      <w:r w:rsidR="006A06EB">
        <w:rPr>
          <w:rFonts w:ascii="Times New Roman" w:eastAsia="Times New Roman" w:hAnsi="Times New Roman" w:cs="Times New Roman"/>
          <w:sz w:val="24"/>
          <w:szCs w:val="24"/>
        </w:rPr>
        <w:t>le-Based Access Control (RBAC) and</w:t>
      </w:r>
      <w:r w:rsidRPr="005325A2">
        <w:rPr>
          <w:rFonts w:ascii="Times New Roman" w:eastAsia="Times New Roman" w:hAnsi="Times New Roman" w:cs="Times New Roman"/>
          <w:sz w:val="24"/>
          <w:szCs w:val="24"/>
        </w:rPr>
        <w:t xml:space="preserve"> Clearance Boundaries</w:t>
      </w:r>
    </w:p>
    <w:p w:rsidR="00EE559A" w:rsidRPr="005325A2" w:rsidRDefault="00EE559A" w:rsidP="00EE559A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5325A2">
        <w:rPr>
          <w:rFonts w:ascii="Times New Roman" w:eastAsia="Times New Roman" w:hAnsi="Times New Roman" w:cs="Times New Roman"/>
          <w:b/>
          <w:bCs/>
          <w:sz w:val="24"/>
          <w:szCs w:val="24"/>
        </w:rPr>
        <w:t>Chapter 5: Implementation, Engineer</w:t>
      </w:r>
      <w:r w:rsidR="00604B98">
        <w:rPr>
          <w:rFonts w:ascii="Times New Roman" w:eastAsia="Times New Roman" w:hAnsi="Times New Roman" w:cs="Times New Roman"/>
          <w:b/>
          <w:bCs/>
          <w:sz w:val="24"/>
          <w:szCs w:val="24"/>
        </w:rPr>
        <w:t>ing Challenges, and</w:t>
      </w:r>
      <w:r w:rsidRPr="005325A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Refactoring History</w:t>
      </w:r>
    </w:p>
    <w:p w:rsidR="00EE559A" w:rsidRPr="005325A2" w:rsidRDefault="00604B98" w:rsidP="00EE559A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5.1 Technology Stack and</w:t>
      </w:r>
      <w:r w:rsidR="00EE559A" w:rsidRPr="005325A2">
        <w:rPr>
          <w:rFonts w:ascii="Times New Roman" w:eastAsia="Times New Roman" w:hAnsi="Times New Roman" w:cs="Times New Roman"/>
          <w:sz w:val="24"/>
          <w:szCs w:val="24"/>
        </w:rPr>
        <w:t xml:space="preserve"> Infrastructure Setup</w:t>
      </w:r>
    </w:p>
    <w:p w:rsidR="00EE559A" w:rsidRPr="005325A2" w:rsidRDefault="00EE559A" w:rsidP="00EE559A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w:r w:rsidRPr="005325A2">
        <w:rPr>
          <w:rFonts w:ascii="Times New Roman" w:eastAsia="Times New Roman" w:hAnsi="Times New Roman" w:cs="Times New Roman"/>
          <w:sz w:val="24"/>
          <w:szCs w:val="24"/>
        </w:rPr>
        <w:t>5.2 Challenge 1: The 256-Token Model Truncation Bottleneck</w:t>
      </w:r>
    </w:p>
    <w:p w:rsidR="00EE559A" w:rsidRPr="005325A2" w:rsidRDefault="00EE559A" w:rsidP="00EE559A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w:r w:rsidRPr="005325A2">
        <w:rPr>
          <w:rFonts w:ascii="Times New Roman" w:eastAsia="Times New Roman" w:hAnsi="Times New Roman" w:cs="Times New Roman"/>
          <w:sz w:val="24"/>
          <w:szCs w:val="24"/>
        </w:rPr>
        <w:lastRenderedPageBreak/>
        <w:t>5.3 C</w:t>
      </w:r>
      <w:r w:rsidR="006A06EB">
        <w:rPr>
          <w:rFonts w:ascii="Times New Roman" w:eastAsia="Times New Roman" w:hAnsi="Times New Roman" w:cs="Times New Roman"/>
          <w:sz w:val="24"/>
          <w:szCs w:val="24"/>
        </w:rPr>
        <w:t>hallenge 2: Pure Semantic Bias and</w:t>
      </w:r>
      <w:r w:rsidRPr="005325A2">
        <w:rPr>
          <w:rFonts w:ascii="Times New Roman" w:eastAsia="Times New Roman" w:hAnsi="Times New Roman" w:cs="Times New Roman"/>
          <w:sz w:val="24"/>
          <w:szCs w:val="24"/>
        </w:rPr>
        <w:t xml:space="preserve"> Lexical Code Blindness</w:t>
      </w:r>
    </w:p>
    <w:p w:rsidR="00EE559A" w:rsidRPr="005325A2" w:rsidRDefault="00EE559A" w:rsidP="00EE559A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w:r w:rsidRPr="005325A2">
        <w:rPr>
          <w:rFonts w:ascii="Times New Roman" w:eastAsia="Times New Roman" w:hAnsi="Times New Roman" w:cs="Times New Roman"/>
          <w:sz w:val="24"/>
          <w:szCs w:val="24"/>
        </w:rPr>
        <w:t>5.4 Challenge 3: RRF Poin</w:t>
      </w:r>
      <w:r w:rsidR="006A06EB">
        <w:rPr>
          <w:rFonts w:ascii="Times New Roman" w:eastAsia="Times New Roman" w:hAnsi="Times New Roman" w:cs="Times New Roman"/>
          <w:sz w:val="24"/>
          <w:szCs w:val="24"/>
        </w:rPr>
        <w:t>t-Spillover Noise and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60864">
        <w:rPr>
          <w:rFonts w:ascii="Times New Roman" w:eastAsia="Times New Roman" w:hAnsi="Times New Roman" w:cs="Times New Roman"/>
          <w:sz w:val="24"/>
          <w:szCs w:val="24"/>
        </w:rPr>
        <w:t>Lexical Stop-Word Pollution</w:t>
      </w:r>
    </w:p>
    <w:p w:rsidR="00EE559A" w:rsidRPr="005325A2" w:rsidRDefault="00EE559A" w:rsidP="00EE559A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w:r w:rsidRPr="005325A2">
        <w:rPr>
          <w:rFonts w:ascii="Times New Roman" w:eastAsia="Times New Roman" w:hAnsi="Times New Roman" w:cs="Times New Roman"/>
          <w:sz w:val="24"/>
          <w:szCs w:val="24"/>
        </w:rPr>
        <w:t>5.5 Challenge 4: Multi-Turn Conversational Intent Decay</w:t>
      </w:r>
    </w:p>
    <w:p w:rsidR="00EE559A" w:rsidRPr="005325A2" w:rsidRDefault="00EE559A" w:rsidP="00EE559A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w:r w:rsidRPr="005325A2">
        <w:rPr>
          <w:rFonts w:ascii="Times New Roman" w:eastAsia="Times New Roman" w:hAnsi="Times New Roman" w:cs="Times New Roman"/>
          <w:sz w:val="24"/>
          <w:szCs w:val="24"/>
        </w:rPr>
        <w:t xml:space="preserve">5.6 Challenge </w:t>
      </w:r>
      <w:r w:rsidR="006A06EB">
        <w:rPr>
          <w:rFonts w:ascii="Times New Roman" w:eastAsia="Times New Roman" w:hAnsi="Times New Roman" w:cs="Times New Roman"/>
          <w:sz w:val="24"/>
          <w:szCs w:val="24"/>
        </w:rPr>
        <w:t>5: Synchronous Request Locking and</w:t>
      </w:r>
      <w:r w:rsidRPr="005325A2">
        <w:rPr>
          <w:rFonts w:ascii="Times New Roman" w:eastAsia="Times New Roman" w:hAnsi="Times New Roman" w:cs="Times New Roman"/>
          <w:sz w:val="24"/>
          <w:szCs w:val="24"/>
        </w:rPr>
        <w:t xml:space="preserve"> Asynchronous Threading</w:t>
      </w:r>
    </w:p>
    <w:p w:rsidR="00EE559A" w:rsidRPr="005325A2" w:rsidRDefault="00EE559A" w:rsidP="00EE559A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w:r w:rsidRPr="005325A2">
        <w:rPr>
          <w:rFonts w:ascii="Times New Roman" w:eastAsia="Times New Roman" w:hAnsi="Times New Roman" w:cs="Times New Roman"/>
          <w:sz w:val="24"/>
          <w:szCs w:val="24"/>
        </w:rPr>
        <w:t>5.7 Summary Matrix of Implementation Deviations</w:t>
      </w:r>
    </w:p>
    <w:p w:rsidR="00EE559A" w:rsidRPr="005325A2" w:rsidRDefault="00EE559A" w:rsidP="00EE559A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5325A2">
        <w:rPr>
          <w:rFonts w:ascii="Times New Roman" w:eastAsia="Times New Roman" w:hAnsi="Times New Roman" w:cs="Times New Roman"/>
          <w:b/>
          <w:bCs/>
          <w:sz w:val="24"/>
          <w:szCs w:val="24"/>
        </w:rPr>
        <w:t>Chapter 6: Detailed 3-Tier Retrieval Engine Architecture</w:t>
      </w:r>
    </w:p>
    <w:p w:rsidR="00EE559A" w:rsidRPr="005325A2" w:rsidRDefault="00EE559A" w:rsidP="00EE559A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w:r w:rsidRPr="005325A2">
        <w:rPr>
          <w:rFonts w:ascii="Times New Roman" w:eastAsia="Times New Roman" w:hAnsi="Times New Roman" w:cs="Times New Roman"/>
          <w:sz w:val="24"/>
          <w:szCs w:val="24"/>
        </w:rPr>
        <w:t xml:space="preserve">6.1 Layer 1: </w:t>
      </w:r>
      <w:proofErr w:type="spellStart"/>
      <w:r w:rsidRPr="005325A2">
        <w:rPr>
          <w:rFonts w:ascii="Times New Roman" w:eastAsia="Times New Roman" w:hAnsi="Times New Roman" w:cs="Times New Roman"/>
          <w:sz w:val="24"/>
          <w:szCs w:val="24"/>
        </w:rPr>
        <w:t>Vectorized</w:t>
      </w:r>
      <w:proofErr w:type="spellEnd"/>
      <w:r w:rsidRPr="005325A2">
        <w:rPr>
          <w:rFonts w:ascii="Times New Roman" w:eastAsia="Times New Roman" w:hAnsi="Times New Roman" w:cs="Times New Roman"/>
          <w:sz w:val="24"/>
          <w:szCs w:val="24"/>
        </w:rPr>
        <w:t xml:space="preserve"> Semantic Query Cache</w:t>
      </w:r>
    </w:p>
    <w:p w:rsidR="00EE559A" w:rsidRPr="005325A2" w:rsidRDefault="00EE559A" w:rsidP="00EE559A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w:r w:rsidRPr="005325A2">
        <w:rPr>
          <w:rFonts w:ascii="Times New Roman" w:eastAsia="Times New Roman" w:hAnsi="Times New Roman" w:cs="Times New Roman"/>
          <w:sz w:val="24"/>
          <w:szCs w:val="24"/>
        </w:rPr>
        <w:t xml:space="preserve">6.2 Layer 2: </w:t>
      </w:r>
      <w:r w:rsidR="006A06EB">
        <w:rPr>
          <w:rFonts w:ascii="Times New Roman" w:eastAsia="Times New Roman" w:hAnsi="Times New Roman" w:cs="Times New Roman"/>
          <w:sz w:val="24"/>
          <w:szCs w:val="24"/>
        </w:rPr>
        <w:t>In-Memory BM25 Lexical Scoring and</w:t>
      </w:r>
      <w:r w:rsidRPr="005325A2">
        <w:rPr>
          <w:rFonts w:ascii="Times New Roman" w:eastAsia="Times New Roman" w:hAnsi="Times New Roman" w:cs="Times New Roman"/>
          <w:sz w:val="24"/>
          <w:szCs w:val="24"/>
        </w:rPr>
        <w:t xml:space="preserve"> Auto-Promotion</w:t>
      </w:r>
    </w:p>
    <w:p w:rsidR="00EE559A" w:rsidRPr="005325A2" w:rsidRDefault="006A06EB" w:rsidP="00EE559A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6.3 Layer 3: Two-Tier vector storage r</w:t>
      </w:r>
      <w:r w:rsidR="00EE559A" w:rsidRPr="005325A2">
        <w:rPr>
          <w:rFonts w:ascii="Times New Roman" w:eastAsia="Times New Roman" w:hAnsi="Times New Roman" w:cs="Times New Roman"/>
          <w:sz w:val="24"/>
          <w:szCs w:val="24"/>
        </w:rPr>
        <w:t>outing (Hot vs. Archive)</w:t>
      </w:r>
    </w:p>
    <w:p w:rsidR="00EE559A" w:rsidRPr="005325A2" w:rsidRDefault="006A06EB" w:rsidP="00EE559A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6.4 The Generation and g</w:t>
      </w:r>
      <w:r w:rsidR="00EE559A" w:rsidRPr="005325A2">
        <w:rPr>
          <w:rFonts w:ascii="Times New Roman" w:eastAsia="Times New Roman" w:hAnsi="Times New Roman" w:cs="Times New Roman"/>
          <w:sz w:val="24"/>
          <w:szCs w:val="24"/>
        </w:rPr>
        <w:t>uardrail Pipeline</w:t>
      </w:r>
    </w:p>
    <w:p w:rsidR="00EE559A" w:rsidRPr="005325A2" w:rsidRDefault="00EE559A" w:rsidP="00EE559A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5325A2">
        <w:rPr>
          <w:rFonts w:ascii="Times New Roman" w:eastAsia="Times New Roman" w:hAnsi="Times New Roman" w:cs="Times New Roman"/>
          <w:b/>
          <w:bCs/>
          <w:sz w:val="24"/>
          <w:szCs w:val="24"/>
        </w:rPr>
        <w:t>Chapter 7: E</w:t>
      </w:r>
      <w:r w:rsidR="006A06EB">
        <w:rPr>
          <w:rFonts w:ascii="Times New Roman" w:eastAsia="Times New Roman" w:hAnsi="Times New Roman" w:cs="Times New Roman"/>
          <w:b/>
          <w:bCs/>
          <w:sz w:val="24"/>
          <w:szCs w:val="24"/>
        </w:rPr>
        <w:t>xperimental Setup, Evaluation, and</w:t>
      </w:r>
      <w:r w:rsidRPr="005325A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Empirical Results</w:t>
      </w:r>
    </w:p>
    <w:p w:rsidR="00EE559A" w:rsidRPr="005325A2" w:rsidRDefault="00EE559A" w:rsidP="00EE559A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5325A2">
        <w:rPr>
          <w:rFonts w:ascii="Times New Roman" w:eastAsia="Times New Roman" w:hAnsi="Times New Roman" w:cs="Times New Roman"/>
          <w:b/>
          <w:bCs/>
          <w:sz w:val="24"/>
          <w:szCs w:val="24"/>
        </w:rPr>
        <w:t>Chapter 8: Cri</w:t>
      </w:r>
      <w:r w:rsidR="006A06EB">
        <w:rPr>
          <w:rFonts w:ascii="Times New Roman" w:eastAsia="Times New Roman" w:hAnsi="Times New Roman" w:cs="Times New Roman"/>
          <w:b/>
          <w:bCs/>
          <w:sz w:val="24"/>
          <w:szCs w:val="24"/>
        </w:rPr>
        <w:t>tical Discussion, Limitations, and</w:t>
      </w:r>
      <w:r w:rsidRPr="005325A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Future Directions</w:t>
      </w:r>
    </w:p>
    <w:p w:rsidR="00EE559A" w:rsidRPr="005325A2" w:rsidRDefault="00EE559A" w:rsidP="00EE559A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5325A2">
        <w:rPr>
          <w:rFonts w:ascii="Times New Roman" w:eastAsia="Times New Roman" w:hAnsi="Times New Roman" w:cs="Times New Roman"/>
          <w:b/>
          <w:bCs/>
          <w:sz w:val="24"/>
          <w:szCs w:val="24"/>
        </w:rPr>
        <w:t>Chapter 9: Conclusion</w:t>
      </w:r>
    </w:p>
    <w:p w:rsidR="00EE559A" w:rsidRPr="005325A2" w:rsidRDefault="00EE559A" w:rsidP="00EE559A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5325A2">
        <w:rPr>
          <w:rFonts w:ascii="Times New Roman" w:eastAsia="Times New Roman" w:hAnsi="Times New Roman" w:cs="Times New Roman"/>
          <w:b/>
          <w:bCs/>
          <w:sz w:val="24"/>
          <w:szCs w:val="24"/>
        </w:rPr>
        <w:t>References</w:t>
      </w:r>
    </w:p>
    <w:p w:rsidR="00A57F1D" w:rsidRDefault="006A4FF3"/>
    <w:sectPr w:rsidR="00A57F1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7684FF2"/>
    <w:multiLevelType w:val="multilevel"/>
    <w:tmpl w:val="5DC83F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E559A"/>
    <w:rsid w:val="00231ABD"/>
    <w:rsid w:val="00285806"/>
    <w:rsid w:val="00604B98"/>
    <w:rsid w:val="006A06EB"/>
    <w:rsid w:val="006A4FF3"/>
    <w:rsid w:val="009D6131"/>
    <w:rsid w:val="00EE55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11CAF5"/>
  <w15:chartTrackingRefBased/>
  <w15:docId w15:val="{7F7BC493-3755-4C71-8365-23ECC52747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E559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E559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279</Words>
  <Characters>1593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Eldar Dikhanbayev (MSc Computer Science FT)</dc:creator>
  <cp:keywords/>
  <dc:description/>
  <cp:lastModifiedBy>Eldar Dikhanbayev (MSc Computer Science FT)</cp:lastModifiedBy>
  <cp:revision>3</cp:revision>
  <dcterms:created xsi:type="dcterms:W3CDTF">2026-07-30T15:28:00Z</dcterms:created>
  <dcterms:modified xsi:type="dcterms:W3CDTF">2026-08-29T17:14:00Z</dcterms:modified>
</cp:coreProperties>
</file>