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26A" w:rsidRDefault="0073326A">
      <w:pPr>
        <w:pStyle w:val="ConsPlusTitlePage"/>
      </w:pPr>
      <w:r>
        <w:t xml:space="preserve">Документ предоставлен </w:t>
      </w:r>
      <w:hyperlink r:id="rId4">
        <w:r>
          <w:rPr>
            <w:color w:val="0000FF"/>
          </w:rPr>
          <w:t>КонсультантПлюс</w:t>
        </w:r>
      </w:hyperlink>
      <w:r>
        <w:br/>
      </w:r>
    </w:p>
    <w:p w:rsidR="0073326A" w:rsidRDefault="0073326A">
      <w:pPr>
        <w:pStyle w:val="ConsPlusNormal"/>
        <w:jc w:val="both"/>
        <w:outlineLvl w:val="0"/>
      </w:pPr>
    </w:p>
    <w:p w:rsidR="0073326A" w:rsidRDefault="0073326A">
      <w:pPr>
        <w:pStyle w:val="ConsPlusTitle"/>
        <w:jc w:val="center"/>
      </w:pPr>
      <w:r>
        <w:t>ПЛЕНУМ ВЕРХОВНОГО СУДА РОССИЙСКОЙ ФЕДЕРАЦИИ</w:t>
      </w:r>
    </w:p>
    <w:p w:rsidR="0073326A" w:rsidRDefault="0073326A">
      <w:pPr>
        <w:pStyle w:val="ConsPlusTitle"/>
        <w:jc w:val="both"/>
      </w:pPr>
    </w:p>
    <w:p w:rsidR="0073326A" w:rsidRDefault="0073326A">
      <w:pPr>
        <w:pStyle w:val="ConsPlusTitle"/>
        <w:jc w:val="center"/>
      </w:pPr>
      <w:r>
        <w:t>ПОСТАНОВЛЕНИЕ</w:t>
      </w:r>
    </w:p>
    <w:p w:rsidR="0073326A" w:rsidRDefault="0073326A">
      <w:pPr>
        <w:pStyle w:val="ConsPlusTitle"/>
        <w:jc w:val="center"/>
      </w:pPr>
      <w:r>
        <w:t>от 21 декабря 2017 г. N 53</w:t>
      </w:r>
    </w:p>
    <w:p w:rsidR="0073326A" w:rsidRDefault="0073326A">
      <w:pPr>
        <w:pStyle w:val="ConsPlusTitle"/>
        <w:jc w:val="both"/>
      </w:pPr>
    </w:p>
    <w:p w:rsidR="0073326A" w:rsidRDefault="0073326A">
      <w:pPr>
        <w:pStyle w:val="ConsPlusTitle"/>
        <w:jc w:val="center"/>
      </w:pPr>
      <w:r>
        <w:t>О НЕКОТОРЫХ ВОПРОСАХ,</w:t>
      </w:r>
    </w:p>
    <w:p w:rsidR="0073326A" w:rsidRDefault="0073326A">
      <w:pPr>
        <w:pStyle w:val="ConsPlusTitle"/>
        <w:jc w:val="center"/>
      </w:pPr>
      <w:r>
        <w:t>СВЯЗАННЫХ С ПРИВЛЕЧЕНИЕМ КОНТРОЛИРУЮЩИХ ДОЛЖНИКА ЛИЦ</w:t>
      </w:r>
    </w:p>
    <w:p w:rsidR="0073326A" w:rsidRDefault="0073326A">
      <w:pPr>
        <w:pStyle w:val="ConsPlusTitle"/>
        <w:jc w:val="center"/>
      </w:pPr>
      <w:r>
        <w:t>К ОТВЕТСТВЕННОСТИ ПРИ БАНКРОТСТВЕ</w:t>
      </w:r>
    </w:p>
    <w:p w:rsidR="0073326A" w:rsidRDefault="0073326A">
      <w:pPr>
        <w:pStyle w:val="ConsPlusNormal"/>
        <w:jc w:val="both"/>
      </w:pPr>
    </w:p>
    <w:p w:rsidR="0073326A" w:rsidRDefault="0073326A">
      <w:pPr>
        <w:pStyle w:val="ConsPlusNormal"/>
        <w:ind w:firstLine="540"/>
        <w:jc w:val="both"/>
      </w:pPr>
      <w:r>
        <w:t xml:space="preserve">В целях обеспечения единства практики применения судами положений Федерального </w:t>
      </w:r>
      <w:hyperlink r:id="rId5">
        <w:r>
          <w:rPr>
            <w:color w:val="0000FF"/>
          </w:rPr>
          <w:t>закона</w:t>
        </w:r>
      </w:hyperlink>
      <w:r>
        <w:t xml:space="preserve"> от 26 октября 2002 года N 127-ФЗ "О несостоятельности (банкротстве)" о привлечении контролирующих должника лиц к ответственности при банкротстве Пленум Верховного Суда Российской Федерации, руководствуясь </w:t>
      </w:r>
      <w:hyperlink r:id="rId6">
        <w:r>
          <w:rPr>
            <w:color w:val="0000FF"/>
          </w:rPr>
          <w:t>статьей 126</w:t>
        </w:r>
      </w:hyperlink>
      <w:r>
        <w:t xml:space="preserve"> Конституции Российской Федерации, </w:t>
      </w:r>
      <w:hyperlink r:id="rId7">
        <w:r>
          <w:rPr>
            <w:color w:val="0000FF"/>
          </w:rPr>
          <w:t>статьями 2</w:t>
        </w:r>
      </w:hyperlink>
      <w:r>
        <w:t xml:space="preserve"> и </w:t>
      </w:r>
      <w:hyperlink r:id="rId8">
        <w:r>
          <w:rPr>
            <w:color w:val="0000FF"/>
          </w:rPr>
          <w:t>5</w:t>
        </w:r>
      </w:hyperlink>
      <w:r>
        <w:t xml:space="preserve"> Федерального конституционного закона от 5 февраля 2014 года N 3-ФКЗ "О Верховном Суде Российской Федерации", постановляет дать следующие разъяснения:</w:t>
      </w:r>
    </w:p>
    <w:p w:rsidR="0073326A" w:rsidRDefault="0073326A">
      <w:pPr>
        <w:pStyle w:val="ConsPlusNormal"/>
        <w:jc w:val="both"/>
      </w:pPr>
    </w:p>
    <w:p w:rsidR="0073326A" w:rsidRDefault="0073326A">
      <w:pPr>
        <w:pStyle w:val="ConsPlusTitle"/>
        <w:jc w:val="center"/>
        <w:outlineLvl w:val="0"/>
      </w:pPr>
      <w:r>
        <w:t>Общие принципы привлечения контролирующих должника лиц</w:t>
      </w:r>
    </w:p>
    <w:p w:rsidR="0073326A" w:rsidRDefault="0073326A">
      <w:pPr>
        <w:pStyle w:val="ConsPlusTitle"/>
        <w:jc w:val="center"/>
      </w:pPr>
      <w:r>
        <w:t>к ответственности при банкротстве</w:t>
      </w:r>
    </w:p>
    <w:p w:rsidR="0073326A" w:rsidRDefault="0073326A">
      <w:pPr>
        <w:pStyle w:val="ConsPlusNormal"/>
        <w:jc w:val="both"/>
      </w:pPr>
    </w:p>
    <w:p w:rsidR="0073326A" w:rsidRDefault="0073326A">
      <w:pPr>
        <w:pStyle w:val="ConsPlusNormal"/>
        <w:ind w:firstLine="540"/>
        <w:jc w:val="both"/>
      </w:pPr>
      <w:r>
        <w:t>1. Привлечение контролирующих должника лиц к субсидиарной ответственности является исключительным механизмом восстановления нарушенных прав кредиторов. При его применении судам необходимо учитывать как сущность конструкции юридического лица, предполагающей имущественную обособленность этого субъекта (</w:t>
      </w:r>
      <w:hyperlink r:id="rId9">
        <w:r>
          <w:rPr>
            <w:color w:val="0000FF"/>
          </w:rPr>
          <w:t>пункт 1 статьи 48</w:t>
        </w:r>
      </w:hyperlink>
      <w:r>
        <w:t xml:space="preserve"> Гражданского кодекса Российской Федерации (далее - ГК РФ), его самостоятельную ответственность (</w:t>
      </w:r>
      <w:hyperlink r:id="rId10">
        <w:r>
          <w:rPr>
            <w:color w:val="0000FF"/>
          </w:rPr>
          <w:t>статья 56</w:t>
        </w:r>
      </w:hyperlink>
      <w:r>
        <w:t xml:space="preserve"> ГК РФ), наличие у участников корпораций, учредителей унитарных организаций, иных лиц, входящих в состав органов юридического лица, широкой свободы усмотрения при принятии (согласовании) деловых решений, так и запрет на причинение ими вреда независимым участникам оборота посредством недобросовестного использования института юридического лица (</w:t>
      </w:r>
      <w:hyperlink r:id="rId11">
        <w:r>
          <w:rPr>
            <w:color w:val="0000FF"/>
          </w:rPr>
          <w:t>статья 10</w:t>
        </w:r>
      </w:hyperlink>
      <w:r>
        <w:t xml:space="preserve"> ГК РФ).</w:t>
      </w:r>
    </w:p>
    <w:p w:rsidR="0073326A" w:rsidRDefault="0073326A">
      <w:pPr>
        <w:pStyle w:val="ConsPlusNormal"/>
        <w:spacing w:before="220"/>
        <w:ind w:firstLine="540"/>
        <w:jc w:val="both"/>
      </w:pPr>
      <w:r>
        <w:t xml:space="preserve">2. При привлечении контролирующих должника лиц к субсидиарной ответственности в части, не противоречащей специальным положениям Федерального </w:t>
      </w:r>
      <w:hyperlink r:id="rId12">
        <w:r>
          <w:rPr>
            <w:color w:val="0000FF"/>
          </w:rPr>
          <w:t>закона</w:t>
        </w:r>
      </w:hyperlink>
      <w:r>
        <w:t xml:space="preserve"> от 26 октября 2002 года N 127-ФЗ "О несостоятельности (банкротстве)" (далее - Закон о банкротстве), подлежат применению общие положения </w:t>
      </w:r>
      <w:hyperlink r:id="rId13">
        <w:r>
          <w:rPr>
            <w:color w:val="0000FF"/>
          </w:rPr>
          <w:t>глав 25</w:t>
        </w:r>
      </w:hyperlink>
      <w:r>
        <w:t xml:space="preserve"> и </w:t>
      </w:r>
      <w:hyperlink r:id="rId14">
        <w:r>
          <w:rPr>
            <w:color w:val="0000FF"/>
          </w:rPr>
          <w:t>59</w:t>
        </w:r>
      </w:hyperlink>
      <w:r>
        <w:t xml:space="preserve"> ГК РФ об ответственности за нарушение обязательств и об обязательствах вследствие причинения вреда.</w:t>
      </w:r>
    </w:p>
    <w:p w:rsidR="0073326A" w:rsidRDefault="0073326A">
      <w:pPr>
        <w:pStyle w:val="ConsPlusNormal"/>
        <w:jc w:val="both"/>
      </w:pPr>
    </w:p>
    <w:p w:rsidR="0073326A" w:rsidRDefault="0073326A">
      <w:pPr>
        <w:pStyle w:val="ConsPlusTitle"/>
        <w:jc w:val="center"/>
        <w:outlineLvl w:val="0"/>
      </w:pPr>
      <w:r>
        <w:t>Контролирующее должника лицо</w:t>
      </w:r>
    </w:p>
    <w:p w:rsidR="0073326A" w:rsidRDefault="0073326A">
      <w:pPr>
        <w:pStyle w:val="ConsPlusNormal"/>
        <w:jc w:val="both"/>
      </w:pPr>
    </w:p>
    <w:p w:rsidR="0073326A" w:rsidRDefault="0073326A">
      <w:pPr>
        <w:pStyle w:val="ConsPlusNormal"/>
        <w:ind w:firstLine="540"/>
        <w:jc w:val="both"/>
      </w:pPr>
      <w:r>
        <w:t>3. По общему правилу, необходимым условием отнесения лица к числу контролирующих должника является наличие у него фактической возможности давать должнику обязательные для исполнения указания или иным образом определять его действия (</w:t>
      </w:r>
      <w:hyperlink r:id="rId15">
        <w:r>
          <w:rPr>
            <w:color w:val="0000FF"/>
          </w:rPr>
          <w:t>пункт 3 статьи 53.1</w:t>
        </w:r>
      </w:hyperlink>
      <w:r>
        <w:t xml:space="preserve"> ГК РФ, </w:t>
      </w:r>
      <w:hyperlink r:id="rId16">
        <w:r>
          <w:rPr>
            <w:color w:val="0000FF"/>
          </w:rPr>
          <w:t>пункт 1 статьи 61.10</w:t>
        </w:r>
      </w:hyperlink>
      <w:r>
        <w:t xml:space="preserve"> Закона о банкротстве).</w:t>
      </w:r>
    </w:p>
    <w:p w:rsidR="0073326A" w:rsidRDefault="0073326A">
      <w:pPr>
        <w:pStyle w:val="ConsPlusNormal"/>
        <w:spacing w:before="220"/>
        <w:ind w:firstLine="540"/>
        <w:jc w:val="both"/>
      </w:pPr>
      <w:r>
        <w:t xml:space="preserve">Осуществление фактического контроля над должником возможно вне зависимости от наличия (отсутствия) формально-юридических признаков аффилированности (через родство или свойство с лицами, входящими в состав органов должника, прямое или опосредованное участие в капитале либо в управлении и т.п.). Суд устанавливает степень вовлеченности лица, привлекаемого к субсидиарной ответственности, в процесс управления должником, проверяя, насколько значительным было его влияние на принятие существенных деловых решений </w:t>
      </w:r>
      <w:r>
        <w:lastRenderedPageBreak/>
        <w:t>относительно деятельности должника.</w:t>
      </w:r>
    </w:p>
    <w:p w:rsidR="0073326A" w:rsidRDefault="0073326A">
      <w:pPr>
        <w:pStyle w:val="ConsPlusNormal"/>
        <w:spacing w:before="220"/>
        <w:ind w:firstLine="540"/>
        <w:jc w:val="both"/>
      </w:pPr>
      <w:r>
        <w:t>Если сделки, изменившие экономическую и (или) юридическую судьбу должника, заключены под влиянием лица, определившего существенные условия этих сделок, такое лицо подлежит признанию контролирующим должника.</w:t>
      </w:r>
    </w:p>
    <w:p w:rsidR="0073326A" w:rsidRDefault="0073326A">
      <w:pPr>
        <w:pStyle w:val="ConsPlusNormal"/>
        <w:spacing w:before="220"/>
        <w:ind w:firstLine="540"/>
        <w:jc w:val="both"/>
      </w:pPr>
      <w:r>
        <w:t>Лицо не может быть признано контролирующим должника только на том основании, что оно состояло в отношениях родства или свойства с членами органов должника, либо ему были переданы полномочия на совершение от имени должника отдельных ординарных сделок, в том числе в рамках обычной хозяйственной деятельности, либо оно замещало должности главного бухгалтера, финансового директора должника (</w:t>
      </w:r>
      <w:hyperlink r:id="rId17">
        <w:r>
          <w:rPr>
            <w:color w:val="0000FF"/>
          </w:rPr>
          <w:t>подпункты 1</w:t>
        </w:r>
      </w:hyperlink>
      <w:r>
        <w:t xml:space="preserve"> - </w:t>
      </w:r>
      <w:hyperlink r:id="rId18">
        <w:r>
          <w:rPr>
            <w:color w:val="0000FF"/>
          </w:rPr>
          <w:t>3 пункта 2 статьи 61.10</w:t>
        </w:r>
      </w:hyperlink>
      <w:r>
        <w:t xml:space="preserve"> Закона о банкротстве). Названные лица могут быть признаны контролирующими должника на общих основаниях, в том числе с использованием предусмотренных законодательством о банкротстве презумпций, при этом учитываются преимущества, вытекающие из их положения.</w:t>
      </w:r>
    </w:p>
    <w:p w:rsidR="0073326A" w:rsidRDefault="0073326A">
      <w:pPr>
        <w:pStyle w:val="ConsPlusNormal"/>
        <w:spacing w:before="220"/>
        <w:ind w:firstLine="540"/>
        <w:jc w:val="both"/>
      </w:pPr>
      <w:r>
        <w:t xml:space="preserve">4. По смыслу взаимосвязанных положений </w:t>
      </w:r>
      <w:hyperlink r:id="rId19">
        <w:r>
          <w:rPr>
            <w:color w:val="0000FF"/>
          </w:rPr>
          <w:t>абзаца второго статьи 2</w:t>
        </w:r>
      </w:hyperlink>
      <w:r>
        <w:t xml:space="preserve">, </w:t>
      </w:r>
      <w:hyperlink r:id="rId20">
        <w:r>
          <w:rPr>
            <w:color w:val="0000FF"/>
          </w:rPr>
          <w:t>пункта 2 статьи 3</w:t>
        </w:r>
      </w:hyperlink>
      <w:r>
        <w:t xml:space="preserve">, </w:t>
      </w:r>
      <w:hyperlink r:id="rId21">
        <w:r>
          <w:rPr>
            <w:color w:val="0000FF"/>
          </w:rPr>
          <w:t>пунктов 1</w:t>
        </w:r>
      </w:hyperlink>
      <w:r>
        <w:t xml:space="preserve"> и </w:t>
      </w:r>
      <w:hyperlink r:id="rId22">
        <w:r>
          <w:rPr>
            <w:color w:val="0000FF"/>
          </w:rPr>
          <w:t>3 статьи 61.10</w:t>
        </w:r>
      </w:hyperlink>
      <w:r>
        <w:t xml:space="preserve"> Закона о банкротстве для целей применения специальных положений законодательства о субсидиарной ответственности, по общему правилу, учитывается контроль, имевший место в период, предшествующий фактическому возникновению признаков банкротства, независимо от того, скрывалось действительное финансовое состояние должника или нет, то есть принимается во внимание трехлетний период, предшествующий моменту, в который должник стал неспособен в полном объеме удовлетворить требования кредиторов, в том числе об уплате обязательных платежей, из-за превышения совокупного размера обязательств над реальной стоимостью его активов (далее - объективное банкротство).</w:t>
      </w:r>
    </w:p>
    <w:p w:rsidR="0073326A" w:rsidRDefault="0073326A">
      <w:pPr>
        <w:pStyle w:val="ConsPlusNormal"/>
        <w:spacing w:before="220"/>
        <w:ind w:firstLine="540"/>
        <w:jc w:val="both"/>
      </w:pPr>
      <w:r>
        <w:t>Указанные положения законодательства не исключают возможность привлечения контролирующего лица к иной ответственности за действия, совершенные за пределами названного трехлетнего периода, например, к ответственности, предусмотренной законодательством о юридических лицах (</w:t>
      </w:r>
      <w:hyperlink r:id="rId23">
        <w:r>
          <w:rPr>
            <w:color w:val="0000FF"/>
          </w:rPr>
          <w:t>статья 53.1</w:t>
        </w:r>
      </w:hyperlink>
      <w:r>
        <w:t xml:space="preserve"> ГК РФ, </w:t>
      </w:r>
      <w:hyperlink r:id="rId24">
        <w:r>
          <w:rPr>
            <w:color w:val="0000FF"/>
          </w:rPr>
          <w:t>статья 71</w:t>
        </w:r>
      </w:hyperlink>
      <w:r>
        <w:t xml:space="preserve"> Федерального закона от 26 декабря 1995 г. N 208-ФЗ "Об акционерных обществах" (далее - Закон об акционерных обществах), </w:t>
      </w:r>
      <w:hyperlink r:id="rId25">
        <w:r>
          <w:rPr>
            <w:color w:val="0000FF"/>
          </w:rPr>
          <w:t>статья 44</w:t>
        </w:r>
      </w:hyperlink>
      <w:r>
        <w:t xml:space="preserve"> Федерального закона от 8 февраля 1998 г. N 14-ФЗ "Об обществах с ограниченной ответственностью" (далее - Закон об обществах с ограниченной ответственностью) и т.д.).</w:t>
      </w:r>
    </w:p>
    <w:p w:rsidR="0073326A" w:rsidRDefault="0073326A">
      <w:pPr>
        <w:pStyle w:val="ConsPlusNormal"/>
        <w:spacing w:before="220"/>
        <w:ind w:firstLine="540"/>
        <w:jc w:val="both"/>
      </w:pPr>
      <w:r>
        <w:t xml:space="preserve">5. Само по себе участие в органах должника не свидетельствует о наличии статуса контролирующего его лица. Исключение из этого правила закреплено в </w:t>
      </w:r>
      <w:hyperlink r:id="rId26">
        <w:r>
          <w:rPr>
            <w:color w:val="0000FF"/>
          </w:rPr>
          <w:t>подпунктах 1</w:t>
        </w:r>
      </w:hyperlink>
      <w:r>
        <w:t xml:space="preserve"> и </w:t>
      </w:r>
      <w:hyperlink r:id="rId27">
        <w:r>
          <w:rPr>
            <w:color w:val="0000FF"/>
          </w:rPr>
          <w:t>2 пункта 4 статьи 61.10</w:t>
        </w:r>
      </w:hyperlink>
      <w:r>
        <w:t xml:space="preserve"> Закона о банкротстве, установивших круг лиц, в отношении которых действует опровержимая презумпция того, что именно они определяли действия должника.</w:t>
      </w:r>
    </w:p>
    <w:p w:rsidR="0073326A" w:rsidRDefault="0073326A">
      <w:pPr>
        <w:pStyle w:val="ConsPlusNormal"/>
        <w:spacing w:before="220"/>
        <w:ind w:firstLine="540"/>
        <w:jc w:val="both"/>
      </w:pPr>
      <w:r>
        <w:t>Если в качестве руководителя (единоличного исполнительного органа; далее - руководитель) должника выступает управляющая компания (</w:t>
      </w:r>
      <w:hyperlink r:id="rId28">
        <w:r>
          <w:rPr>
            <w:color w:val="0000FF"/>
          </w:rPr>
          <w:t>пункт 3 статьи 65.3</w:t>
        </w:r>
      </w:hyperlink>
      <w:r>
        <w:t xml:space="preserve"> ГК РФ), предполагается, пока не доказано иное, что контролирующими должника лицами являются как эта управляющая компания, так и ее руководитель, которые по общему правилу несут ответственность, указанную в </w:t>
      </w:r>
      <w:hyperlink r:id="rId29">
        <w:r>
          <w:rPr>
            <w:color w:val="0000FF"/>
          </w:rPr>
          <w:t>статьях 61.11</w:t>
        </w:r>
      </w:hyperlink>
      <w:r>
        <w:t xml:space="preserve"> - </w:t>
      </w:r>
      <w:hyperlink r:id="rId30">
        <w:r>
          <w:rPr>
            <w:color w:val="0000FF"/>
          </w:rPr>
          <w:t>61.13</w:t>
        </w:r>
      </w:hyperlink>
      <w:r>
        <w:t xml:space="preserve">, </w:t>
      </w:r>
      <w:hyperlink r:id="rId31">
        <w:r>
          <w:rPr>
            <w:color w:val="0000FF"/>
          </w:rPr>
          <w:t>61.20</w:t>
        </w:r>
      </w:hyperlink>
      <w:r>
        <w:t xml:space="preserve"> Закона о банкротстве, солидарно (</w:t>
      </w:r>
      <w:hyperlink r:id="rId32">
        <w:r>
          <w:rPr>
            <w:color w:val="0000FF"/>
          </w:rPr>
          <w:t>пункты 3</w:t>
        </w:r>
      </w:hyperlink>
      <w:r>
        <w:t xml:space="preserve"> и </w:t>
      </w:r>
      <w:hyperlink r:id="rId33">
        <w:r>
          <w:rPr>
            <w:color w:val="0000FF"/>
          </w:rPr>
          <w:t>4 статьи 53.1</w:t>
        </w:r>
      </w:hyperlink>
      <w:r>
        <w:t xml:space="preserve"> ГК РФ, </w:t>
      </w:r>
      <w:hyperlink r:id="rId34">
        <w:r>
          <w:rPr>
            <w:color w:val="0000FF"/>
          </w:rPr>
          <w:t>абзац первый статьи 1080</w:t>
        </w:r>
      </w:hyperlink>
      <w:r>
        <w:t xml:space="preserve"> ГК РФ).</w:t>
      </w:r>
    </w:p>
    <w:p w:rsidR="0073326A" w:rsidRDefault="0073326A">
      <w:pPr>
        <w:pStyle w:val="ConsPlusNormal"/>
        <w:spacing w:before="220"/>
        <w:ind w:firstLine="540"/>
        <w:jc w:val="both"/>
      </w:pPr>
      <w:r>
        <w:t xml:space="preserve">В соответствии с </w:t>
      </w:r>
      <w:hyperlink r:id="rId35">
        <w:r>
          <w:rPr>
            <w:color w:val="0000FF"/>
          </w:rPr>
          <w:t>подпунктом 2 пункта 4 статьи 61.10</w:t>
        </w:r>
      </w:hyperlink>
      <w:r>
        <w:t xml:space="preserve"> Закона о банкротстве предполагается, что участник корпорации, учредитель унитарной организации является контролирующим лицом, если он и аффилированные с ним лица (в частности, </w:t>
      </w:r>
      <w:hyperlink r:id="rId36">
        <w:r>
          <w:rPr>
            <w:color w:val="0000FF"/>
          </w:rPr>
          <w:t>статья 53.2</w:t>
        </w:r>
      </w:hyperlink>
      <w:r>
        <w:t xml:space="preserve"> ГК РФ, </w:t>
      </w:r>
      <w:hyperlink r:id="rId37">
        <w:r>
          <w:rPr>
            <w:color w:val="0000FF"/>
          </w:rPr>
          <w:t>статья 9</w:t>
        </w:r>
      </w:hyperlink>
      <w:r>
        <w:t xml:space="preserve"> Федерального закона от 26 июля 2006 г. N 135-ФЗ "О защите конкуренции", </w:t>
      </w:r>
      <w:hyperlink r:id="rId38">
        <w:r>
          <w:rPr>
            <w:color w:val="0000FF"/>
          </w:rPr>
          <w:t>статья 4</w:t>
        </w:r>
      </w:hyperlink>
      <w:r>
        <w:t xml:space="preserve"> Закона РСФСР от 22 марта 1991 г. N 948-1 "О конкуренции и ограничении монополистической деятельности на товарных рынках") вправе распоряжаться 50 и более процентами голосующих акций (долей, паев) должника, либо имеют в совокупности 50 и более процентов голосов при </w:t>
      </w:r>
      <w:r>
        <w:lastRenderedPageBreak/>
        <w:t>принятии решений общим собранием, либо если их голосов достаточно для назначения (избрания) руководителя должника. Презюмируется, что лицо, отвечающее одному из указанных критериев, признается контролирующим наряду с аффилированными с ним лицами.</w:t>
      </w:r>
    </w:p>
    <w:p w:rsidR="0073326A" w:rsidRDefault="0073326A">
      <w:pPr>
        <w:pStyle w:val="ConsPlusNormal"/>
        <w:spacing w:before="220"/>
        <w:ind w:firstLine="540"/>
        <w:jc w:val="both"/>
      </w:pPr>
      <w:r>
        <w:t>6. Руководитель, формально входящий в состав органов юридического лица, но не осуществлявший фактическое управление (далее - номинальный руководитель), например, полностью передоверивший управление другому лицу на основании доверенности либо принимавший ключевые решения по указанию или при наличии явно выраженного согласия третьего лица, не имевшего соответствующих формальных полномочий (фактического руководителя), не утрачивает статус контролирующего лица, поскольку подобное поведение не означает потерю возможности оказания влияния на должника и не освобождает номинального руководителя от осуществления обязанностей по выбору представителя и контролю за его действиями (бездействием), а также по обеспечению надлежащей работы системы управления юридическим лицом (</w:t>
      </w:r>
      <w:hyperlink r:id="rId39">
        <w:r>
          <w:rPr>
            <w:color w:val="0000FF"/>
          </w:rPr>
          <w:t>пункт 3 статьи 53</w:t>
        </w:r>
      </w:hyperlink>
      <w:r>
        <w:t xml:space="preserve"> ГК РФ).</w:t>
      </w:r>
    </w:p>
    <w:p w:rsidR="0073326A" w:rsidRDefault="0073326A">
      <w:pPr>
        <w:pStyle w:val="ConsPlusNormal"/>
        <w:spacing w:before="220"/>
        <w:ind w:firstLine="540"/>
        <w:jc w:val="both"/>
      </w:pPr>
      <w:r>
        <w:t xml:space="preserve">В этом случае, по общему правилу, номинальный и фактический руководители несут субсидиарную ответственность, предусмотренную </w:t>
      </w:r>
      <w:hyperlink r:id="rId40">
        <w:r>
          <w:rPr>
            <w:color w:val="0000FF"/>
          </w:rPr>
          <w:t>статьями 61.11</w:t>
        </w:r>
      </w:hyperlink>
      <w:r>
        <w:t xml:space="preserve"> и </w:t>
      </w:r>
      <w:hyperlink r:id="rId41">
        <w:r>
          <w:rPr>
            <w:color w:val="0000FF"/>
          </w:rPr>
          <w:t>61.12</w:t>
        </w:r>
      </w:hyperlink>
      <w:r>
        <w:t xml:space="preserve"> Закона о банкротстве, а также ответственность, указанную в </w:t>
      </w:r>
      <w:hyperlink r:id="rId42">
        <w:r>
          <w:rPr>
            <w:color w:val="0000FF"/>
          </w:rPr>
          <w:t>статье 61.20</w:t>
        </w:r>
      </w:hyperlink>
      <w:r>
        <w:t xml:space="preserve"> Закона о банкротстве, солидарно (</w:t>
      </w:r>
      <w:hyperlink r:id="rId43">
        <w:r>
          <w:rPr>
            <w:color w:val="0000FF"/>
          </w:rPr>
          <w:t>абзац первый статьи 1080</w:t>
        </w:r>
      </w:hyperlink>
      <w:r>
        <w:t xml:space="preserve"> ГК РФ, </w:t>
      </w:r>
      <w:hyperlink r:id="rId44">
        <w:r>
          <w:rPr>
            <w:color w:val="0000FF"/>
          </w:rPr>
          <w:t>пункт 8 статьи 61.11</w:t>
        </w:r>
      </w:hyperlink>
      <w:r>
        <w:t xml:space="preserve">, </w:t>
      </w:r>
      <w:hyperlink r:id="rId45">
        <w:r>
          <w:rPr>
            <w:color w:val="0000FF"/>
          </w:rPr>
          <w:t>абзац второй пункта 1 статьи 61.12</w:t>
        </w:r>
      </w:hyperlink>
      <w:r>
        <w:t xml:space="preserve"> Закона о банкротстве).</w:t>
      </w:r>
    </w:p>
    <w:p w:rsidR="0073326A" w:rsidRDefault="0073326A">
      <w:pPr>
        <w:pStyle w:val="ConsPlusNormal"/>
        <w:spacing w:before="220"/>
        <w:ind w:firstLine="540"/>
        <w:jc w:val="both"/>
      </w:pPr>
      <w:r>
        <w:t>Вместе с тем в силу специального регулирования (</w:t>
      </w:r>
      <w:hyperlink r:id="rId46">
        <w:r>
          <w:rPr>
            <w:color w:val="0000FF"/>
          </w:rPr>
          <w:t>пункт 9 статьи 61.11</w:t>
        </w:r>
      </w:hyperlink>
      <w:r>
        <w:t xml:space="preserve"> Закона о банкротстве) размер субсидиарной ответственности номинального руководителя может быть уменьшен, если благодаря раскрытой им информации, недоступной независимым участникам оборота, были установлены фактический руководитель и (или) имущество должника либо фактического руководителя, скрывавшееся ими, за счет которого могут быть удовлетворены требования кредиторов.</w:t>
      </w:r>
    </w:p>
    <w:p w:rsidR="0073326A" w:rsidRDefault="0073326A">
      <w:pPr>
        <w:pStyle w:val="ConsPlusNormal"/>
        <w:spacing w:before="220"/>
        <w:ind w:firstLine="540"/>
        <w:jc w:val="both"/>
      </w:pPr>
      <w:r>
        <w:t>Рассматривая вопрос об уменьшении размера субсидиарной ответственности номинального руководителя, суд учитывает, насколько его действия по раскрытию информации способствовали восстановлению нарушенных прав кредиторов и компенсации их имущественных потерь (</w:t>
      </w:r>
      <w:hyperlink r:id="rId47">
        <w:r>
          <w:rPr>
            <w:color w:val="0000FF"/>
          </w:rPr>
          <w:t>пункт 1 статьи 1064</w:t>
        </w:r>
      </w:hyperlink>
      <w:r>
        <w:t xml:space="preserve"> ГК РФ).</w:t>
      </w:r>
    </w:p>
    <w:p w:rsidR="0073326A" w:rsidRDefault="0073326A">
      <w:pPr>
        <w:pStyle w:val="ConsPlusNormal"/>
        <w:spacing w:before="220"/>
        <w:ind w:firstLine="540"/>
        <w:jc w:val="both"/>
      </w:pPr>
      <w:r>
        <w:t>В случае уменьшения размера субсидиарной ответственности номинального руководителя фактический руководитель несет субсидиарную ответственность в полном объеме. В той части, в которой ответственность номинального руководителя не была уменьшена, он отвечает солидарно с фактическим руководителем (</w:t>
      </w:r>
      <w:hyperlink r:id="rId48">
        <w:r>
          <w:rPr>
            <w:color w:val="0000FF"/>
          </w:rPr>
          <w:t>пункт 1 статьи 1064</w:t>
        </w:r>
      </w:hyperlink>
      <w:r>
        <w:t xml:space="preserve">, </w:t>
      </w:r>
      <w:hyperlink r:id="rId49">
        <w:r>
          <w:rPr>
            <w:color w:val="0000FF"/>
          </w:rPr>
          <w:t>абзац первый статьи 1080</w:t>
        </w:r>
      </w:hyperlink>
      <w:r>
        <w:t xml:space="preserve"> ГК РФ).</w:t>
      </w:r>
    </w:p>
    <w:p w:rsidR="0073326A" w:rsidRDefault="0073326A">
      <w:pPr>
        <w:pStyle w:val="ConsPlusNormal"/>
        <w:spacing w:before="220"/>
        <w:ind w:firstLine="540"/>
        <w:jc w:val="both"/>
      </w:pPr>
      <w:r>
        <w:t>Приведенные разъяснения об уменьшении размера субсидиарной ответственности номинального руководителя распространяются как на случаи привлечения к ответственности за неподачу (несвоевременную подачу) должником заявления о собственном банкротстве, так и на случаи привлечения к ответственности за невозможность полного погашения требований кредиторов (</w:t>
      </w:r>
      <w:hyperlink r:id="rId50">
        <w:r>
          <w:rPr>
            <w:color w:val="0000FF"/>
          </w:rPr>
          <w:t>пункт 1 статьи 6</w:t>
        </w:r>
      </w:hyperlink>
      <w:r>
        <w:t xml:space="preserve"> ГК РФ, </w:t>
      </w:r>
      <w:hyperlink r:id="rId51">
        <w:r>
          <w:rPr>
            <w:color w:val="0000FF"/>
          </w:rPr>
          <w:t>пункт 9 статьи 61.11</w:t>
        </w:r>
      </w:hyperlink>
      <w:r>
        <w:t xml:space="preserve"> Закона о банкротстве).</w:t>
      </w:r>
    </w:p>
    <w:p w:rsidR="0073326A" w:rsidRDefault="0073326A">
      <w:pPr>
        <w:pStyle w:val="ConsPlusNormal"/>
        <w:spacing w:before="220"/>
        <w:ind w:firstLine="540"/>
        <w:jc w:val="both"/>
      </w:pPr>
      <w:r>
        <w:t>Таким же образом должны решаться вопросы, связанные с наличием статуса контролирующего лица у номинальных и фактических членов органов должника (в том числе участников корпораций, учредителей унитарных организаций), ликвидаторов и членов ликвидационных комиссий, а также вопросы, касающиеся привлечения их к субсидиарной ответственности (</w:t>
      </w:r>
      <w:hyperlink r:id="rId52">
        <w:r>
          <w:rPr>
            <w:color w:val="0000FF"/>
          </w:rPr>
          <w:t>пункт 1 статьи 6</w:t>
        </w:r>
      </w:hyperlink>
      <w:r>
        <w:t xml:space="preserve"> ГК РФ, </w:t>
      </w:r>
      <w:hyperlink r:id="rId53">
        <w:r>
          <w:rPr>
            <w:color w:val="0000FF"/>
          </w:rPr>
          <w:t>пункт 9 статьи 61.11</w:t>
        </w:r>
      </w:hyperlink>
      <w:r>
        <w:t xml:space="preserve"> Закона о банкротстве).</w:t>
      </w:r>
    </w:p>
    <w:p w:rsidR="0073326A" w:rsidRDefault="0073326A">
      <w:pPr>
        <w:pStyle w:val="ConsPlusNormal"/>
        <w:spacing w:before="220"/>
        <w:ind w:firstLine="540"/>
        <w:jc w:val="both"/>
      </w:pPr>
      <w:r>
        <w:t>7. Предполагается, что лицо, которое извлекло выгоду из незаконного, в том числе недобросовестного, поведения руководителя должника является контролирующим (</w:t>
      </w:r>
      <w:hyperlink r:id="rId54">
        <w:r>
          <w:rPr>
            <w:color w:val="0000FF"/>
          </w:rPr>
          <w:t xml:space="preserve">подпункт 3 </w:t>
        </w:r>
        <w:r>
          <w:rPr>
            <w:color w:val="0000FF"/>
          </w:rPr>
          <w:lastRenderedPageBreak/>
          <w:t>пункта 4 статьи 61.10</w:t>
        </w:r>
      </w:hyperlink>
      <w:r>
        <w:t xml:space="preserve"> Закона о банкротстве).</w:t>
      </w:r>
    </w:p>
    <w:p w:rsidR="0073326A" w:rsidRDefault="0073326A">
      <w:pPr>
        <w:pStyle w:val="ConsPlusNormal"/>
        <w:spacing w:before="220"/>
        <w:ind w:firstLine="540"/>
        <w:jc w:val="both"/>
      </w:pPr>
      <w:r>
        <w:t>В соответствии с этим правилом контролирующим может быть признано лицо, извлекшее существенную (относительно масштабов деятельности должника) выгоду в виде увеличения (сбережения) активов, которая не могла бы образоваться, если бы действия руководителя должника соответствовали закону, в том числе принципу добросовестности.</w:t>
      </w:r>
    </w:p>
    <w:p w:rsidR="0073326A" w:rsidRDefault="0073326A">
      <w:pPr>
        <w:pStyle w:val="ConsPlusNormal"/>
        <w:spacing w:before="220"/>
        <w:ind w:firstLine="540"/>
        <w:jc w:val="both"/>
      </w:pPr>
      <w:r>
        <w:t>Так, в частности, предполагается, что контролирующим должника является третье лицо, которое получило существенный актив должника (в том числе по цепочке последовательных сделок), выбывший из владения последнего по сделке, совершенной руководителем должника в ущерб интересам возглавляемой организации и ее кредиторов (например, на заведомо невыгодных для должника условиях или с заведомо неспособным исполнить обязательство лицом ("фирмой-однодневкой" и т.п.) либо с использованием документооборота, не отражающего реальные хозяйственные операции, и т.д.). Опровергая названную презумпцию, привлекаемое к ответственности лицо вправе доказать свою добросовестность, подтвердив, в частности, возмездное приобретение актива должника на условиях, на которых в сравнимых обстоятельствах обычно совершаются аналогичные сделки.</w:t>
      </w:r>
    </w:p>
    <w:p w:rsidR="0073326A" w:rsidRDefault="0073326A">
      <w:pPr>
        <w:pStyle w:val="ConsPlusNormal"/>
        <w:spacing w:before="220"/>
        <w:ind w:firstLine="540"/>
        <w:jc w:val="both"/>
      </w:pPr>
      <w:r>
        <w:t>Также предполагается, что является контролирующим выгодоприобретатель, извлекший существенные преимущества из такой системы организации предпринимательской деятельности, которая направлена на перераспределение (в том числе посредством недостоверного документооборота), совокупного дохода, получаемого от осуществления данной деятельности лицами, объединенными общим интересом (например, единым производственным и (или) сбытовым циклом), в пользу ряда этих лиц с одновременным аккумулированием на стороне должника основной долговой нагрузки. В этом случае для опровержения презумпции выгодоприобретатель должен доказать, что его операции, приносящие доход, отражены в соответствии с их действительным экономическим смыслом, а полученная им выгода обусловлена разумными экономическими причинами.</w:t>
      </w:r>
    </w:p>
    <w:p w:rsidR="0073326A" w:rsidRDefault="0073326A">
      <w:pPr>
        <w:pStyle w:val="ConsPlusNormal"/>
        <w:spacing w:before="220"/>
        <w:ind w:firstLine="540"/>
        <w:jc w:val="both"/>
      </w:pPr>
      <w:r>
        <w:t>Приведенный перечень примеров не является исчерпывающим.</w:t>
      </w:r>
    </w:p>
    <w:p w:rsidR="0073326A" w:rsidRDefault="0073326A">
      <w:pPr>
        <w:pStyle w:val="ConsPlusNormal"/>
        <w:jc w:val="both"/>
      </w:pPr>
    </w:p>
    <w:p w:rsidR="0073326A" w:rsidRDefault="0073326A">
      <w:pPr>
        <w:pStyle w:val="ConsPlusTitle"/>
        <w:jc w:val="center"/>
        <w:outlineLvl w:val="0"/>
      </w:pPr>
      <w:r>
        <w:t>Субсидиарная ответственность за неподачу (несвоевременную</w:t>
      </w:r>
    </w:p>
    <w:p w:rsidR="0073326A" w:rsidRDefault="0073326A">
      <w:pPr>
        <w:pStyle w:val="ConsPlusTitle"/>
        <w:jc w:val="center"/>
      </w:pPr>
      <w:r>
        <w:t>подачу) заявления должника о собственном банкротстве</w:t>
      </w:r>
    </w:p>
    <w:p w:rsidR="0073326A" w:rsidRDefault="0073326A">
      <w:pPr>
        <w:pStyle w:val="ConsPlusNormal"/>
        <w:jc w:val="both"/>
      </w:pPr>
    </w:p>
    <w:p w:rsidR="0073326A" w:rsidRDefault="0073326A">
      <w:pPr>
        <w:pStyle w:val="ConsPlusNormal"/>
        <w:ind w:firstLine="540"/>
        <w:jc w:val="both"/>
      </w:pPr>
      <w:r>
        <w:t xml:space="preserve">8. Руководитель должника может быть привлечен к субсидиарной ответственности по правилам </w:t>
      </w:r>
      <w:hyperlink r:id="rId55">
        <w:r>
          <w:rPr>
            <w:color w:val="0000FF"/>
          </w:rPr>
          <w:t>статьи 61.12</w:t>
        </w:r>
      </w:hyperlink>
      <w:r>
        <w:t xml:space="preserve"> Закона о банкротстве, если он не исполнил обязанность по подаче в суд заявления должника о собственном банкротстве в месячный срок, установленный </w:t>
      </w:r>
      <w:hyperlink r:id="rId56">
        <w:r>
          <w:rPr>
            <w:color w:val="0000FF"/>
          </w:rPr>
          <w:t>пунктом 2 статьи 9</w:t>
        </w:r>
      </w:hyperlink>
      <w:r>
        <w:t xml:space="preserve"> Закона о банкротстве.</w:t>
      </w:r>
    </w:p>
    <w:p w:rsidR="0073326A" w:rsidRDefault="0073326A">
      <w:pPr>
        <w:pStyle w:val="ConsPlusNormal"/>
        <w:spacing w:before="220"/>
        <w:ind w:firstLine="540"/>
        <w:jc w:val="both"/>
      </w:pPr>
      <w:r>
        <w:t>Если учредительным документом должника предусмотрено, что полномочия выступать от имени юридического лица предоставлены нескольким лицам (директорам), действующим совместно или независимо друг от друга (</w:t>
      </w:r>
      <w:hyperlink r:id="rId57">
        <w:r>
          <w:rPr>
            <w:color w:val="0000FF"/>
          </w:rPr>
          <w:t>абзац третий пункта 1 статьи 53</w:t>
        </w:r>
      </w:hyperlink>
      <w:r>
        <w:t xml:space="preserve"> ГК РФ), по общему правилу, указанные лица несут субсидиарную ответственность, предусмотренную </w:t>
      </w:r>
      <w:hyperlink r:id="rId58">
        <w:r>
          <w:rPr>
            <w:color w:val="0000FF"/>
          </w:rPr>
          <w:t>статьей 61.12</w:t>
        </w:r>
      </w:hyperlink>
      <w:r>
        <w:t xml:space="preserve"> Закона о банкротстве, солидарно.</w:t>
      </w:r>
    </w:p>
    <w:p w:rsidR="0073326A" w:rsidRDefault="0073326A">
      <w:pPr>
        <w:pStyle w:val="ConsPlusNormal"/>
        <w:spacing w:before="220"/>
        <w:ind w:firstLine="540"/>
        <w:jc w:val="both"/>
      </w:pPr>
      <w:r>
        <w:t xml:space="preserve">Учредительным документом полномочия по обращению в суд с заявлением должника о собственном банкротстве не могут быть предоставлены только одному из его директоров (абзац шестой </w:t>
      </w:r>
      <w:hyperlink r:id="rId59">
        <w:r>
          <w:rPr>
            <w:color w:val="0000FF"/>
          </w:rPr>
          <w:t>статьи 2</w:t>
        </w:r>
      </w:hyperlink>
      <w:r>
        <w:t xml:space="preserve">, </w:t>
      </w:r>
      <w:hyperlink r:id="rId60">
        <w:r>
          <w:rPr>
            <w:color w:val="0000FF"/>
          </w:rPr>
          <w:t>статья 9</w:t>
        </w:r>
      </w:hyperlink>
      <w:r>
        <w:t xml:space="preserve"> Закона о банкротстве, </w:t>
      </w:r>
      <w:hyperlink r:id="rId61">
        <w:r>
          <w:rPr>
            <w:color w:val="0000FF"/>
          </w:rPr>
          <w:t>абзац второй пункта 1 статьи 53</w:t>
        </w:r>
      </w:hyperlink>
      <w:r>
        <w:t xml:space="preserve"> ГК РФ).</w:t>
      </w:r>
    </w:p>
    <w:p w:rsidR="0073326A" w:rsidRDefault="0073326A">
      <w:pPr>
        <w:pStyle w:val="ConsPlusNormal"/>
        <w:spacing w:before="220"/>
        <w:ind w:firstLine="540"/>
        <w:jc w:val="both"/>
      </w:pPr>
      <w:r>
        <w:t xml:space="preserve">9. Обязанность руководителя по обращению в суд с заявлением о банкротстве возникает в момент, когда добросовестный и разумный руководитель, находящийся в сходных обстоятельствах, в рамках стандартной управленческой практики, учитывая масштаб деятельности должника, должен был объективно определить наличие одного из обстоятельств, </w:t>
      </w:r>
      <w:r>
        <w:lastRenderedPageBreak/>
        <w:t xml:space="preserve">указанных в </w:t>
      </w:r>
      <w:hyperlink r:id="rId62">
        <w:r>
          <w:rPr>
            <w:color w:val="0000FF"/>
          </w:rPr>
          <w:t>пункте 1 статьи 9</w:t>
        </w:r>
      </w:hyperlink>
      <w:r>
        <w:t xml:space="preserve"> Закона о банкротстве.</w:t>
      </w:r>
    </w:p>
    <w:p w:rsidR="0073326A" w:rsidRDefault="0073326A">
      <w:pPr>
        <w:pStyle w:val="ConsPlusNormal"/>
        <w:spacing w:before="220"/>
        <w:ind w:firstLine="540"/>
        <w:jc w:val="both"/>
      </w:pPr>
      <w:r>
        <w:t xml:space="preserve">Если руководитель должника докажет, что само по себе возникновение признаков неплатежеспособности, обстоятельств, названных в </w:t>
      </w:r>
      <w:hyperlink r:id="rId63">
        <w:r>
          <w:rPr>
            <w:color w:val="0000FF"/>
          </w:rPr>
          <w:t>абзацах пятом</w:t>
        </w:r>
      </w:hyperlink>
      <w:r>
        <w:t xml:space="preserve">, </w:t>
      </w:r>
      <w:hyperlink r:id="rId64">
        <w:r>
          <w:rPr>
            <w:color w:val="0000FF"/>
          </w:rPr>
          <w:t>седьмом пункта 1 статьи 9</w:t>
        </w:r>
      </w:hyperlink>
      <w:r>
        <w:t xml:space="preserve"> Закона о банкротстве, не свидетельствовало об объективном банкротстве, и он, несмотря на временные финансовые затруднения, добросовестно рассчитывал на их преодоление в разумный срок, приложил необходимые усилия для достижения такого результата, выполняя экономически обоснованный план, такой руководитель может быть освобожден от субсидиарной ответственности на тот период, пока выполнение его плана являлось разумным с точки зрения обычного руководителя, находящегося в сходных обстоятельствах.</w:t>
      </w:r>
    </w:p>
    <w:p w:rsidR="0073326A" w:rsidRDefault="0073326A">
      <w:pPr>
        <w:pStyle w:val="ConsPlusNormal"/>
        <w:spacing w:before="220"/>
        <w:ind w:firstLine="540"/>
        <w:jc w:val="both"/>
      </w:pPr>
      <w:r>
        <w:t xml:space="preserve">10. Исполнение руководителем обязанности по обращению в суд с заявлением должника о собственном банкротстве, как следует из </w:t>
      </w:r>
      <w:hyperlink r:id="rId65">
        <w:r>
          <w:rPr>
            <w:color w:val="0000FF"/>
          </w:rPr>
          <w:t>статьи 9</w:t>
        </w:r>
      </w:hyperlink>
      <w:r>
        <w:t xml:space="preserve"> Закона о банкротстве, не ставится в зависимость от того, имеются ли у должника средства, достаточные для финансирования процедур банкротства. По смыслу </w:t>
      </w:r>
      <w:hyperlink r:id="rId66">
        <w:r>
          <w:rPr>
            <w:color w:val="0000FF"/>
          </w:rPr>
          <w:t>пункта 5 статьи 61</w:t>
        </w:r>
      </w:hyperlink>
      <w:r>
        <w:t xml:space="preserve">, </w:t>
      </w:r>
      <w:hyperlink r:id="rId67">
        <w:r>
          <w:rPr>
            <w:color w:val="0000FF"/>
          </w:rPr>
          <w:t>пункта 2 статьи 62</w:t>
        </w:r>
      </w:hyperlink>
      <w:r>
        <w:t xml:space="preserve"> ГК РФ при недостаточности имущества должника на эти цели необходимые расходы могут быть отнесены на его учредителей (участников).</w:t>
      </w:r>
    </w:p>
    <w:p w:rsidR="0073326A" w:rsidRDefault="0073326A">
      <w:pPr>
        <w:pStyle w:val="ConsPlusNormal"/>
        <w:spacing w:before="220"/>
        <w:ind w:firstLine="540"/>
        <w:jc w:val="both"/>
      </w:pPr>
      <w:r>
        <w:t xml:space="preserve">11. Ликвидатор, члены ликвидационной комиссии могут быть привлечены к субсидиарной ответственности по правилам </w:t>
      </w:r>
      <w:hyperlink r:id="rId68">
        <w:r>
          <w:rPr>
            <w:color w:val="0000FF"/>
          </w:rPr>
          <w:t>статьи 61.12</w:t>
        </w:r>
      </w:hyperlink>
      <w:r>
        <w:t xml:space="preserve"> Закона о банкротстве, если обязанность по подаче в суд заявления должника о собственном банкротстве не исполнена ими в десятидневный срок, предусмотренный </w:t>
      </w:r>
      <w:hyperlink r:id="rId69">
        <w:r>
          <w:rPr>
            <w:color w:val="0000FF"/>
          </w:rPr>
          <w:t>пунктом 3 статьи 9</w:t>
        </w:r>
      </w:hyperlink>
      <w:r>
        <w:t xml:space="preserve"> Закона о банкротстве.</w:t>
      </w:r>
    </w:p>
    <w:p w:rsidR="0073326A" w:rsidRDefault="0073326A">
      <w:pPr>
        <w:pStyle w:val="ConsPlusNormal"/>
        <w:spacing w:before="220"/>
        <w:ind w:firstLine="540"/>
        <w:jc w:val="both"/>
      </w:pPr>
      <w:r>
        <w:t>По общему правилу, члены ликвидационной комиссии несут субсидиарную ответственность солидарно (</w:t>
      </w:r>
      <w:hyperlink r:id="rId70">
        <w:r>
          <w:rPr>
            <w:color w:val="0000FF"/>
          </w:rPr>
          <w:t>абзац первый статьи 1080</w:t>
        </w:r>
      </w:hyperlink>
      <w:r>
        <w:t xml:space="preserve"> ГК РФ).</w:t>
      </w:r>
    </w:p>
    <w:p w:rsidR="0073326A" w:rsidRDefault="0073326A">
      <w:pPr>
        <w:pStyle w:val="ConsPlusNormal"/>
        <w:spacing w:before="220"/>
        <w:ind w:firstLine="540"/>
        <w:jc w:val="both"/>
      </w:pPr>
      <w:r>
        <w:t>Не несут ответственность за неподачу (несвоевременную подачу) заявления должника о собственном банкротстве члены ликвидационной комиссии, которые действовали добросовестно, приняв все зависящие от них меры, необходимые для подачи комиссией заявления о банкротстве (в частности, требовали созыва собрания членов комиссии, голосовали за принятие соответствующего решения и т.д.), однако их позиция не была поддержана другими членами ликвидационной комиссии. Бремя доказывания указанных обстоятельств лежит на привлекаемых к ответственности членах ликвидационной комиссии.</w:t>
      </w:r>
    </w:p>
    <w:p w:rsidR="0073326A" w:rsidRDefault="0073326A">
      <w:pPr>
        <w:pStyle w:val="ConsPlusNormal"/>
        <w:spacing w:before="220"/>
        <w:ind w:firstLine="540"/>
        <w:jc w:val="both"/>
      </w:pPr>
      <w:r>
        <w:t xml:space="preserve">12. Согласно </w:t>
      </w:r>
      <w:hyperlink r:id="rId71">
        <w:r>
          <w:rPr>
            <w:color w:val="0000FF"/>
          </w:rPr>
          <w:t>абзацу второму пункта 2 статьи 61.12</w:t>
        </w:r>
      </w:hyperlink>
      <w:r>
        <w:t xml:space="preserve"> Закона о банкротстве презюмируется наличие причинно-следственной связи между неподачей руководителем должника, ликвидационной комиссией заявления о банкротстве и невозможностью удовлетворения требований кредиторов, обязательства перед которыми возникли в период просрочки подачи заявления о банкротстве.</w:t>
      </w:r>
    </w:p>
    <w:p w:rsidR="0073326A" w:rsidRDefault="0073326A">
      <w:pPr>
        <w:pStyle w:val="ConsPlusNormal"/>
        <w:spacing w:before="220"/>
        <w:ind w:firstLine="540"/>
        <w:jc w:val="both"/>
      </w:pPr>
      <w:r>
        <w:t>13. При неисполнении руководителем должника, ликвидационной комиссией в установленный срок обязанности по подаче в суд заявления должника о собственном банкротстве решение об обращении в суд с таким заявлением должно быть принято органом управления, к компетенции которого отнесено разрешение вопроса о ликвидации должника (</w:t>
      </w:r>
      <w:hyperlink r:id="rId72">
        <w:r>
          <w:rPr>
            <w:color w:val="0000FF"/>
          </w:rPr>
          <w:t>пункт 3.1 статьи 9</w:t>
        </w:r>
      </w:hyperlink>
      <w:r>
        <w:t xml:space="preserve"> Закона о банкротстве).</w:t>
      </w:r>
    </w:p>
    <w:p w:rsidR="0073326A" w:rsidRDefault="0073326A">
      <w:pPr>
        <w:pStyle w:val="ConsPlusNormal"/>
        <w:spacing w:before="220"/>
        <w:ind w:firstLine="540"/>
        <w:jc w:val="both"/>
      </w:pPr>
      <w:r>
        <w:t xml:space="preserve">По смыслу </w:t>
      </w:r>
      <w:hyperlink r:id="rId73">
        <w:r>
          <w:rPr>
            <w:color w:val="0000FF"/>
          </w:rPr>
          <w:t>пункта 3.1 статьи 9</w:t>
        </w:r>
      </w:hyperlink>
      <w:r>
        <w:t xml:space="preserve">, </w:t>
      </w:r>
      <w:hyperlink r:id="rId74">
        <w:r>
          <w:rPr>
            <w:color w:val="0000FF"/>
          </w:rPr>
          <w:t>статьи 61.10</w:t>
        </w:r>
      </w:hyperlink>
      <w:r>
        <w:t xml:space="preserve">, </w:t>
      </w:r>
      <w:hyperlink r:id="rId75">
        <w:r>
          <w:rPr>
            <w:color w:val="0000FF"/>
          </w:rPr>
          <w:t>пункта 1 статьи 61.12</w:t>
        </w:r>
      </w:hyperlink>
      <w:r>
        <w:t xml:space="preserve"> Закона о банкротстве лицо, не являющееся руководителем должника, ликвидатором, членом ликвидационной комиссии, может быть привлечено к субсидиарной ответственности за неподачу (несвоевременную подачу) заявления должника о собственном банкротстве при наличии совокупности следующих условий:</w:t>
      </w:r>
    </w:p>
    <w:p w:rsidR="0073326A" w:rsidRDefault="0073326A">
      <w:pPr>
        <w:pStyle w:val="ConsPlusNormal"/>
        <w:spacing w:before="220"/>
        <w:ind w:firstLine="540"/>
        <w:jc w:val="both"/>
      </w:pPr>
      <w:r>
        <w:t xml:space="preserve">это лицо являлось контролирующим, в том числе исходя из не опровергнутых им </w:t>
      </w:r>
      <w:r>
        <w:lastRenderedPageBreak/>
        <w:t>презумпций о контроле мажоритарного участника корпорации (</w:t>
      </w:r>
      <w:hyperlink r:id="rId76">
        <w:r>
          <w:rPr>
            <w:color w:val="0000FF"/>
          </w:rPr>
          <w:t>подпункт 2 пункта 4 статьи 61.10</w:t>
        </w:r>
      </w:hyperlink>
      <w:r>
        <w:t xml:space="preserve"> Закона о банкротстве), о контроле выгодоприобретателя по незаконной сделке (</w:t>
      </w:r>
      <w:hyperlink r:id="rId77">
        <w:r>
          <w:rPr>
            <w:color w:val="0000FF"/>
          </w:rPr>
          <w:t>подпункт 3 пункта 4 статьи 61.10</w:t>
        </w:r>
      </w:hyperlink>
      <w:r>
        <w:t xml:space="preserve"> Закона о банкротстве) и т.д.;</w:t>
      </w:r>
    </w:p>
    <w:p w:rsidR="0073326A" w:rsidRDefault="0073326A">
      <w:pPr>
        <w:pStyle w:val="ConsPlusNormal"/>
        <w:spacing w:before="220"/>
        <w:ind w:firstLine="540"/>
        <w:jc w:val="both"/>
      </w:pPr>
      <w:r>
        <w:t>оно не могло не знать о нахождении должника в таком состоянии, при котором на стороне его руководителя, ликвидационной комиссии возникла обязанность по обращению в суд с заявлением о банкротстве, и о невыполнении ими данной обязанности;</w:t>
      </w:r>
    </w:p>
    <w:p w:rsidR="0073326A" w:rsidRDefault="0073326A">
      <w:pPr>
        <w:pStyle w:val="ConsPlusNormal"/>
        <w:spacing w:before="220"/>
        <w:ind w:firstLine="540"/>
        <w:jc w:val="both"/>
      </w:pPr>
      <w:r>
        <w:t>данное лицо обладало полномочиями по созыву собрания коллегиального органа должника, к компетенции которого отнесено принятие корпоративного решения о ликвидации, или обладало полномочиями по самостоятельному принятию соответствующего решения;</w:t>
      </w:r>
    </w:p>
    <w:p w:rsidR="0073326A" w:rsidRDefault="0073326A">
      <w:pPr>
        <w:pStyle w:val="ConsPlusNormal"/>
        <w:spacing w:before="220"/>
        <w:ind w:firstLine="540"/>
        <w:jc w:val="both"/>
      </w:pPr>
      <w:r>
        <w:t>оно не совершило надлежащим образом действия, направленные на созыв собрания коллегиального органа управления для решения вопроса об обращении в суд с заявлением о банкротстве или на принятие такого решения.</w:t>
      </w:r>
    </w:p>
    <w:p w:rsidR="0073326A" w:rsidRDefault="0073326A">
      <w:pPr>
        <w:pStyle w:val="ConsPlusNormal"/>
        <w:spacing w:before="220"/>
        <w:ind w:firstLine="540"/>
        <w:jc w:val="both"/>
      </w:pPr>
      <w:r>
        <w:t>Соответствующее приведенным условиям контролирующее лицо может быть привлечено к субсидиарной ответственности по обязательствам, возникшим после истечения совокупности предельных сроков, отведенных на созыв, подготовку и проведение заседания коллегиального органа, принятие решения об обращении в суд с заявлением о банкротстве, разумных сроков на подготовку и подачу соответствующего заявления. При этом названная совокупность сроков начинает течь через 10 дней со дня, когда привлекаемое лицо узнало или должно было узнать о неисполнении руководителем, ликвидационной комиссией должника обязанности по обращению в суд с заявлением о банкротстве (</w:t>
      </w:r>
      <w:hyperlink r:id="rId78">
        <w:r>
          <w:rPr>
            <w:color w:val="0000FF"/>
          </w:rPr>
          <w:t>абзац первый пункта 3.1 статьи 9</w:t>
        </w:r>
      </w:hyperlink>
      <w:r>
        <w:t xml:space="preserve"> Закона о банкротстве).</w:t>
      </w:r>
    </w:p>
    <w:p w:rsidR="0073326A" w:rsidRDefault="0073326A">
      <w:pPr>
        <w:pStyle w:val="ConsPlusNormal"/>
        <w:spacing w:before="220"/>
        <w:ind w:firstLine="540"/>
        <w:jc w:val="both"/>
      </w:pPr>
      <w:r>
        <w:t>Указанное в настоящем пункте лицо несет субсидиарную ответственность солидарно с руководителем должника (членами ликвидационной комиссии) по обязательствам, возникшим после истечения упомянутой совокупности предельных сроков (</w:t>
      </w:r>
      <w:hyperlink r:id="rId79">
        <w:r>
          <w:rPr>
            <w:color w:val="0000FF"/>
          </w:rPr>
          <w:t>абзац второй пункта 1 статьи 61.12</w:t>
        </w:r>
      </w:hyperlink>
      <w:r>
        <w:t xml:space="preserve"> Закона о банкротстве).</w:t>
      </w:r>
    </w:p>
    <w:p w:rsidR="0073326A" w:rsidRDefault="0073326A">
      <w:pPr>
        <w:pStyle w:val="ConsPlusNormal"/>
        <w:spacing w:before="220"/>
        <w:ind w:firstLine="540"/>
        <w:jc w:val="both"/>
      </w:pPr>
      <w:r>
        <w:t>Участники корпорации, учредители унитарной организации, являющиеся контролирующими лицами по признаку аффилированности между собой, обладающие в совокупности количеством голосов, необходимым для созыва собрания коллегиального органа должника, не совершившие надлежащие действия для решения вопроса об обращении в суд с заявлением о банкротстве, несут субсидиарную ответственность за неподачу (несвоевременную подачу) заявления должника о банкротстве солидарно, если хотя бы один из них не мог не знать о нахождении должника в таком состоянии, при котором на стороне его руководителя, ликвидационной комиссии возникла обязанность по обращению в суд с заявлением о банкротстве, и о неисполнении этой обязанности.</w:t>
      </w:r>
    </w:p>
    <w:p w:rsidR="0073326A" w:rsidRDefault="0073326A">
      <w:pPr>
        <w:pStyle w:val="ConsPlusNormal"/>
        <w:spacing w:before="220"/>
        <w:ind w:firstLine="540"/>
        <w:jc w:val="both"/>
      </w:pPr>
      <w:r>
        <w:t xml:space="preserve">14. Согласно общим положениям </w:t>
      </w:r>
      <w:hyperlink r:id="rId80">
        <w:r>
          <w:rPr>
            <w:color w:val="0000FF"/>
          </w:rPr>
          <w:t>пункта 2 статьи 61.12</w:t>
        </w:r>
      </w:hyperlink>
      <w:r>
        <w:t xml:space="preserve"> Закона о банкротстве размер субсидиарной ответственности руководителя равен совокупному размеру обязательств должника (в том числе по обязательным платежам), возникших в период со дня истечения месячного срока, предусмотренного </w:t>
      </w:r>
      <w:hyperlink r:id="rId81">
        <w:r>
          <w:rPr>
            <w:color w:val="0000FF"/>
          </w:rPr>
          <w:t>пунктом 2 статьи 9</w:t>
        </w:r>
      </w:hyperlink>
      <w:r>
        <w:t xml:space="preserve"> Закона о банкротстве, и до дня возбуждения дела о банкротстве.</w:t>
      </w:r>
    </w:p>
    <w:p w:rsidR="0073326A" w:rsidRDefault="0073326A">
      <w:pPr>
        <w:pStyle w:val="ConsPlusNormal"/>
        <w:spacing w:before="220"/>
        <w:ind w:firstLine="540"/>
        <w:jc w:val="both"/>
      </w:pPr>
      <w:r>
        <w:t xml:space="preserve">В силу специального регулирования при возврате уполномоченному органу заявления о банкротстве должника в связи с отсутствием надлежащих доказательств, подтверждающих вероятность обнаружения имущества должника, за счет которого могут быть покрыты расходы по делу о банкротстве, при определении размера субсидиарной ответственности руководителя учитываются обязательства должника, возникшие в период со дня истечения месячного срока, предусмотренного </w:t>
      </w:r>
      <w:hyperlink r:id="rId82">
        <w:r>
          <w:rPr>
            <w:color w:val="0000FF"/>
          </w:rPr>
          <w:t>пунктом 2 статьи 9</w:t>
        </w:r>
      </w:hyperlink>
      <w:r>
        <w:t xml:space="preserve"> Закона о банкротстве, и до дня возврата заявления </w:t>
      </w:r>
      <w:r>
        <w:lastRenderedPageBreak/>
        <w:t>уполномоченного органа. Это специальное правило не применяется при возвращении уполномоченному органу заявления о признании должника банкротом по иным основаниям.</w:t>
      </w:r>
    </w:p>
    <w:p w:rsidR="0073326A" w:rsidRDefault="0073326A">
      <w:pPr>
        <w:pStyle w:val="ConsPlusNormal"/>
        <w:spacing w:before="220"/>
        <w:ind w:firstLine="540"/>
        <w:jc w:val="both"/>
      </w:pPr>
      <w:r>
        <w:t>Расходы, необходимые для проведения процедур банкротства, не учитываются при определении размера субсидиарной ответственности руководителя. Вместе с тем, если будет доказано, что при надлежащем исполнении руководителем обязанности по подаче заявления должника о собственном банкротстве размер таких расходов был бы меньше, эти расходы в части превышения, вызванного бездействием руководителя, принимаются во внимание при определении размера его субсидиарной ответственности (</w:t>
      </w:r>
      <w:hyperlink r:id="rId83">
        <w:r>
          <w:rPr>
            <w:color w:val="0000FF"/>
          </w:rPr>
          <w:t>статья 1064</w:t>
        </w:r>
      </w:hyperlink>
      <w:r>
        <w:t xml:space="preserve"> ГК РФ).</w:t>
      </w:r>
    </w:p>
    <w:p w:rsidR="0073326A" w:rsidRDefault="0073326A">
      <w:pPr>
        <w:pStyle w:val="ConsPlusNormal"/>
        <w:spacing w:before="220"/>
        <w:ind w:firstLine="540"/>
        <w:jc w:val="both"/>
      </w:pPr>
      <w:r>
        <w:t xml:space="preserve">По общему правилу, при определении размера субсидиарной ответственности руководителя не учитываются обязательства перед кредиторами, которые в момент возникновения обязательств знали или должны были знать о том, что на стороне руководителя должника уже возникла обязанность по подаче заявления о банкротстве. Это правило не применяется по отношению к обязательствам перед кредиторами, которые объективно вынуждены были вступить в отношения с должником либо продолжать существующие (недобровольные кредиторы), например, уполномоченный орган по требованиям об уплате обязательных платежей, кредиторы по договорам, заключение которых являлось для них обязательным, кредиторы по деликтным обязательствам (по смыслу </w:t>
      </w:r>
      <w:hyperlink r:id="rId84">
        <w:r>
          <w:rPr>
            <w:color w:val="0000FF"/>
          </w:rPr>
          <w:t>статьи 1064</w:t>
        </w:r>
      </w:hyperlink>
      <w:r>
        <w:t xml:space="preserve"> ГК РФ, </w:t>
      </w:r>
      <w:hyperlink r:id="rId85">
        <w:r>
          <w:rPr>
            <w:color w:val="0000FF"/>
          </w:rPr>
          <w:t>пункта 3 статьи 61.12</w:t>
        </w:r>
      </w:hyperlink>
      <w:r>
        <w:t xml:space="preserve"> Закона о банкротстве).</w:t>
      </w:r>
    </w:p>
    <w:p w:rsidR="0073326A" w:rsidRDefault="0073326A">
      <w:pPr>
        <w:pStyle w:val="ConsPlusNormal"/>
        <w:spacing w:before="220"/>
        <w:ind w:firstLine="540"/>
        <w:jc w:val="both"/>
      </w:pPr>
      <w:r>
        <w:t xml:space="preserve">15. Если обязанность по подаче в суд заявления должника о собственном банкротстве не была исполнена несколькими последовательно сменившими друг друга руководителями, первый из них несет субсидиарную ответственность по обязательствам должника, возникшим в период со дня истечения месячного срока, предусмотренного </w:t>
      </w:r>
      <w:hyperlink r:id="rId86">
        <w:r>
          <w:rPr>
            <w:color w:val="0000FF"/>
          </w:rPr>
          <w:t>пунктом 2 статьи 9</w:t>
        </w:r>
      </w:hyperlink>
      <w:r>
        <w:t xml:space="preserve"> Закона о банкротстве, и до дня возбуждения дела о банкротстве, последующие - со дня истечения увеличенного на один месяц разумного срока, необходимого для выявления ими как новыми руководителями обстоятельств, с которыми закон связывает возникновение обязанности по подаче заявления о банкротстве, и до дня возбуждения дела о банкротстве. При этом по обязательствам должника, возникшим в периоды ответственности, приходящиеся на нескольких руководителей одновременно, они отвечают солидарно (</w:t>
      </w:r>
      <w:hyperlink r:id="rId87">
        <w:r>
          <w:rPr>
            <w:color w:val="0000FF"/>
          </w:rPr>
          <w:t>абзац второй пункта 1 статьи 61.12</w:t>
        </w:r>
      </w:hyperlink>
      <w:r>
        <w:t xml:space="preserve"> Закона о банкротстве).</w:t>
      </w:r>
    </w:p>
    <w:p w:rsidR="0073326A" w:rsidRDefault="0073326A">
      <w:pPr>
        <w:pStyle w:val="ConsPlusNormal"/>
        <w:spacing w:before="220"/>
        <w:ind w:firstLine="540"/>
        <w:jc w:val="both"/>
      </w:pPr>
      <w:r>
        <w:t>Бывший руководитель должника, публично сообщивший неограниченному кругу лиц о сроке возникновения обязанности по обращению в суд с заявлением о банкротстве (</w:t>
      </w:r>
      <w:hyperlink r:id="rId88">
        <w:r>
          <w:rPr>
            <w:color w:val="0000FF"/>
          </w:rPr>
          <w:t>абзац первый пункта 1 статьи 30</w:t>
        </w:r>
      </w:hyperlink>
      <w:r>
        <w:t xml:space="preserve"> Закона о банкротстве) и неисполнении им соответствующей обязанности, не отвечает по обязательствам должника, возникшим со дня, следующего за днем такого публичного сообщения. При этом бывший руководитель, публично распространивший недостоверные сведения о финансовом состоянии возглавляемой им ранее организации, обязан возместить такой организации по ее требованию убытки, причиненные распространением недостоверной информации (</w:t>
      </w:r>
      <w:hyperlink r:id="rId89">
        <w:r>
          <w:rPr>
            <w:color w:val="0000FF"/>
          </w:rPr>
          <w:t>статьи 152</w:t>
        </w:r>
      </w:hyperlink>
      <w:r>
        <w:t xml:space="preserve">, </w:t>
      </w:r>
      <w:hyperlink r:id="rId90">
        <w:r>
          <w:rPr>
            <w:color w:val="0000FF"/>
          </w:rPr>
          <w:t>1064</w:t>
        </w:r>
      </w:hyperlink>
      <w:r>
        <w:t xml:space="preserve"> ГК РФ).</w:t>
      </w:r>
    </w:p>
    <w:p w:rsidR="0073326A" w:rsidRDefault="0073326A">
      <w:pPr>
        <w:pStyle w:val="ConsPlusNormal"/>
        <w:spacing w:before="220"/>
        <w:ind w:firstLine="540"/>
        <w:jc w:val="both"/>
      </w:pPr>
      <w:r>
        <w:t xml:space="preserve">Разъяснения, изложенные в настоящем пункте, применяются при привлечении к ответственности ликвидатора, членов ликвидационной комиссии с учетом десятидневного срока, предусмотренного </w:t>
      </w:r>
      <w:hyperlink r:id="rId91">
        <w:r>
          <w:rPr>
            <w:color w:val="0000FF"/>
          </w:rPr>
          <w:t>пунктом 3 статьи 9</w:t>
        </w:r>
      </w:hyperlink>
      <w:r>
        <w:t xml:space="preserve"> Закона о банкротстве.</w:t>
      </w:r>
    </w:p>
    <w:p w:rsidR="0073326A" w:rsidRDefault="0073326A">
      <w:pPr>
        <w:pStyle w:val="ConsPlusNormal"/>
        <w:jc w:val="both"/>
      </w:pPr>
    </w:p>
    <w:p w:rsidR="0073326A" w:rsidRDefault="0073326A">
      <w:pPr>
        <w:pStyle w:val="ConsPlusTitle"/>
        <w:jc w:val="center"/>
        <w:outlineLvl w:val="0"/>
      </w:pPr>
      <w:r>
        <w:t>Субсидиарная ответственность за невозможность полного</w:t>
      </w:r>
    </w:p>
    <w:p w:rsidR="0073326A" w:rsidRDefault="0073326A">
      <w:pPr>
        <w:pStyle w:val="ConsPlusTitle"/>
        <w:jc w:val="center"/>
      </w:pPr>
      <w:r>
        <w:t>погашения требований кредиторов</w:t>
      </w:r>
    </w:p>
    <w:p w:rsidR="0073326A" w:rsidRDefault="0073326A">
      <w:pPr>
        <w:pStyle w:val="ConsPlusNormal"/>
        <w:jc w:val="both"/>
      </w:pPr>
    </w:p>
    <w:p w:rsidR="0073326A" w:rsidRDefault="0073326A">
      <w:pPr>
        <w:pStyle w:val="ConsPlusNormal"/>
        <w:ind w:firstLine="540"/>
        <w:jc w:val="both"/>
      </w:pPr>
      <w:r>
        <w:t>16. Под действиями (бездействием) контролирующего лица, приведшими к невозможности погашения требований кредиторов (</w:t>
      </w:r>
      <w:hyperlink r:id="rId92">
        <w:r>
          <w:rPr>
            <w:color w:val="0000FF"/>
          </w:rPr>
          <w:t>статья 61.11</w:t>
        </w:r>
      </w:hyperlink>
      <w:r>
        <w:t xml:space="preserve"> Закона о банкротстве) следует понимать такие действия (бездействие), которые явились необходимой причиной банкротства </w:t>
      </w:r>
      <w:r>
        <w:lastRenderedPageBreak/>
        <w:t>должника, то есть те, без которых объективное банкротство не наступило бы. Суд оценивает существенность влияния действий (бездействия) контролирующего лица на положение должника, проверяя наличие причинно-следственной связи между названными действиями (бездействием) и фактически наступившим объективным банкротством.</w:t>
      </w:r>
    </w:p>
    <w:p w:rsidR="0073326A" w:rsidRDefault="0073326A">
      <w:pPr>
        <w:pStyle w:val="ConsPlusNormal"/>
        <w:spacing w:before="220"/>
        <w:ind w:firstLine="540"/>
        <w:jc w:val="both"/>
      </w:pPr>
      <w:r>
        <w:t>Неправомерные действия (бездействие) контролирующего лица могут выражаться, в частности, в принятии ключевых деловых решений с нарушением принципов добросовестности и разумности, в том числе согласование, заключение или одобрение сделок на заведомо невыгодных условиях или с заведомо неспособным исполнить обязательство лицом ("фирмой-однодневкой" и т.п.), дача указаний по поводу совершения явно убыточных операций, назначение на руководящие должности лиц, результат деятельности которых будет очевидно не соответствовать интересам возглавляемой организации, создание и поддержание такой системы управления должником, которая нацелена на систематическое извлечение выгоды третьим лицом во вред должнику и его кредиторам, и т.д.</w:t>
      </w:r>
    </w:p>
    <w:p w:rsidR="0073326A" w:rsidRDefault="0073326A">
      <w:pPr>
        <w:pStyle w:val="ConsPlusNormal"/>
        <w:spacing w:before="220"/>
        <w:ind w:firstLine="540"/>
        <w:jc w:val="both"/>
      </w:pPr>
      <w:r>
        <w:t>Поскольку деятельность юридического лица опосредуется множеством сделок и иных операций, по общему правилу, не может быть признана единственной предпосылкой банкротства последняя инициированная контролирующим лицом сделка (операция), которая привела к критическому изменению возникшего ранее неблагополучного финансового положения - появлению признаков объективного банкротства. Суду надлежит исследовать совокупность сделок и других операций, совершенных под влиянием контролирующего лица (нескольких контролирующих лиц), способствовавших возникновению кризисной ситуации, ее развитию и переходу в стадию объективного банкротства.</w:t>
      </w:r>
    </w:p>
    <w:p w:rsidR="0073326A" w:rsidRDefault="0073326A">
      <w:pPr>
        <w:pStyle w:val="ConsPlusNormal"/>
        <w:spacing w:before="220"/>
        <w:ind w:firstLine="540"/>
        <w:jc w:val="both"/>
      </w:pPr>
      <w:r>
        <w:t xml:space="preserve">17. В силу прямого указания </w:t>
      </w:r>
      <w:hyperlink r:id="rId93">
        <w:r>
          <w:rPr>
            <w:color w:val="0000FF"/>
          </w:rPr>
          <w:t>подпункта 2 пункта 12 статьи 61.11</w:t>
        </w:r>
      </w:hyperlink>
      <w:r>
        <w:t xml:space="preserve"> Закона о банкротстве контролирующее лицо также подлежит привлечению к субсидиарной ответственности и в том случае, когда после наступления объективного банкротства оно совершило действия (бездействие), существенно ухудшившие финансовое положение должника. Указанное означает, что, по общему правилу, контролирующее лицо, создавшее условия для дальнейшего значительного роста диспропорции между стоимостью активов должника и размером его обязательств, подлежит привлечению к субсидиарной ответственности в полном объеме, поскольку презюмируется, что из-за его действий (бездействия) окончательно утрачена возможность осуществления в отношении должника реабилитационных мероприятий, направленных на восстановление платежеспособности, и, как следствие, утрачена возможность реального погашения всех долговых обязательств в будущем.</w:t>
      </w:r>
    </w:p>
    <w:p w:rsidR="0073326A" w:rsidRDefault="0073326A">
      <w:pPr>
        <w:pStyle w:val="ConsPlusNormal"/>
        <w:spacing w:before="220"/>
        <w:ind w:firstLine="540"/>
        <w:jc w:val="both"/>
      </w:pPr>
      <w:r>
        <w:t xml:space="preserve">Контролирующее лицо, которое несет субсидиарную ответственность на основании </w:t>
      </w:r>
      <w:hyperlink r:id="rId94">
        <w:r>
          <w:rPr>
            <w:color w:val="0000FF"/>
          </w:rPr>
          <w:t>подпункта 2 пункта 12 статьи 61.11</w:t>
        </w:r>
      </w:hyperlink>
      <w:r>
        <w:t xml:space="preserve"> Закона о банкротстве, и контролирующее лицо, несущее субсидиарную ответственность за доведение до объективного банкротства, отвечают солидарно.</w:t>
      </w:r>
    </w:p>
    <w:p w:rsidR="0073326A" w:rsidRDefault="0073326A">
      <w:pPr>
        <w:pStyle w:val="ConsPlusNormal"/>
        <w:spacing w:before="220"/>
        <w:ind w:firstLine="540"/>
        <w:jc w:val="both"/>
      </w:pPr>
      <w:r>
        <w:t>Если из-за действий (бездействия) контролирующего лица, совершенных после появления признаков объективного банкротства, произошло несущественное ухудшение финансового положения должника, такое контролирующее лицо может быть привлечено к гражданско-правовой ответственности в виде возмещения убытков по иным, не связанным с субсидиарной ответственностью основаниям.</w:t>
      </w:r>
    </w:p>
    <w:p w:rsidR="0073326A" w:rsidRDefault="0073326A">
      <w:pPr>
        <w:pStyle w:val="ConsPlusNormal"/>
        <w:spacing w:before="220"/>
        <w:ind w:firstLine="540"/>
        <w:jc w:val="both"/>
      </w:pPr>
      <w:r>
        <w:t>18. Контролирующее должника лицо не подлежит привлечению к субсидиарной ответственности в случае, когда его действия (бездействие), повлекшие негативные последствия на стороне должника, не выходили за пределы обычного делового риска и не были направлены на нарушение прав и законных интересов гражданско-правового сообщества, объединяющего всех кредиторов (</w:t>
      </w:r>
      <w:hyperlink r:id="rId95">
        <w:r>
          <w:rPr>
            <w:color w:val="0000FF"/>
          </w:rPr>
          <w:t>пункт 3 статьи 1</w:t>
        </w:r>
      </w:hyperlink>
      <w:r>
        <w:t xml:space="preserve"> ГК РФ, </w:t>
      </w:r>
      <w:hyperlink r:id="rId96">
        <w:r>
          <w:rPr>
            <w:color w:val="0000FF"/>
          </w:rPr>
          <w:t>абзац 2 пункта 10 статьи 61.11</w:t>
        </w:r>
      </w:hyperlink>
      <w:r>
        <w:t xml:space="preserve"> Закона о банкротстве). При рассмотрении споров о привлечении контролирующих лиц к субсидиарной </w:t>
      </w:r>
      <w:r>
        <w:lastRenderedPageBreak/>
        <w:t>ответственности данным правилом о защите делового решения следует руководствоваться с учетом сложившейся практики его применения в корпоративных отношениях, если иное не вытекает из существа законодательного регулирования в сфере несостоятельности.</w:t>
      </w:r>
    </w:p>
    <w:p w:rsidR="0073326A" w:rsidRDefault="0073326A">
      <w:pPr>
        <w:pStyle w:val="ConsPlusNormal"/>
        <w:spacing w:before="220"/>
        <w:ind w:firstLine="540"/>
        <w:jc w:val="both"/>
      </w:pPr>
      <w:r>
        <w:t xml:space="preserve">19. При доказанности обстоятельств, составляющих основания опровержимых презумпций доведения до банкротства, закрепленные в </w:t>
      </w:r>
      <w:hyperlink r:id="rId97">
        <w:r>
          <w:rPr>
            <w:color w:val="0000FF"/>
          </w:rPr>
          <w:t>пункте 2 статьи 61.11</w:t>
        </w:r>
      </w:hyperlink>
      <w:r>
        <w:t xml:space="preserve"> Закона о банкротстве, предполагается, что именно действия (бездействие) контролирующего лица явились необходимой причиной объективного банкротства.</w:t>
      </w:r>
    </w:p>
    <w:p w:rsidR="0073326A" w:rsidRDefault="0073326A">
      <w:pPr>
        <w:pStyle w:val="ConsPlusNormal"/>
        <w:spacing w:before="220"/>
        <w:ind w:firstLine="540"/>
        <w:jc w:val="both"/>
      </w:pPr>
      <w:r>
        <w:t>Доказывая отсутствие оснований привлечения к субсидиарной ответственности, в том числе при опровержении установленных законом презумпций (</w:t>
      </w:r>
      <w:hyperlink r:id="rId98">
        <w:r>
          <w:rPr>
            <w:color w:val="0000FF"/>
          </w:rPr>
          <w:t>пункт 2 статьи 61.11</w:t>
        </w:r>
      </w:hyperlink>
      <w:r>
        <w:t xml:space="preserve"> Закона о банкротстве), контролирующее лицо вправе ссылаться на то, что банкротство обусловлено исключительно внешними факторами (неблагоприятной рыночной конъюнктурой, финансовым кризисом, существенным изменением условий ведения бизнеса, авариями, стихийными бедствиями, иными событиями и т.п.).</w:t>
      </w:r>
    </w:p>
    <w:p w:rsidR="0073326A" w:rsidRDefault="0073326A">
      <w:pPr>
        <w:pStyle w:val="ConsPlusNormal"/>
        <w:spacing w:before="220"/>
        <w:ind w:firstLine="540"/>
        <w:jc w:val="both"/>
      </w:pPr>
      <w:r>
        <w:t xml:space="preserve">Если банкротство наступило в результате действий (бездействия) контролирующего лица, однако помимо названных действий (бездействия) увеличению размера долговых обязательств способствовали и внешние факторы (например, имели место неправомерный вывод активов должника под влиянием контролирующего лица и одновременно порча произведенной должником продукции в результате наводнения), размер субсидиарной ответственности контролирующего лица может быть уменьшен по правилам </w:t>
      </w:r>
      <w:hyperlink r:id="rId99">
        <w:r>
          <w:rPr>
            <w:color w:val="0000FF"/>
          </w:rPr>
          <w:t>абзаца второго пункта 11 статьи 61.11</w:t>
        </w:r>
      </w:hyperlink>
      <w:r>
        <w:t xml:space="preserve"> Закона о банкротстве.</w:t>
      </w:r>
    </w:p>
    <w:p w:rsidR="0073326A" w:rsidRDefault="0073326A">
      <w:pPr>
        <w:pStyle w:val="ConsPlusNormal"/>
        <w:spacing w:before="220"/>
        <w:ind w:firstLine="540"/>
        <w:jc w:val="both"/>
      </w:pPr>
      <w:r>
        <w:t xml:space="preserve">20. При решении вопроса о том, какие нормы подлежат применению - общие положения о возмещении убытков (в том числе </w:t>
      </w:r>
      <w:hyperlink r:id="rId100">
        <w:r>
          <w:rPr>
            <w:color w:val="0000FF"/>
          </w:rPr>
          <w:t>статья 53.1</w:t>
        </w:r>
      </w:hyperlink>
      <w:r>
        <w:t xml:space="preserve"> ГК РФ) либо специальные правила о субсидиарной ответственности (</w:t>
      </w:r>
      <w:hyperlink r:id="rId101">
        <w:r>
          <w:rPr>
            <w:color w:val="0000FF"/>
          </w:rPr>
          <w:t>статья 61.11</w:t>
        </w:r>
      </w:hyperlink>
      <w:r>
        <w:t xml:space="preserve"> Закона о банкротстве), - суд в каждом конкретном случае оценивает, насколько существенным было негативное воздействие контролирующего лица (нескольких контролирующих лиц, действующих совместно либо раздельно) на деятельность должника, проверяя, как сильно в результате такого воздействия изменилось финансовое положение должника, какие тенденции приобрели экономические показатели, характеризующие должника, после этого воздействия.</w:t>
      </w:r>
    </w:p>
    <w:p w:rsidR="0073326A" w:rsidRDefault="0073326A">
      <w:pPr>
        <w:pStyle w:val="ConsPlusNormal"/>
        <w:spacing w:before="220"/>
        <w:ind w:firstLine="540"/>
        <w:jc w:val="both"/>
      </w:pPr>
      <w:r>
        <w:t>Если допущенные контролирующим лицом (несколькими контролирующими лицами) нарушения явились необходимой причиной банкротства, применению подлежат нормы о субсидиарной ответственности (</w:t>
      </w:r>
      <w:hyperlink r:id="rId102">
        <w:r>
          <w:rPr>
            <w:color w:val="0000FF"/>
          </w:rPr>
          <w:t>пункт 1 статьи 61.11</w:t>
        </w:r>
      </w:hyperlink>
      <w:r>
        <w:t xml:space="preserve"> Закона о банкротстве), совокупный размер которой, по общим правилам, определяется на основании </w:t>
      </w:r>
      <w:hyperlink r:id="rId103">
        <w:r>
          <w:rPr>
            <w:color w:val="0000FF"/>
          </w:rPr>
          <w:t>абзацев первого</w:t>
        </w:r>
      </w:hyperlink>
      <w:r>
        <w:t xml:space="preserve"> и </w:t>
      </w:r>
      <w:hyperlink r:id="rId104">
        <w:r>
          <w:rPr>
            <w:color w:val="0000FF"/>
          </w:rPr>
          <w:t>третьего пункта 11 статьи 61.11</w:t>
        </w:r>
      </w:hyperlink>
      <w:r>
        <w:t xml:space="preserve"> Закона о банкротстве.</w:t>
      </w:r>
    </w:p>
    <w:p w:rsidR="0073326A" w:rsidRDefault="0073326A">
      <w:pPr>
        <w:pStyle w:val="ConsPlusNormal"/>
        <w:spacing w:before="220"/>
        <w:ind w:firstLine="540"/>
        <w:jc w:val="both"/>
      </w:pPr>
      <w:r>
        <w:t xml:space="preserve">В том случае, когда причиненный контролирующими лицами, указанными в </w:t>
      </w:r>
      <w:hyperlink r:id="rId105">
        <w:r>
          <w:rPr>
            <w:color w:val="0000FF"/>
          </w:rPr>
          <w:t>статье 53.1</w:t>
        </w:r>
      </w:hyperlink>
      <w:r>
        <w:t xml:space="preserve"> ГК РФ, вред исходя из разумных ожиданий не должен был привести к объективному банкротству должника, такие лица обязаны компенсировать возникшие по их вине убытки в размере, определяемом по правилам </w:t>
      </w:r>
      <w:hyperlink r:id="rId106">
        <w:r>
          <w:rPr>
            <w:color w:val="0000FF"/>
          </w:rPr>
          <w:t>статей 15</w:t>
        </w:r>
      </w:hyperlink>
      <w:r>
        <w:t xml:space="preserve">, </w:t>
      </w:r>
      <w:hyperlink r:id="rId107">
        <w:r>
          <w:rPr>
            <w:color w:val="0000FF"/>
          </w:rPr>
          <w:t>393</w:t>
        </w:r>
      </w:hyperlink>
      <w:r>
        <w:t xml:space="preserve"> ГК РФ.</w:t>
      </w:r>
    </w:p>
    <w:p w:rsidR="0073326A" w:rsidRDefault="0073326A">
      <w:pPr>
        <w:pStyle w:val="ConsPlusNormal"/>
        <w:spacing w:before="220"/>
        <w:ind w:firstLine="540"/>
        <w:jc w:val="both"/>
      </w:pPr>
      <w:r>
        <w:t xml:space="preserve">Независимо от того, каким образом при обращении в суд заявитель поименовал вид ответственности и на какие нормы права он сослался, суд применительно к положениям </w:t>
      </w:r>
      <w:hyperlink r:id="rId108">
        <w:r>
          <w:rPr>
            <w:color w:val="0000FF"/>
          </w:rPr>
          <w:t>статей 133</w:t>
        </w:r>
      </w:hyperlink>
      <w:r>
        <w:t xml:space="preserve"> и </w:t>
      </w:r>
      <w:hyperlink r:id="rId109">
        <w:r>
          <w:rPr>
            <w:color w:val="0000FF"/>
          </w:rPr>
          <w:t>168</w:t>
        </w:r>
      </w:hyperlink>
      <w:r>
        <w:t xml:space="preserve"> Арбитражного процессуального кодекса Российской Федерации (далее - АПК РФ) самостоятельно квалифицирует предъявленное требование. При недоказанности оснований привлечения к субсидиарной ответственности, но доказанности противоправного поведения контролирующего лица, влекущего иную ответственность, в том числе установленную </w:t>
      </w:r>
      <w:hyperlink r:id="rId110">
        <w:r>
          <w:rPr>
            <w:color w:val="0000FF"/>
          </w:rPr>
          <w:t>статьей 53.1</w:t>
        </w:r>
      </w:hyperlink>
      <w:r>
        <w:t xml:space="preserve"> ГК РФ, суд принимает решение о возмещении таким контролирующим лицом убытков.</w:t>
      </w:r>
    </w:p>
    <w:p w:rsidR="0073326A" w:rsidRDefault="0073326A">
      <w:pPr>
        <w:pStyle w:val="ConsPlusNormal"/>
        <w:spacing w:before="220"/>
        <w:ind w:firstLine="540"/>
        <w:jc w:val="both"/>
      </w:pPr>
      <w:r>
        <w:t xml:space="preserve">21. Если необходимой причиной объективного банкротства явились сделка или ряд </w:t>
      </w:r>
      <w:r>
        <w:lastRenderedPageBreak/>
        <w:t xml:space="preserve">сделок, по которым выгоду извлекло третье лицо, признанное контролирующим должника исходя из презумпции, закрепленной в </w:t>
      </w:r>
      <w:hyperlink r:id="rId111">
        <w:r>
          <w:rPr>
            <w:color w:val="0000FF"/>
          </w:rPr>
          <w:t>подпункте 3 пункта 4 статьи 61.10</w:t>
        </w:r>
      </w:hyperlink>
      <w:r>
        <w:t xml:space="preserve"> Закона о банкротстве, такой контролирующий выгодоприобретатель несет субсидиарную ответственность, предусмотренную </w:t>
      </w:r>
      <w:hyperlink r:id="rId112">
        <w:r>
          <w:rPr>
            <w:color w:val="0000FF"/>
          </w:rPr>
          <w:t>статьей 61.11</w:t>
        </w:r>
      </w:hyperlink>
      <w:r>
        <w:t xml:space="preserve"> Закона о банкротстве, солидарно с руководителем должника (</w:t>
      </w:r>
      <w:hyperlink r:id="rId113">
        <w:r>
          <w:rPr>
            <w:color w:val="0000FF"/>
          </w:rPr>
          <w:t>абзац первый статьи 1080</w:t>
        </w:r>
      </w:hyperlink>
      <w:r>
        <w:t xml:space="preserve"> ГК РФ).</w:t>
      </w:r>
    </w:p>
    <w:p w:rsidR="0073326A" w:rsidRDefault="0073326A">
      <w:pPr>
        <w:pStyle w:val="ConsPlusNormal"/>
        <w:spacing w:before="220"/>
        <w:ind w:firstLine="540"/>
        <w:jc w:val="both"/>
      </w:pPr>
      <w:r>
        <w:t xml:space="preserve">22. В силу </w:t>
      </w:r>
      <w:hyperlink r:id="rId114">
        <w:r>
          <w:rPr>
            <w:color w:val="0000FF"/>
          </w:rPr>
          <w:t>пункта 8 статьи 61.11</w:t>
        </w:r>
      </w:hyperlink>
      <w:r>
        <w:t xml:space="preserve"> Закона о банкротстве и </w:t>
      </w:r>
      <w:hyperlink r:id="rId115">
        <w:r>
          <w:rPr>
            <w:color w:val="0000FF"/>
          </w:rPr>
          <w:t>абзаца первого статьи 1080</w:t>
        </w:r>
      </w:hyperlink>
      <w:r>
        <w:t xml:space="preserve"> ГК РФ, если несколько контролирующих должника лиц действовали совместно, они несут субсидиарную ответственность за доведение до банкротства солидарно. В целях квалификации действий контролирующих должника лиц как совместных могут быть учтены согласованность, скоординированность и направленность этих действий на реализацию общего для всех намерения, то есть может быть принято во внимание соучастие в любой форме, в том числе соисполнительство, пособничество и т.д. Пока не доказано иное, предполагается, что являются совместными действия нескольких контролирующих лиц, аффилированных между собой.</w:t>
      </w:r>
    </w:p>
    <w:p w:rsidR="0073326A" w:rsidRDefault="0073326A">
      <w:pPr>
        <w:pStyle w:val="ConsPlusNormal"/>
        <w:spacing w:before="220"/>
        <w:ind w:firstLine="540"/>
        <w:jc w:val="both"/>
      </w:pPr>
      <w:r>
        <w:t>Если несколько контролирующих должника лиц действовали независимо друг от друга и действий каждого из них было достаточно для наступления объективного банкротства должника, названные лица также несут субсидиарную ответственность солидарно (</w:t>
      </w:r>
      <w:hyperlink r:id="rId116">
        <w:r>
          <w:rPr>
            <w:color w:val="0000FF"/>
          </w:rPr>
          <w:t>пункт 8 статьи 61.11</w:t>
        </w:r>
      </w:hyperlink>
      <w:r>
        <w:t xml:space="preserve"> Закона о банкротстве).</w:t>
      </w:r>
    </w:p>
    <w:p w:rsidR="0073326A" w:rsidRDefault="0073326A">
      <w:pPr>
        <w:pStyle w:val="ConsPlusNormal"/>
        <w:spacing w:before="220"/>
        <w:ind w:firstLine="540"/>
        <w:jc w:val="both"/>
      </w:pPr>
      <w:r>
        <w:t>Если несколько контролирующих должника лиц действовали независимо и действий каждого из них, существенно повлиявших на положение должника, было недостаточно для наступления объективного банкротства, но в совокупности их действия привели к такому банкротству, данные лица подлежат привлечению к субсидиарной ответственности в долях (</w:t>
      </w:r>
      <w:hyperlink r:id="rId117">
        <w:r>
          <w:rPr>
            <w:color w:val="0000FF"/>
          </w:rPr>
          <w:t>пункт 1 статьи 61.11</w:t>
        </w:r>
      </w:hyperlink>
      <w:r>
        <w:t xml:space="preserve"> Закона о банкротстве, </w:t>
      </w:r>
      <w:hyperlink r:id="rId118">
        <w:r>
          <w:rPr>
            <w:color w:val="0000FF"/>
          </w:rPr>
          <w:t>пункт 1 статьи 1064</w:t>
        </w:r>
      </w:hyperlink>
      <w:r>
        <w:t xml:space="preserve"> ГК РФ). В этом случае суд распределяет между ними совокупный размер ответственности, исчисляемый по правилам </w:t>
      </w:r>
      <w:hyperlink r:id="rId119">
        <w:r>
          <w:rPr>
            <w:color w:val="0000FF"/>
          </w:rPr>
          <w:t>абзацев первого</w:t>
        </w:r>
      </w:hyperlink>
      <w:r>
        <w:t xml:space="preserve"> и </w:t>
      </w:r>
      <w:hyperlink r:id="rId120">
        <w:r>
          <w:rPr>
            <w:color w:val="0000FF"/>
          </w:rPr>
          <w:t>третьего пункта 11 статьи 61.11</w:t>
        </w:r>
      </w:hyperlink>
      <w:r>
        <w:t xml:space="preserve"> Закона о банкротстве, определяя долю, приходящуюся на каждое контролирующее лицо, пропорционально размеру причиненного им вреда. При невозможности определения размера причиненного вреда исходя из конкретных операций, совершенных под влиянием того или иного лица, размер доли, приходящейся на каждое контролирующее лицо, может быть определен пропорционально периодам осуществления ими фактического контроля над должником.</w:t>
      </w:r>
    </w:p>
    <w:p w:rsidR="0073326A" w:rsidRDefault="0073326A">
      <w:pPr>
        <w:pStyle w:val="ConsPlusNormal"/>
        <w:spacing w:before="220"/>
        <w:ind w:firstLine="540"/>
        <w:jc w:val="both"/>
      </w:pPr>
      <w:r>
        <w:t xml:space="preserve">23. Согласно </w:t>
      </w:r>
      <w:hyperlink r:id="rId121">
        <w:r>
          <w:rPr>
            <w:color w:val="0000FF"/>
          </w:rPr>
          <w:t>подпункту 1 пункта 2 статьи 61.11</w:t>
        </w:r>
      </w:hyperlink>
      <w:r>
        <w:t xml:space="preserve"> Закона о банкротстве презумпция доведения до банкротства в результате совершения сделки (ряда сделок) может быть применена к контролирующему лицу, если данной сделкой (сделками) причинен существенный вред кредиторам. К числу таких сделок относятся, в частности, сделки должника, значимые для него (применительно к масштабам его деятельности) и одновременно являющиеся существенно убыточными. При этом следует учитывать, что значительно влияют на деятельность должника, например, сделки, отвечающие критериям крупных сделок (</w:t>
      </w:r>
      <w:hyperlink r:id="rId122">
        <w:r>
          <w:rPr>
            <w:color w:val="0000FF"/>
          </w:rPr>
          <w:t>статья 78</w:t>
        </w:r>
      </w:hyperlink>
      <w:r>
        <w:t xml:space="preserve"> Закона об акционерных обществах, </w:t>
      </w:r>
      <w:hyperlink r:id="rId123">
        <w:r>
          <w:rPr>
            <w:color w:val="0000FF"/>
          </w:rPr>
          <w:t>статья 46</w:t>
        </w:r>
      </w:hyperlink>
      <w:r>
        <w:t xml:space="preserve"> Закона об обществах с ограниченной ответственностью и т.д.). Рассматривая вопрос о том, является ли значимая сделка существенно убыточной, следует исходить из того, что таковой может быть признана в том числе сделка, совершенная на условиях, существенно отличающихся от рыночных в худшую для должника сторону, а также сделка, заключенная по рыночной цене, в результате совершения которой должник утратил возможность продолжать осуществлять одно или несколько направлений хозяйственной деятельности, приносивших ему ранее весомый доход.</w:t>
      </w:r>
    </w:p>
    <w:p w:rsidR="0073326A" w:rsidRDefault="0073326A">
      <w:pPr>
        <w:pStyle w:val="ConsPlusNormal"/>
        <w:spacing w:before="220"/>
        <w:ind w:firstLine="540"/>
        <w:jc w:val="both"/>
      </w:pPr>
      <w:r>
        <w:t xml:space="preserve">Если к ответственности привлекается лицо, являющееся номинальным либо фактическим руководителем, иным контролирующим лицом, по указанию которого совершена сделка, или контролирующим выгодоприобретателем по сделке, для применения презумпции заявителю достаточно доказать, что сделкой причинен существенный вред кредиторам. Одобрение </w:t>
      </w:r>
      <w:r>
        <w:lastRenderedPageBreak/>
        <w:t>подобной сделки коллегиальным органом (в частности, наблюдательным советом или общим собранием участников (акционеров) не освобождает контролирующее лицо от субсидиарной ответственности.</w:t>
      </w:r>
    </w:p>
    <w:p w:rsidR="0073326A" w:rsidRDefault="0073326A">
      <w:pPr>
        <w:pStyle w:val="ConsPlusNormal"/>
        <w:spacing w:before="220"/>
        <w:ind w:firstLine="540"/>
        <w:jc w:val="both"/>
      </w:pPr>
      <w:r>
        <w:t>Если к ответственности привлекается контролирующее должника лицо, одобрившее сделку прямо (например, действительный участник корпорации) либо косвенно (например, фактический участник корпорации, оказавший влияние на номинального участника в целях одобрения им сделки), для применения названной презумпции заявитель должен доказать, что сделкой причинен существенный вред кредиторам, о чем контролирующее лицо в момент одобрения знало либо должно было знать исходя из сложившихся обстоятельств и с учетом его положения.</w:t>
      </w:r>
    </w:p>
    <w:p w:rsidR="0073326A" w:rsidRDefault="0073326A">
      <w:pPr>
        <w:pStyle w:val="ConsPlusNormal"/>
        <w:spacing w:before="220"/>
        <w:ind w:firstLine="540"/>
        <w:jc w:val="both"/>
      </w:pPr>
      <w:r>
        <w:t xml:space="preserve">По смыслу </w:t>
      </w:r>
      <w:hyperlink r:id="rId124">
        <w:r>
          <w:rPr>
            <w:color w:val="0000FF"/>
          </w:rPr>
          <w:t>пункта 3 статьи 61.11</w:t>
        </w:r>
      </w:hyperlink>
      <w:r>
        <w:t xml:space="preserve"> Закона о банкротстве для применения презумпции, закрепленной в </w:t>
      </w:r>
      <w:hyperlink r:id="rId125">
        <w:r>
          <w:rPr>
            <w:color w:val="0000FF"/>
          </w:rPr>
          <w:t>подпункте 1 пункта 2</w:t>
        </w:r>
      </w:hyperlink>
      <w:r>
        <w:t xml:space="preserve"> данной статьи, наличие вступившего в законную силу судебного акта о признании такой сделки недействительной не требуется. Равным образом не требуется и установление всей совокупности условий, необходимых для признания соответствующей сделки недействительной, в частности недобросовестности контрагента по этой сделке.</w:t>
      </w:r>
    </w:p>
    <w:p w:rsidR="0073326A" w:rsidRDefault="0073326A">
      <w:pPr>
        <w:pStyle w:val="ConsPlusNormal"/>
        <w:spacing w:before="220"/>
        <w:ind w:firstLine="540"/>
        <w:jc w:val="both"/>
      </w:pPr>
      <w:r>
        <w:t xml:space="preserve">По смыслу </w:t>
      </w:r>
      <w:hyperlink r:id="rId126">
        <w:r>
          <w:rPr>
            <w:color w:val="0000FF"/>
          </w:rPr>
          <w:t>подпункта 3 пункта 3 статьи 61.11</w:t>
        </w:r>
      </w:hyperlink>
      <w:r>
        <w:t xml:space="preserve"> Закона о банкротстве, если в удовлетворении иска о признании сделки недействительной ранее было отказано по мотиву равноценности полученного должником встречного денежного предоставления, то заявитель впоследствии не вправе ссылаться на нерыночный характер цены этой же сделки в целях применения презумпции доведения до банкротства.</w:t>
      </w:r>
    </w:p>
    <w:p w:rsidR="0073326A" w:rsidRDefault="0073326A">
      <w:pPr>
        <w:pStyle w:val="ConsPlusNormal"/>
        <w:spacing w:before="220"/>
        <w:ind w:firstLine="540"/>
        <w:jc w:val="both"/>
      </w:pPr>
      <w:r>
        <w:t xml:space="preserve">По смыслу </w:t>
      </w:r>
      <w:hyperlink r:id="rId127">
        <w:r>
          <w:rPr>
            <w:color w:val="0000FF"/>
          </w:rPr>
          <w:t>подпункта 1 пункта 2 статьи 61.11</w:t>
        </w:r>
      </w:hyperlink>
      <w:r>
        <w:t xml:space="preserve"> Закона о банкротстве для доказывания факта совершения сделки, причинившей существенный вред кредиторам, заявитель вправе ссылаться на основания недействительности, в том числе предусмотренные </w:t>
      </w:r>
      <w:hyperlink r:id="rId128">
        <w:r>
          <w:rPr>
            <w:color w:val="0000FF"/>
          </w:rPr>
          <w:t>статьей 61.2</w:t>
        </w:r>
      </w:hyperlink>
      <w:r>
        <w:t xml:space="preserve"> (подозрительные сделки) и </w:t>
      </w:r>
      <w:hyperlink r:id="rId129">
        <w:r>
          <w:rPr>
            <w:color w:val="0000FF"/>
          </w:rPr>
          <w:t>статьей 61.3</w:t>
        </w:r>
      </w:hyperlink>
      <w:r>
        <w:t xml:space="preserve"> (сделки с предпочтением) Закона о банкротстве. Однако и в этом случае на заявителе лежит обязанность доказывания как значимости данной сделки, так и ее существенной убыточности. Сами по себе факты совершения подозрительной сделки либо оказания предпочтения одному из кредиторов указанную совокупность обстоятельств не подтверждают.</w:t>
      </w:r>
    </w:p>
    <w:p w:rsidR="0073326A" w:rsidRDefault="0073326A">
      <w:pPr>
        <w:pStyle w:val="ConsPlusNormal"/>
        <w:spacing w:before="220"/>
        <w:ind w:firstLine="540"/>
        <w:jc w:val="both"/>
      </w:pPr>
      <w:r>
        <w:t xml:space="preserve">24. В силу </w:t>
      </w:r>
      <w:hyperlink r:id="rId130">
        <w:r>
          <w:rPr>
            <w:color w:val="0000FF"/>
          </w:rPr>
          <w:t>пункта 3.2 статьи 64</w:t>
        </w:r>
      </w:hyperlink>
      <w:r>
        <w:t xml:space="preserve">, </w:t>
      </w:r>
      <w:hyperlink r:id="rId131">
        <w:r>
          <w:rPr>
            <w:color w:val="0000FF"/>
          </w:rPr>
          <w:t>абзаца четвертого пункта 1 статьи 94</w:t>
        </w:r>
      </w:hyperlink>
      <w:r>
        <w:t xml:space="preserve">, </w:t>
      </w:r>
      <w:hyperlink r:id="rId132">
        <w:r>
          <w:rPr>
            <w:color w:val="0000FF"/>
          </w:rPr>
          <w:t>абзаца второго пункта 2 статьи 126</w:t>
        </w:r>
      </w:hyperlink>
      <w:r>
        <w:t xml:space="preserve"> Закона о банкротстве на руководителе должника лежат обязанности по представлению арбитражному управляющему документации должника для ознакомления или по ее передаче управляющему.</w:t>
      </w:r>
    </w:p>
    <w:p w:rsidR="0073326A" w:rsidRDefault="0073326A">
      <w:pPr>
        <w:pStyle w:val="ConsPlusNormal"/>
        <w:spacing w:before="220"/>
        <w:ind w:firstLine="540"/>
        <w:jc w:val="both"/>
      </w:pPr>
      <w:r>
        <w:t xml:space="preserve">Арбитражный управляющий вправе требовать от руководителя (а также от других лиц, у которых фактически находятся соответствующие документы) по суду исполнения данной обязанности в натуре применительно к правилам </w:t>
      </w:r>
      <w:hyperlink r:id="rId133">
        <w:r>
          <w:rPr>
            <w:color w:val="0000FF"/>
          </w:rPr>
          <w:t>статьи 308.3</w:t>
        </w:r>
      </w:hyperlink>
      <w:r>
        <w:t xml:space="preserve"> ГК РФ. По результатам рассмотрения соответствующего обособленного спора выносится судебный акт, который может быть обжалован в порядке, предусмотренном </w:t>
      </w:r>
      <w:hyperlink r:id="rId134">
        <w:r>
          <w:rPr>
            <w:color w:val="0000FF"/>
          </w:rPr>
          <w:t>частью 3 статьи 223</w:t>
        </w:r>
      </w:hyperlink>
      <w:r>
        <w:t xml:space="preserve"> АПК РФ.</w:t>
      </w:r>
    </w:p>
    <w:p w:rsidR="0073326A" w:rsidRDefault="0073326A">
      <w:pPr>
        <w:pStyle w:val="ConsPlusNormal"/>
        <w:spacing w:before="220"/>
        <w:ind w:firstLine="540"/>
        <w:jc w:val="both"/>
      </w:pPr>
      <w:r>
        <w:t>Применяя при разрешении споров о привлечении к субсидиарной ответственности презумпции, связанные с непередачей, сокрытием, утратой или искажением документации (</w:t>
      </w:r>
      <w:hyperlink r:id="rId135">
        <w:r>
          <w:rPr>
            <w:color w:val="0000FF"/>
          </w:rPr>
          <w:t>подпункты 2</w:t>
        </w:r>
      </w:hyperlink>
      <w:r>
        <w:t xml:space="preserve"> и </w:t>
      </w:r>
      <w:hyperlink r:id="rId136">
        <w:r>
          <w:rPr>
            <w:color w:val="0000FF"/>
          </w:rPr>
          <w:t>4 пункта 2 статьи 61.11</w:t>
        </w:r>
      </w:hyperlink>
      <w:r>
        <w:t xml:space="preserve"> Закона о банкротстве), необходимо учитывать следующее.</w:t>
      </w:r>
    </w:p>
    <w:p w:rsidR="0073326A" w:rsidRDefault="0073326A">
      <w:pPr>
        <w:pStyle w:val="ConsPlusNormal"/>
        <w:spacing w:before="220"/>
        <w:ind w:firstLine="540"/>
        <w:jc w:val="both"/>
      </w:pPr>
      <w:r>
        <w:t>Заявитель должен представить суду объяснения относительно того, как отсутствие документации (отсутствие в ней полной информации или наличие в документации искаженных сведений) повлияло на проведение процедур банкротства.</w:t>
      </w:r>
    </w:p>
    <w:p w:rsidR="0073326A" w:rsidRDefault="0073326A">
      <w:pPr>
        <w:pStyle w:val="ConsPlusNormal"/>
        <w:spacing w:before="220"/>
        <w:ind w:firstLine="540"/>
        <w:jc w:val="both"/>
      </w:pPr>
      <w:r>
        <w:lastRenderedPageBreak/>
        <w:t>Привлекаемое к ответственности лицо вправе опровергнуть названные презумпции, доказав, что недостатки представленной управляющему документации не привели к существенному затруднению проведения процедур банкротства, либо доказав отсутствие вины в непередаче, ненадлежащем хранении документации, в частности, подтвердив, что им приняты все необходимые меры для исполнения обязанностей по ведению, хранению и передаче документации при той степени заботливости и осмотрительности, какая от него требовалась.</w:t>
      </w:r>
    </w:p>
    <w:p w:rsidR="0073326A" w:rsidRDefault="0073326A">
      <w:pPr>
        <w:pStyle w:val="ConsPlusNormal"/>
        <w:spacing w:before="220"/>
        <w:ind w:firstLine="540"/>
        <w:jc w:val="both"/>
      </w:pPr>
      <w:r>
        <w:t>Под существенным затруднением проведения процедур банкротства понимается в том числе невозможность выявления всего круга лиц, контролирующих должника, его основных контрагентов, а также:</w:t>
      </w:r>
    </w:p>
    <w:p w:rsidR="0073326A" w:rsidRDefault="0073326A">
      <w:pPr>
        <w:pStyle w:val="ConsPlusNormal"/>
        <w:spacing w:before="220"/>
        <w:ind w:firstLine="540"/>
        <w:jc w:val="both"/>
      </w:pPr>
      <w:r>
        <w:t>невозможность определения основных активов должника и их идентификации;</w:t>
      </w:r>
    </w:p>
    <w:p w:rsidR="0073326A" w:rsidRDefault="0073326A">
      <w:pPr>
        <w:pStyle w:val="ConsPlusNormal"/>
        <w:spacing w:before="220"/>
        <w:ind w:firstLine="540"/>
        <w:jc w:val="both"/>
      </w:pPr>
      <w:r>
        <w:t>невозможность выявления совершенных в период подозрительности сделок и их условий, не позволившая проанализировать данные сделки и рассмотреть вопрос о необходимости их оспаривания в целях пополнения конкурсной массы;</w:t>
      </w:r>
    </w:p>
    <w:p w:rsidR="0073326A" w:rsidRDefault="0073326A">
      <w:pPr>
        <w:pStyle w:val="ConsPlusNormal"/>
        <w:spacing w:before="220"/>
        <w:ind w:firstLine="540"/>
        <w:jc w:val="both"/>
      </w:pPr>
      <w:r>
        <w:t>невозможность установления содержания принятых органами должника решений, исключившая проведение анализа этих решений на предмет причинения ими вреда должнику и кредиторам и потенциальную возможность взыскания убытков с лиц, являющихся членами данных органов.</w:t>
      </w:r>
    </w:p>
    <w:p w:rsidR="0073326A" w:rsidRDefault="0073326A">
      <w:pPr>
        <w:pStyle w:val="ConsPlusNormal"/>
        <w:spacing w:before="220"/>
        <w:ind w:firstLine="540"/>
        <w:jc w:val="both"/>
      </w:pPr>
      <w:r>
        <w:t xml:space="preserve">К руководителю должника не могут быть применены презумпции, установленные </w:t>
      </w:r>
      <w:hyperlink r:id="rId137">
        <w:r>
          <w:rPr>
            <w:color w:val="0000FF"/>
          </w:rPr>
          <w:t>подпунктами 2</w:t>
        </w:r>
      </w:hyperlink>
      <w:r>
        <w:t xml:space="preserve"> и </w:t>
      </w:r>
      <w:hyperlink r:id="rId138">
        <w:r>
          <w:rPr>
            <w:color w:val="0000FF"/>
          </w:rPr>
          <w:t>4 пункта 2 статьи 61.11</w:t>
        </w:r>
      </w:hyperlink>
      <w:r>
        <w:t xml:space="preserve"> Закона о банкротстве, если необходимая документация (информация) передана им арбитражному управляющему в ходе рассмотрения судом заявления о привлечении к субсидиарной ответственности. Такая передача документации (информации) не исключает возможность привлечения руководителя к ответственности в виде возмещения убытков, вызванных просрочкой исполнения обязанности, или к субсидиарной ответственности по иным основаниям.</w:t>
      </w:r>
    </w:p>
    <w:p w:rsidR="0073326A" w:rsidRDefault="0073326A">
      <w:pPr>
        <w:pStyle w:val="ConsPlusNormal"/>
        <w:spacing w:before="220"/>
        <w:ind w:firstLine="540"/>
        <w:jc w:val="both"/>
      </w:pPr>
      <w:r>
        <w:t xml:space="preserve">Сама по себе непередача предыдущим руководителем новому необходимых документов не освобождает последнего от ответственности и не свидетельствует об отсутствии вины. Добросовестный и разумный руководитель обязан совершить действия по истребованию документации у предыдущего руководителя (применительно к </w:t>
      </w:r>
      <w:hyperlink r:id="rId139">
        <w:r>
          <w:rPr>
            <w:color w:val="0000FF"/>
          </w:rPr>
          <w:t>статье 308.3</w:t>
        </w:r>
      </w:hyperlink>
      <w:r>
        <w:t xml:space="preserve"> ГК РФ) либо по восстановлению документации иным образом (в частности, путем направления запросов о получении дубликатов документов в компетентные органы, взаимодействия с контрагентами для восстановления первичной документации и т.д.).</w:t>
      </w:r>
    </w:p>
    <w:p w:rsidR="0073326A" w:rsidRDefault="0073326A">
      <w:pPr>
        <w:pStyle w:val="ConsPlusNormal"/>
        <w:spacing w:before="220"/>
        <w:ind w:firstLine="540"/>
        <w:jc w:val="both"/>
      </w:pPr>
      <w:r>
        <w:t>В случае противоправных действий нескольких руководителей, последовательно сменявших друг друга, связанных с ведением, хранением и восстановлением ими документации, презюмируется, что действий каждого из них было достаточно для доведения должника до объективного банкротства (</w:t>
      </w:r>
      <w:hyperlink r:id="rId140">
        <w:r>
          <w:rPr>
            <w:color w:val="0000FF"/>
          </w:rPr>
          <w:t>пункт 8 статьи 61.11</w:t>
        </w:r>
      </w:hyperlink>
      <w:r>
        <w:t xml:space="preserve"> Закона о банкротстве).</w:t>
      </w:r>
    </w:p>
    <w:p w:rsidR="0073326A" w:rsidRDefault="0073326A">
      <w:pPr>
        <w:pStyle w:val="ConsPlusNormal"/>
        <w:spacing w:before="220"/>
        <w:ind w:firstLine="540"/>
        <w:jc w:val="both"/>
      </w:pPr>
      <w:r>
        <w:t xml:space="preserve">Согласно </w:t>
      </w:r>
      <w:hyperlink r:id="rId141">
        <w:r>
          <w:rPr>
            <w:color w:val="0000FF"/>
          </w:rPr>
          <w:t>подпунктам 2</w:t>
        </w:r>
      </w:hyperlink>
      <w:r>
        <w:t xml:space="preserve"> и </w:t>
      </w:r>
      <w:hyperlink r:id="rId142">
        <w:r>
          <w:rPr>
            <w:color w:val="0000FF"/>
          </w:rPr>
          <w:t>4 пункта 2</w:t>
        </w:r>
      </w:hyperlink>
      <w:r>
        <w:t xml:space="preserve">, </w:t>
      </w:r>
      <w:hyperlink r:id="rId143">
        <w:r>
          <w:rPr>
            <w:color w:val="0000FF"/>
          </w:rPr>
          <w:t>пунктам 4</w:t>
        </w:r>
      </w:hyperlink>
      <w:r>
        <w:t xml:space="preserve"> и </w:t>
      </w:r>
      <w:hyperlink r:id="rId144">
        <w:r>
          <w:rPr>
            <w:color w:val="0000FF"/>
          </w:rPr>
          <w:t>6 статьи 61.11</w:t>
        </w:r>
      </w:hyperlink>
      <w:r>
        <w:t xml:space="preserve"> Закона о банкротстве, если лица, на которых возложена обязанность по ведению и хранению соответствующей документации (например, главный бухгалтер), также признаны контролирующими, то предполагается, что их совместные с руководителем должника действия стали необходимой причиной объективного банкротства при доказанности существенно затруднивших проведение процедур банкротства фактов непередачи, сокрытия, утраты или искажения документации.</w:t>
      </w:r>
    </w:p>
    <w:p w:rsidR="0073326A" w:rsidRDefault="0073326A">
      <w:pPr>
        <w:pStyle w:val="ConsPlusNormal"/>
        <w:spacing w:before="220"/>
        <w:ind w:firstLine="540"/>
        <w:jc w:val="both"/>
      </w:pPr>
      <w:r>
        <w:t xml:space="preserve">По смыслу </w:t>
      </w:r>
      <w:hyperlink r:id="rId145">
        <w:r>
          <w:rPr>
            <w:color w:val="0000FF"/>
          </w:rPr>
          <w:t>подпунктов 2</w:t>
        </w:r>
      </w:hyperlink>
      <w:r>
        <w:t xml:space="preserve"> и </w:t>
      </w:r>
      <w:hyperlink r:id="rId146">
        <w:r>
          <w:rPr>
            <w:color w:val="0000FF"/>
          </w:rPr>
          <w:t>4 пункта 2</w:t>
        </w:r>
      </w:hyperlink>
      <w:r>
        <w:t xml:space="preserve">, </w:t>
      </w:r>
      <w:hyperlink r:id="rId147">
        <w:r>
          <w:rPr>
            <w:color w:val="0000FF"/>
          </w:rPr>
          <w:t>пунктов 4</w:t>
        </w:r>
      </w:hyperlink>
      <w:r>
        <w:t xml:space="preserve"> и </w:t>
      </w:r>
      <w:hyperlink r:id="rId148">
        <w:r>
          <w:rPr>
            <w:color w:val="0000FF"/>
          </w:rPr>
          <w:t>6 статьи 61.11</w:t>
        </w:r>
      </w:hyperlink>
      <w:r>
        <w:t xml:space="preserve"> Закона о банкротстве лица, не признанные контролирующими должника, на которых возложена обязанность по ведению и </w:t>
      </w:r>
      <w:r>
        <w:lastRenderedPageBreak/>
        <w:t>хранению соответствующей документации (например, главный бухгалтер), несут солидарно с бывшим руководителем субсидиарную ответственность за доведение до банкротства как соучастники, если будет доказано, что они по указанию бывшего руководителя или совместно с ним совершили действия, приведшие к уничтожению документации, ее сокрытию или к искажению содержащихся в ней сведений.</w:t>
      </w:r>
    </w:p>
    <w:p w:rsidR="0073326A" w:rsidRDefault="0073326A">
      <w:pPr>
        <w:pStyle w:val="ConsPlusNormal"/>
        <w:spacing w:before="220"/>
        <w:ind w:firstLine="540"/>
        <w:jc w:val="both"/>
      </w:pPr>
      <w:r>
        <w:t xml:space="preserve">25. Согласно взаимосвязанным положениям </w:t>
      </w:r>
      <w:hyperlink r:id="rId149">
        <w:r>
          <w:rPr>
            <w:color w:val="0000FF"/>
          </w:rPr>
          <w:t>подпункта 5 пункта 2</w:t>
        </w:r>
      </w:hyperlink>
      <w:r>
        <w:t xml:space="preserve">, </w:t>
      </w:r>
      <w:hyperlink r:id="rId150">
        <w:r>
          <w:rPr>
            <w:color w:val="0000FF"/>
          </w:rPr>
          <w:t>пункта 1 статьи 61.11</w:t>
        </w:r>
      </w:hyperlink>
      <w:r>
        <w:t xml:space="preserve"> Закона о банкротстве в ходе рассмотрения вопроса о применении презумпции, касающейся невнесения информации в единый государственный реестр юридических лиц или единый федеральный реестр сведений о фактах деятельности юридических лиц (либо внесения в эти реестры недостоверной информации), заявитель должен представить суду объяснения относительно того, как отсутствие соответствующей информации (либо наличие в реестре недостоверной информации) повлияло на проведение процедур банкротства. Привлекаемое к ответственности лицо вправе опровергнуть названную презумпцию, доказав, в частности, что выявленные недостатки не привели к существенному затруднению проведения процедур банкротства.</w:t>
      </w:r>
    </w:p>
    <w:p w:rsidR="0073326A" w:rsidRDefault="0073326A">
      <w:pPr>
        <w:pStyle w:val="ConsPlusNormal"/>
        <w:spacing w:before="220"/>
        <w:ind w:firstLine="540"/>
        <w:jc w:val="both"/>
      </w:pPr>
      <w:r>
        <w:t xml:space="preserve">26. В соответствии с </w:t>
      </w:r>
      <w:hyperlink r:id="rId151">
        <w:r>
          <w:rPr>
            <w:color w:val="0000FF"/>
          </w:rPr>
          <w:t>подпунктом 3 пункта 2 статьи 61.11</w:t>
        </w:r>
      </w:hyperlink>
      <w:r>
        <w:t xml:space="preserve"> Закона о банкротстве, в частности, предполагается, что действия (бездействие) контролирующего лица стали необходимой причиной объективного банкротства при доказанности следующей совокупности обстоятельств:</w:t>
      </w:r>
    </w:p>
    <w:p w:rsidR="0073326A" w:rsidRDefault="0073326A">
      <w:pPr>
        <w:pStyle w:val="ConsPlusNormal"/>
        <w:spacing w:before="220"/>
        <w:ind w:firstLine="540"/>
        <w:jc w:val="both"/>
      </w:pPr>
      <w:r>
        <w:t>должник привлечен к налоговой ответственности за неуплату или неполную уплату сумм налога (сбора, страховых взносов) в результате занижения налоговой базы (базы для исчисления страховых взносов), иного неправильного исчисления налога (сбора, страховых взносов) или других неправомерных действий (бездействия);</w:t>
      </w:r>
    </w:p>
    <w:p w:rsidR="0073326A" w:rsidRDefault="0073326A">
      <w:pPr>
        <w:pStyle w:val="ConsPlusNormal"/>
        <w:spacing w:before="220"/>
        <w:ind w:firstLine="540"/>
        <w:jc w:val="both"/>
      </w:pPr>
      <w:r>
        <w:t>доначисленные по результатам мероприятий налогового контроля суммы налога (сбора, страховых взносов) составили более 50 процентов совокупного размера основной задолженности перед реестровыми кредиторами третьей очереди удовлетворения.</w:t>
      </w:r>
    </w:p>
    <w:p w:rsidR="0073326A" w:rsidRDefault="0073326A">
      <w:pPr>
        <w:pStyle w:val="ConsPlusNormal"/>
        <w:spacing w:before="220"/>
        <w:ind w:firstLine="540"/>
        <w:jc w:val="both"/>
      </w:pPr>
      <w:r>
        <w:t>Данная презумпция применяется при привлечении к субсидиарной ответственности как руководителя должника (фактического и номинального), так и иных лиц, признанных контролирующими на момент совершения налогового правонарушения (</w:t>
      </w:r>
      <w:hyperlink r:id="rId152">
        <w:r>
          <w:rPr>
            <w:color w:val="0000FF"/>
          </w:rPr>
          <w:t>пункт 5 статьи 61.11</w:t>
        </w:r>
      </w:hyperlink>
      <w:r>
        <w:t xml:space="preserve"> Закона о банкротстве).</w:t>
      </w:r>
    </w:p>
    <w:p w:rsidR="0073326A" w:rsidRDefault="0073326A">
      <w:pPr>
        <w:pStyle w:val="ConsPlusNormal"/>
        <w:jc w:val="both"/>
      </w:pPr>
    </w:p>
    <w:p w:rsidR="0073326A" w:rsidRDefault="0073326A">
      <w:pPr>
        <w:pStyle w:val="ConsPlusTitle"/>
        <w:jc w:val="center"/>
        <w:outlineLvl w:val="0"/>
      </w:pPr>
      <w:r>
        <w:t>Право на подачу заявления о привлечении к субсидиарной</w:t>
      </w:r>
    </w:p>
    <w:p w:rsidR="0073326A" w:rsidRDefault="0073326A">
      <w:pPr>
        <w:pStyle w:val="ConsPlusTitle"/>
        <w:jc w:val="center"/>
      </w:pPr>
      <w:r>
        <w:t>ответственности</w:t>
      </w:r>
    </w:p>
    <w:p w:rsidR="0073326A" w:rsidRDefault="0073326A">
      <w:pPr>
        <w:pStyle w:val="ConsPlusNormal"/>
        <w:jc w:val="both"/>
      </w:pPr>
    </w:p>
    <w:p w:rsidR="0073326A" w:rsidRDefault="0073326A">
      <w:pPr>
        <w:pStyle w:val="ConsPlusNormal"/>
        <w:ind w:firstLine="540"/>
        <w:jc w:val="both"/>
      </w:pPr>
      <w:r>
        <w:t xml:space="preserve">27. В рамках дела о банкротстве конкурсные кредиторы, уполномоченный орган, работники должника (представитель работников должника) вправе обратиться с заявлением о привлечении к ответственности по основаниям, предусмотренным </w:t>
      </w:r>
      <w:hyperlink r:id="rId153">
        <w:r>
          <w:rPr>
            <w:color w:val="0000FF"/>
          </w:rPr>
          <w:t>статьями 61.11</w:t>
        </w:r>
      </w:hyperlink>
      <w:r>
        <w:t xml:space="preserve"> - </w:t>
      </w:r>
      <w:hyperlink r:id="rId154">
        <w:r>
          <w:rPr>
            <w:color w:val="0000FF"/>
          </w:rPr>
          <w:t>61.13</w:t>
        </w:r>
      </w:hyperlink>
      <w:r>
        <w:t xml:space="preserve"> названного закона, после включения соответствующих требований в реестр требований кредиторов должника, в том числе в порядке, предусмотренном </w:t>
      </w:r>
      <w:hyperlink r:id="rId155">
        <w:r>
          <w:rPr>
            <w:color w:val="0000FF"/>
          </w:rPr>
          <w:t>пунктом 4 статьи 142</w:t>
        </w:r>
      </w:hyperlink>
      <w:r>
        <w:t xml:space="preserve"> Закона о банкротстве (</w:t>
      </w:r>
      <w:hyperlink r:id="rId156">
        <w:r>
          <w:rPr>
            <w:color w:val="0000FF"/>
          </w:rPr>
          <w:t>пункты 1</w:t>
        </w:r>
      </w:hyperlink>
      <w:r>
        <w:t xml:space="preserve"> и </w:t>
      </w:r>
      <w:hyperlink r:id="rId157">
        <w:r>
          <w:rPr>
            <w:color w:val="0000FF"/>
          </w:rPr>
          <w:t>2 статьи 61.14</w:t>
        </w:r>
      </w:hyperlink>
      <w:r>
        <w:t xml:space="preserve"> Закона о банкротстве).</w:t>
      </w:r>
    </w:p>
    <w:p w:rsidR="0073326A" w:rsidRDefault="0073326A">
      <w:pPr>
        <w:pStyle w:val="ConsPlusNormal"/>
        <w:spacing w:before="220"/>
        <w:ind w:firstLine="540"/>
        <w:jc w:val="both"/>
      </w:pPr>
      <w:r>
        <w:t xml:space="preserve">28. После завершения конкурсного производства или прекращения производства по делу в связи с отсутствием средств, достаточных для возмещения расходов на проведение процедур банкротства, заявление о привлечении к субсидиарной ответственности вправе подать только те кредиторы, работники должника, чьи требования в рамках дела о банкротстве были признаны обоснованными и включены в реестр требований кредиторов должника (в том числе в порядке, предусмотренном </w:t>
      </w:r>
      <w:hyperlink r:id="rId158">
        <w:r>
          <w:rPr>
            <w:color w:val="0000FF"/>
          </w:rPr>
          <w:t>пунктом 4 статьи 142</w:t>
        </w:r>
      </w:hyperlink>
      <w:r>
        <w:t xml:space="preserve"> Закона о банкротстве) (</w:t>
      </w:r>
      <w:hyperlink r:id="rId159">
        <w:r>
          <w:rPr>
            <w:color w:val="0000FF"/>
          </w:rPr>
          <w:t>пункты 3</w:t>
        </w:r>
      </w:hyperlink>
      <w:r>
        <w:t xml:space="preserve"> и </w:t>
      </w:r>
      <w:hyperlink r:id="rId160">
        <w:r>
          <w:rPr>
            <w:color w:val="0000FF"/>
          </w:rPr>
          <w:t>4 статьи 61.14</w:t>
        </w:r>
      </w:hyperlink>
      <w:r>
        <w:t xml:space="preserve"> Закона о банкротстве).</w:t>
      </w:r>
    </w:p>
    <w:p w:rsidR="0073326A" w:rsidRDefault="0073326A">
      <w:pPr>
        <w:pStyle w:val="ConsPlusNormal"/>
        <w:spacing w:before="220"/>
        <w:ind w:firstLine="540"/>
        <w:jc w:val="both"/>
      </w:pPr>
      <w:r>
        <w:lastRenderedPageBreak/>
        <w:t xml:space="preserve">29. По смыслу </w:t>
      </w:r>
      <w:hyperlink r:id="rId161">
        <w:r>
          <w:rPr>
            <w:color w:val="0000FF"/>
          </w:rPr>
          <w:t>пункта 3 статьи 61.14</w:t>
        </w:r>
      </w:hyperlink>
      <w:r>
        <w:t xml:space="preserve"> Закона о банкротстве кредиторы должника по текущим обязательствам после завершения конкурсного производства или прекращения производства по делу о банкротстве в связи с отсутствием средств, достаточных для возмещения расходов на проведение процедур банкротства, вправе подать заявление о привлечении контролирующего лица к субсидиарной ответственности по основанию, предусмотренному </w:t>
      </w:r>
      <w:hyperlink r:id="rId162">
        <w:r>
          <w:rPr>
            <w:color w:val="0000FF"/>
          </w:rPr>
          <w:t>статьей 61.11</w:t>
        </w:r>
      </w:hyperlink>
      <w:r>
        <w:t xml:space="preserve"> Закона о банкротстве, лишь в том случае, если их требования подтверждены вступившим в законную силу судебным актом или иным документом, подлежащим принудительному исполнению в силу закона.</w:t>
      </w:r>
    </w:p>
    <w:p w:rsidR="0073326A" w:rsidRDefault="0073326A">
      <w:pPr>
        <w:pStyle w:val="ConsPlusNormal"/>
        <w:spacing w:before="220"/>
        <w:ind w:firstLine="540"/>
        <w:jc w:val="both"/>
      </w:pPr>
      <w:r>
        <w:t xml:space="preserve">30. После возвращения заявления о признании должника банкротом уполномоченному органу он вправе предъявить вне рамок дела о банкротстве требование о привлечении к субсидиарной ответственности по основаниям, предусмотренным </w:t>
      </w:r>
      <w:hyperlink r:id="rId163">
        <w:r>
          <w:rPr>
            <w:color w:val="0000FF"/>
          </w:rPr>
          <w:t>статьями 61.11</w:t>
        </w:r>
      </w:hyperlink>
      <w:r>
        <w:t xml:space="preserve"> и </w:t>
      </w:r>
      <w:hyperlink r:id="rId164">
        <w:r>
          <w:rPr>
            <w:color w:val="0000FF"/>
          </w:rPr>
          <w:t>61.12</w:t>
        </w:r>
      </w:hyperlink>
      <w:r>
        <w:t xml:space="preserve"> Закона о банкротстве, если возврат заявления мотивирован отсутствием надлежащих свидетельств, подтверждающих вероятность обнаружения в достаточном объеме имущества должника, за счет которого могут быть покрыты расходы по делу о банкротстве. В этом случае иные лица не наделяются полномочиями по обращению в суд с требованием о привлечении к субсидиарной ответственности (</w:t>
      </w:r>
      <w:hyperlink r:id="rId165">
        <w:r>
          <w:rPr>
            <w:color w:val="0000FF"/>
          </w:rPr>
          <w:t>пункты 3</w:t>
        </w:r>
      </w:hyperlink>
      <w:r>
        <w:t xml:space="preserve"> и </w:t>
      </w:r>
      <w:hyperlink r:id="rId166">
        <w:r>
          <w:rPr>
            <w:color w:val="0000FF"/>
          </w:rPr>
          <w:t>4 статьи 61.14</w:t>
        </w:r>
      </w:hyperlink>
      <w:r>
        <w:t xml:space="preserve"> Закона о банкротстве).</w:t>
      </w:r>
    </w:p>
    <w:p w:rsidR="0073326A" w:rsidRDefault="0073326A">
      <w:pPr>
        <w:pStyle w:val="ConsPlusNormal"/>
        <w:spacing w:before="220"/>
        <w:ind w:firstLine="540"/>
        <w:jc w:val="both"/>
      </w:pPr>
      <w:r>
        <w:t>При возвращении уполномоченному органу заявления о признании должника банкротом по иным основаниям данный орган не вправе ставить вопрос о возбуждении вне рамок дела о банкротстве производства по спору о привлечении к субсидиарной ответственности.</w:t>
      </w:r>
    </w:p>
    <w:p w:rsidR="0073326A" w:rsidRDefault="0073326A">
      <w:pPr>
        <w:pStyle w:val="ConsPlusNormal"/>
        <w:spacing w:before="220"/>
        <w:ind w:firstLine="540"/>
        <w:jc w:val="both"/>
      </w:pPr>
      <w:r>
        <w:t xml:space="preserve">31. По смыслу </w:t>
      </w:r>
      <w:hyperlink r:id="rId167">
        <w:r>
          <w:rPr>
            <w:color w:val="0000FF"/>
          </w:rPr>
          <w:t>пунктов 3</w:t>
        </w:r>
      </w:hyperlink>
      <w:r>
        <w:t xml:space="preserve"> и </w:t>
      </w:r>
      <w:hyperlink r:id="rId168">
        <w:r>
          <w:rPr>
            <w:color w:val="0000FF"/>
          </w:rPr>
          <w:t>4 статьи 61.14</w:t>
        </w:r>
      </w:hyperlink>
      <w:r>
        <w:t xml:space="preserve"> Закона о банкротстве при прекращении производства по делу о банкротстве на основании </w:t>
      </w:r>
      <w:hyperlink r:id="rId169">
        <w:r>
          <w:rPr>
            <w:color w:val="0000FF"/>
          </w:rPr>
          <w:t>абзаца восьмого пункта 1 статьи 57</w:t>
        </w:r>
      </w:hyperlink>
      <w:r>
        <w:t xml:space="preserve"> Закона о банкротстве на стадии проверки обоснованности заявления о признании должника банкротом (до введения первой процедуры банкротства) заявитель по делу о банкротстве вправе предъявить вне рамок дела о банкротстве требование о привлечении к субсидиарной ответственности по основаниям, предусмотренным </w:t>
      </w:r>
      <w:hyperlink r:id="rId170">
        <w:r>
          <w:rPr>
            <w:color w:val="0000FF"/>
          </w:rPr>
          <w:t>статьями 61.11</w:t>
        </w:r>
      </w:hyperlink>
      <w:r>
        <w:t xml:space="preserve"> и </w:t>
      </w:r>
      <w:hyperlink r:id="rId171">
        <w:r>
          <w:rPr>
            <w:color w:val="0000FF"/>
          </w:rPr>
          <w:t>61.12</w:t>
        </w:r>
      </w:hyperlink>
      <w:r>
        <w:t xml:space="preserve"> Закона о банкротстве, если задолженность перед ним подтверждена вступившим в законную силу судебным актом или иным документом, подлежащим принудительному исполнению в силу закона. В этом случае иные лица не наделяются полномочиями по обращению в суд вне рамок дела о банкротстве с требованием о привлечении к субсидиарной ответственности.</w:t>
      </w:r>
    </w:p>
    <w:p w:rsidR="0073326A" w:rsidRDefault="0073326A">
      <w:pPr>
        <w:pStyle w:val="ConsPlusNormal"/>
        <w:spacing w:before="220"/>
        <w:ind w:firstLine="540"/>
        <w:jc w:val="both"/>
      </w:pPr>
      <w:r>
        <w:t xml:space="preserve">32. Списание кредитором задолженности в рамках своей учетной политики, например списание уполномоченным органом в порядке </w:t>
      </w:r>
      <w:hyperlink r:id="rId172">
        <w:r>
          <w:rPr>
            <w:color w:val="0000FF"/>
          </w:rPr>
          <w:t>статьи 59</w:t>
        </w:r>
      </w:hyperlink>
      <w:r>
        <w:t xml:space="preserve"> Налогового кодекса Российской Федерации (далее - НК РФ) задолженности должника по обязательным платежам в связи с его ликвидацией или исключением из государственного реестра, списание кредитной организацией безнадежной задолженности должника по ссудам, само по себе не является препятствием для последующей подачи заявления о привлечении лица, контролирующего должника, к ответственности по таким списанным обязательствам и не может служить единственным основанием для исключения списанной задолженности из общего размера ответственности контролирующего лица.</w:t>
      </w:r>
    </w:p>
    <w:p w:rsidR="0073326A" w:rsidRDefault="0073326A">
      <w:pPr>
        <w:pStyle w:val="ConsPlusNormal"/>
        <w:jc w:val="both"/>
      </w:pPr>
    </w:p>
    <w:p w:rsidR="0073326A" w:rsidRDefault="0073326A">
      <w:pPr>
        <w:pStyle w:val="ConsPlusTitle"/>
        <w:jc w:val="center"/>
        <w:outlineLvl w:val="0"/>
      </w:pPr>
      <w:r>
        <w:t>Процессуальные особенности рассмотрения заявлений</w:t>
      </w:r>
    </w:p>
    <w:p w:rsidR="0073326A" w:rsidRDefault="0073326A">
      <w:pPr>
        <w:pStyle w:val="ConsPlusTitle"/>
        <w:jc w:val="center"/>
      </w:pPr>
      <w:r>
        <w:t>о привлечении контролирующих должника лиц к ответственности</w:t>
      </w:r>
    </w:p>
    <w:p w:rsidR="0073326A" w:rsidRDefault="0073326A">
      <w:pPr>
        <w:pStyle w:val="ConsPlusTitle"/>
        <w:jc w:val="center"/>
      </w:pPr>
      <w:r>
        <w:t>при банкротстве. Распоряжение требованием к лицу,</w:t>
      </w:r>
    </w:p>
    <w:p w:rsidR="0073326A" w:rsidRDefault="0073326A">
      <w:pPr>
        <w:pStyle w:val="ConsPlusTitle"/>
        <w:jc w:val="center"/>
      </w:pPr>
      <w:r>
        <w:t>контролирующему должника</w:t>
      </w:r>
    </w:p>
    <w:p w:rsidR="0073326A" w:rsidRDefault="0073326A">
      <w:pPr>
        <w:pStyle w:val="ConsPlusNormal"/>
        <w:jc w:val="both"/>
      </w:pPr>
    </w:p>
    <w:p w:rsidR="0073326A" w:rsidRDefault="0073326A">
      <w:pPr>
        <w:pStyle w:val="ConsPlusNormal"/>
        <w:ind w:firstLine="540"/>
        <w:jc w:val="both"/>
      </w:pPr>
      <w:r>
        <w:t>33. В заявлении о привлечении контролирующего должника лица к субсидиарной ответственности в том числе должны быть указаны обстоятельства, на которых основаны утверждения заявителя о наличии у ответчика статуса контролирующего лица, и подтверждающие их доказательства (</w:t>
      </w:r>
      <w:hyperlink r:id="rId173">
        <w:r>
          <w:rPr>
            <w:color w:val="0000FF"/>
          </w:rPr>
          <w:t>пункт 5 части 2 статьи 125</w:t>
        </w:r>
      </w:hyperlink>
      <w:r>
        <w:t xml:space="preserve">, </w:t>
      </w:r>
      <w:hyperlink r:id="rId174">
        <w:r>
          <w:rPr>
            <w:color w:val="0000FF"/>
          </w:rPr>
          <w:t>пункт 3 части 1 статьи 126</w:t>
        </w:r>
      </w:hyperlink>
      <w:r>
        <w:t xml:space="preserve"> АПК </w:t>
      </w:r>
      <w:r>
        <w:lastRenderedPageBreak/>
        <w:t xml:space="preserve">РФ, </w:t>
      </w:r>
      <w:hyperlink r:id="rId175">
        <w:r>
          <w:rPr>
            <w:color w:val="0000FF"/>
          </w:rPr>
          <w:t>пункт 2 статьи 61.16</w:t>
        </w:r>
      </w:hyperlink>
      <w:r>
        <w:t xml:space="preserve"> Закона о банкротстве).</w:t>
      </w:r>
    </w:p>
    <w:p w:rsidR="0073326A" w:rsidRDefault="0073326A">
      <w:pPr>
        <w:pStyle w:val="ConsPlusNormal"/>
        <w:spacing w:before="220"/>
        <w:ind w:firstLine="540"/>
        <w:jc w:val="both"/>
      </w:pPr>
      <w:r>
        <w:t>Доказательства, представленные заявителем, не исследуются судом при рассмотрении вопроса о возможности принятия заявления к производству (</w:t>
      </w:r>
      <w:hyperlink r:id="rId176">
        <w:r>
          <w:rPr>
            <w:color w:val="0000FF"/>
          </w:rPr>
          <w:t>статьи 125</w:t>
        </w:r>
      </w:hyperlink>
      <w:r>
        <w:t xml:space="preserve">, </w:t>
      </w:r>
      <w:hyperlink r:id="rId177">
        <w:r>
          <w:rPr>
            <w:color w:val="0000FF"/>
          </w:rPr>
          <w:t>126</w:t>
        </w:r>
      </w:hyperlink>
      <w:r>
        <w:t xml:space="preserve"> и </w:t>
      </w:r>
      <w:hyperlink r:id="rId178">
        <w:r>
          <w:rPr>
            <w:color w:val="0000FF"/>
          </w:rPr>
          <w:t>162</w:t>
        </w:r>
      </w:hyperlink>
      <w:r>
        <w:t xml:space="preserve"> АПК РФ).</w:t>
      </w:r>
    </w:p>
    <w:p w:rsidR="0073326A" w:rsidRDefault="0073326A">
      <w:pPr>
        <w:pStyle w:val="ConsPlusNormal"/>
        <w:spacing w:before="220"/>
        <w:ind w:firstLine="540"/>
        <w:jc w:val="both"/>
      </w:pPr>
      <w:r>
        <w:t>Вместе с тем, если в заявлении названные обстоятельства не отражены и (или) к нему не приложены доказательства, подтверждающие, по мнению заявителя, данные обстоятельства, суд оставляет заявление без движения (</w:t>
      </w:r>
      <w:hyperlink r:id="rId179">
        <w:r>
          <w:rPr>
            <w:color w:val="0000FF"/>
          </w:rPr>
          <w:t>пункт 2 статьи 61.16</w:t>
        </w:r>
      </w:hyperlink>
      <w:r>
        <w:t xml:space="preserve"> Закона о банкротстве), а при неустранении допущенных нарушений - возвращает его (</w:t>
      </w:r>
      <w:hyperlink r:id="rId180">
        <w:r>
          <w:rPr>
            <w:color w:val="0000FF"/>
          </w:rPr>
          <w:t>пункт 4 части 1 статьи 129</w:t>
        </w:r>
      </w:hyperlink>
      <w:r>
        <w:t xml:space="preserve"> АПК РФ).</w:t>
      </w:r>
    </w:p>
    <w:p w:rsidR="0073326A" w:rsidRDefault="0073326A">
      <w:pPr>
        <w:pStyle w:val="ConsPlusNormal"/>
        <w:spacing w:before="220"/>
        <w:ind w:firstLine="540"/>
        <w:jc w:val="both"/>
      </w:pPr>
      <w:r>
        <w:t xml:space="preserve">34. </w:t>
      </w:r>
      <w:hyperlink r:id="rId181">
        <w:r>
          <w:rPr>
            <w:color w:val="0000FF"/>
          </w:rPr>
          <w:t>Пунктом 3 статьи 61.16</w:t>
        </w:r>
      </w:hyperlink>
      <w:r>
        <w:t xml:space="preserve"> Закона о банкротстве установлены особенности рассмотрения в рамках дел о банкротстве обособленных споров о привлечении контролирующих должника лиц к субсидиарной ответственности. При подготовке таких споров к судебному разбирательству проводится предварительное судебное заседание по правилам </w:t>
      </w:r>
      <w:hyperlink r:id="rId182">
        <w:r>
          <w:rPr>
            <w:color w:val="0000FF"/>
          </w:rPr>
          <w:t>статьи 136</w:t>
        </w:r>
      </w:hyperlink>
      <w:r>
        <w:t xml:space="preserve"> АПК РФ.</w:t>
      </w:r>
    </w:p>
    <w:p w:rsidR="0073326A" w:rsidRDefault="0073326A">
      <w:pPr>
        <w:pStyle w:val="ConsPlusNormal"/>
        <w:spacing w:before="220"/>
        <w:ind w:firstLine="540"/>
        <w:jc w:val="both"/>
      </w:pPr>
      <w:r>
        <w:t xml:space="preserve">Соответствующее заявление рассматривается судом в разумный срок применительно к положениям </w:t>
      </w:r>
      <w:hyperlink r:id="rId183">
        <w:r>
          <w:rPr>
            <w:color w:val="0000FF"/>
          </w:rPr>
          <w:t>части 2 статьи 225.16</w:t>
        </w:r>
      </w:hyperlink>
      <w:r>
        <w:t xml:space="preserve"> АПК РФ.</w:t>
      </w:r>
    </w:p>
    <w:p w:rsidR="0073326A" w:rsidRDefault="0073326A">
      <w:pPr>
        <w:pStyle w:val="ConsPlusNormal"/>
        <w:spacing w:before="220"/>
        <w:ind w:firstLine="540"/>
        <w:jc w:val="both"/>
      </w:pPr>
      <w:r>
        <w:t xml:space="preserve">35. Если в производстве суда находятся два и более дела (обособленных споров) о привлечении к ответственности лиц, контролирующих одного и того же должника, такие дела (обособленные споры) могут быть объединены в одно производство для совместного рассмотрения по правилам </w:t>
      </w:r>
      <w:hyperlink r:id="rId184">
        <w:r>
          <w:rPr>
            <w:color w:val="0000FF"/>
          </w:rPr>
          <w:t>части 2.1 статьи 130</w:t>
        </w:r>
      </w:hyperlink>
      <w:r>
        <w:t xml:space="preserve"> АПК РФ.</w:t>
      </w:r>
    </w:p>
    <w:p w:rsidR="0073326A" w:rsidRDefault="0073326A">
      <w:pPr>
        <w:pStyle w:val="ConsPlusNormal"/>
        <w:spacing w:before="220"/>
        <w:ind w:firstLine="540"/>
        <w:jc w:val="both"/>
      </w:pPr>
      <w:r>
        <w:t xml:space="preserve">36. В отсутствие ходатайства участвующего в деле (обособленном споре) лица о порядке рассмотрения его заявления о принятии обеспечительных мер по спору о привлечении к ответственности, установленной </w:t>
      </w:r>
      <w:hyperlink r:id="rId185">
        <w:r>
          <w:rPr>
            <w:color w:val="0000FF"/>
          </w:rPr>
          <w:t>главой III.2</w:t>
        </w:r>
      </w:hyperlink>
      <w:r>
        <w:t xml:space="preserve"> Закона о банкротстве, вопрос о принятии обеспечительных мер в соответствии с </w:t>
      </w:r>
      <w:hyperlink r:id="rId186">
        <w:r>
          <w:rPr>
            <w:color w:val="0000FF"/>
          </w:rPr>
          <w:t>пунктом 5 статьи 61.16</w:t>
        </w:r>
      </w:hyperlink>
      <w:r>
        <w:t xml:space="preserve"> Закона о банкротстве может быть разрешен судом без извещения заинтересованных лиц либо в судебном заседании, о котором извещаются заинтересованные лица, если возникла необходимость заслушать объяснения заявителя или лица, привлекаемого к ответственности, иных лиц.</w:t>
      </w:r>
    </w:p>
    <w:p w:rsidR="0073326A" w:rsidRDefault="0073326A">
      <w:pPr>
        <w:pStyle w:val="ConsPlusNormal"/>
        <w:spacing w:before="220"/>
        <w:ind w:firstLine="540"/>
        <w:jc w:val="both"/>
      </w:pPr>
      <w:r>
        <w:t xml:space="preserve">При наличии ходатайства участвующего в деле (обособленном споре) лица о рассмотрении его заявления о принятии обеспечительных мер в судебном заседании с извещением заинтересованных лиц в удовлетворении такого ходатайства может быть отказано только в случаях, предусмотренных </w:t>
      </w:r>
      <w:hyperlink r:id="rId187">
        <w:r>
          <w:rPr>
            <w:color w:val="0000FF"/>
          </w:rPr>
          <w:t>частью 5 статьи 159</w:t>
        </w:r>
      </w:hyperlink>
      <w:r>
        <w:t xml:space="preserve"> АПК РФ.</w:t>
      </w:r>
    </w:p>
    <w:p w:rsidR="0073326A" w:rsidRDefault="0073326A">
      <w:pPr>
        <w:pStyle w:val="ConsPlusNormal"/>
        <w:spacing w:before="220"/>
        <w:ind w:firstLine="540"/>
        <w:jc w:val="both"/>
      </w:pPr>
      <w:r>
        <w:t xml:space="preserve">37. Согласно </w:t>
      </w:r>
      <w:hyperlink r:id="rId188">
        <w:r>
          <w:rPr>
            <w:color w:val="0000FF"/>
          </w:rPr>
          <w:t>пункту 6 статьи 61.16</w:t>
        </w:r>
      </w:hyperlink>
      <w:r>
        <w:t xml:space="preserve"> Закона о банкротстве заявление о привлечении к ответственности, указанной в </w:t>
      </w:r>
      <w:hyperlink r:id="rId189">
        <w:r>
          <w:rPr>
            <w:color w:val="0000FF"/>
          </w:rPr>
          <w:t>главе III.2</w:t>
        </w:r>
      </w:hyperlink>
      <w:r>
        <w:t xml:space="preserve"> этого закона (в том числе в </w:t>
      </w:r>
      <w:hyperlink r:id="rId190">
        <w:r>
          <w:rPr>
            <w:color w:val="0000FF"/>
          </w:rPr>
          <w:t>статье 61.20</w:t>
        </w:r>
      </w:hyperlink>
      <w:r>
        <w:t xml:space="preserve">), контролирующего должника лица, в отношении которого возбуждено дело о банкротстве, подлежит рассмотрению в рамках дела о банкротстве контролируемого лица. О времени и месте судебных заседаний или совершении отдельных процессуальных действий суд извещает в том числе арбитражного управляющего, утвержденного в деле о банкротстве контролирующего должника лица, который в силу </w:t>
      </w:r>
      <w:hyperlink r:id="rId191">
        <w:r>
          <w:rPr>
            <w:color w:val="0000FF"/>
          </w:rPr>
          <w:t>пункта 4 статьи 20.3</w:t>
        </w:r>
      </w:hyperlink>
      <w:r>
        <w:t xml:space="preserve"> Закона о банкротстве обязан проинформировать о начавшемся процессе лиц, участвующих в деле о банкротстве данного контролирующего лица, в порядке, установленном для уведомления кредиторов о проведении собрания кредиторов (статья 13 Закона о банкротстве).</w:t>
      </w:r>
    </w:p>
    <w:p w:rsidR="0073326A" w:rsidRDefault="0073326A">
      <w:pPr>
        <w:pStyle w:val="ConsPlusNormal"/>
        <w:spacing w:before="220"/>
        <w:ind w:firstLine="540"/>
        <w:jc w:val="both"/>
      </w:pPr>
      <w:r>
        <w:t xml:space="preserve">38. Понижение очередности удовлетворения требований кредиторов, предусмотренное </w:t>
      </w:r>
      <w:hyperlink r:id="rId192">
        <w:r>
          <w:rPr>
            <w:color w:val="0000FF"/>
          </w:rPr>
          <w:t>пунктом 4 статьи 142</w:t>
        </w:r>
      </w:hyperlink>
      <w:r>
        <w:t xml:space="preserve"> Закона о банкротстве, применяется только в случае, когда возможность предъявления требований в двухмесячный срок, указанный в </w:t>
      </w:r>
      <w:hyperlink r:id="rId193">
        <w:r>
          <w:rPr>
            <w:color w:val="0000FF"/>
          </w:rPr>
          <w:t>пункте 1 статьи 142</w:t>
        </w:r>
      </w:hyperlink>
      <w:r>
        <w:t xml:space="preserve"> Закона о банкротстве, объективно существовала, но не была своевременно реализована кредитором. Поэтому при установлении в деле о банкротстве контролирующего должника лица требования </w:t>
      </w:r>
      <w:r>
        <w:lastRenderedPageBreak/>
        <w:t>о возмещении им вреда в порядке субсидиарной ответственности названный двухмесячный срок начинает течь не ранее начала течения срока исковой давности по заявлению о привлечении такого контролирующего лица к субсидиарной ответственности.</w:t>
      </w:r>
    </w:p>
    <w:p w:rsidR="0073326A" w:rsidRDefault="0073326A">
      <w:pPr>
        <w:pStyle w:val="ConsPlusNormal"/>
        <w:spacing w:before="220"/>
        <w:ind w:firstLine="540"/>
        <w:jc w:val="both"/>
      </w:pPr>
      <w:r>
        <w:t>39. Должник, по обязательствам которого контролирующее лицо привлекается к субсидиарной ответственности, с момента принятия к производству в деле о банкротстве контролирующего лица требования, вытекающего из возмещения последним вреда, в том числе в период приостановления рассмотрения данного требования (</w:t>
      </w:r>
      <w:hyperlink r:id="rId194">
        <w:r>
          <w:rPr>
            <w:color w:val="0000FF"/>
          </w:rPr>
          <w:t>абзац четвертый пункта 6 статьи 61.16</w:t>
        </w:r>
      </w:hyperlink>
      <w:r>
        <w:t xml:space="preserve"> Закона о банкротстве), пользуется правами и несет обязанности лица, участвующего в деле о банкротстве контролирующего должника лица. Он вправе знакомиться с материалами дела, заявлять возражения по требованиям других кредиторов и относительно порядка продажи имущества контролирующего лица, обжаловать судебные акты, требовать отстранения арбитражного управляющего, участвовать без права голоса в собраниях кредиторов и т.д.</w:t>
      </w:r>
    </w:p>
    <w:p w:rsidR="0073326A" w:rsidRDefault="0073326A">
      <w:pPr>
        <w:pStyle w:val="ConsPlusNormal"/>
        <w:spacing w:before="220"/>
        <w:ind w:firstLine="540"/>
        <w:jc w:val="both"/>
      </w:pPr>
      <w:r>
        <w:t>В случае пропуска должником, по обязательствам которого контролирующее лицо привлекается к субсидиарной ответственности, срока на обжалование судебных актов, принятых в рамках дела о банкротстве контролирующего лица, суд вправе восстановить пропущенный срок исходя из сведений о том, когда подавшее жалобу лицо узнало или должно было узнать о нарушении его прав и законных интересов (</w:t>
      </w:r>
      <w:hyperlink r:id="rId195">
        <w:r>
          <w:rPr>
            <w:color w:val="0000FF"/>
          </w:rPr>
          <w:t>статья 117</w:t>
        </w:r>
      </w:hyperlink>
      <w:r>
        <w:t xml:space="preserve"> АПК РФ).</w:t>
      </w:r>
    </w:p>
    <w:p w:rsidR="0073326A" w:rsidRDefault="0073326A">
      <w:pPr>
        <w:pStyle w:val="ConsPlusNormal"/>
        <w:spacing w:before="220"/>
        <w:ind w:firstLine="540"/>
        <w:jc w:val="both"/>
      </w:pPr>
      <w:r>
        <w:t xml:space="preserve">40. Изложенное в </w:t>
      </w:r>
      <w:hyperlink r:id="rId196">
        <w:r>
          <w:rPr>
            <w:color w:val="0000FF"/>
          </w:rPr>
          <w:t>абзаце 5 пункта 6 статьи 61.16</w:t>
        </w:r>
      </w:hyperlink>
      <w:r>
        <w:t xml:space="preserve"> Закона о банкротстве правило о том, что до рассмотрения вопроса о включении в реестр требований кредиторов контролирующего должника лица требования о привлечении его к ответственности денежные средства, вырученные от реализации имущества контролирующего лица, не распределяются между кредиторами последнего, не распространяется на кредиторов лица, контролирующего должника, требования которых имеют приоритет над требованием о привлечении к ответственности, относящимся к третьей очереди удовлетворения (</w:t>
      </w:r>
      <w:hyperlink r:id="rId197">
        <w:r>
          <w:rPr>
            <w:color w:val="0000FF"/>
          </w:rPr>
          <w:t>пункт 4 статьи 134</w:t>
        </w:r>
      </w:hyperlink>
      <w:r>
        <w:t xml:space="preserve"> Закона о банкротстве).</w:t>
      </w:r>
    </w:p>
    <w:p w:rsidR="0073326A" w:rsidRDefault="0073326A">
      <w:pPr>
        <w:pStyle w:val="ConsPlusNormal"/>
        <w:spacing w:before="220"/>
        <w:ind w:firstLine="540"/>
        <w:jc w:val="both"/>
      </w:pPr>
      <w:r>
        <w:t xml:space="preserve">41. По смыслу </w:t>
      </w:r>
      <w:hyperlink r:id="rId198">
        <w:r>
          <w:rPr>
            <w:color w:val="0000FF"/>
          </w:rPr>
          <w:t>пункта 7 статьи 61.16</w:t>
        </w:r>
      </w:hyperlink>
      <w:r>
        <w:t xml:space="preserve"> Закона о банкротстве приостановление производства по обособленному спору о привлечении контролирующего должника лица к субсидиарной ответственности по основанию, предусмотренному </w:t>
      </w:r>
      <w:hyperlink r:id="rId199">
        <w:r>
          <w:rPr>
            <w:color w:val="0000FF"/>
          </w:rPr>
          <w:t>статьей 61.11</w:t>
        </w:r>
      </w:hyperlink>
      <w:r>
        <w:t xml:space="preserve"> Закона о банкротстве, осуществляется судом при невозможности определения размера ответственности, но при установлении всех иных обстоятельств, имеющих значение для привлечения к такой ответственности.</w:t>
      </w:r>
    </w:p>
    <w:p w:rsidR="0073326A" w:rsidRDefault="0073326A">
      <w:pPr>
        <w:pStyle w:val="ConsPlusNormal"/>
        <w:spacing w:before="220"/>
        <w:ind w:firstLine="540"/>
        <w:jc w:val="both"/>
      </w:pPr>
      <w:r>
        <w:t xml:space="preserve">В этом случае суд, в том числе суд апелляционной инстанции (при установлении оснований для привлечения контролирующего должника лица к ответственности при рассмотрении апелляционной жалобы на определение суда первой инстанции об отказе в удовлетворении соответствующего требования), выносит определение (постановление) о приостановлении производства по обособленному спору, в резолютивной части которого должны содержаться указание на приостановление производства по спору и вывод о наличии оснований привлечения контролирующего должника лица к субсидиарной ответственности, а в мотивировочной части приводит обоснование соответствующего вывода. Такой судебный акт как в части вывода о наличии оснований для привлечения контролирующего должника лица к субсидиарной ответственности, так и в части приостановления производства по спору может быть обжалован в порядке, предусмотренном </w:t>
      </w:r>
      <w:hyperlink r:id="rId200">
        <w:r>
          <w:rPr>
            <w:color w:val="0000FF"/>
          </w:rPr>
          <w:t>частью 3 статьи 223</w:t>
        </w:r>
      </w:hyperlink>
      <w:r>
        <w:t xml:space="preserve"> АПК РФ.</w:t>
      </w:r>
    </w:p>
    <w:p w:rsidR="0073326A" w:rsidRDefault="0073326A">
      <w:pPr>
        <w:pStyle w:val="ConsPlusNormal"/>
        <w:spacing w:before="220"/>
        <w:ind w:firstLine="540"/>
        <w:jc w:val="both"/>
      </w:pPr>
      <w:r>
        <w:t xml:space="preserve">Определение суда первой инстанции, постановление суда апелляционной инстанции о приостановлении производства по обособленному спору в связи с невозможностью определения размера субсидиарной ответственности, в котором отсутствуют выводы о наличии оснований для привлечения контролирующего должника лица к субсидиарной </w:t>
      </w:r>
      <w:r>
        <w:lastRenderedPageBreak/>
        <w:t xml:space="preserve">ответственности, подлежит отмене на основании </w:t>
      </w:r>
      <w:hyperlink r:id="rId201">
        <w:r>
          <w:rPr>
            <w:color w:val="0000FF"/>
          </w:rPr>
          <w:t>пункта 1 части 1 статьи 270</w:t>
        </w:r>
      </w:hyperlink>
      <w:r>
        <w:t xml:space="preserve">, </w:t>
      </w:r>
      <w:hyperlink r:id="rId202">
        <w:r>
          <w:rPr>
            <w:color w:val="0000FF"/>
          </w:rPr>
          <w:t>части 3 статьи 288</w:t>
        </w:r>
      </w:hyperlink>
      <w:r>
        <w:t xml:space="preserve"> АПК РФ.</w:t>
      </w:r>
    </w:p>
    <w:p w:rsidR="0073326A" w:rsidRDefault="0073326A">
      <w:pPr>
        <w:pStyle w:val="ConsPlusNormal"/>
        <w:spacing w:before="220"/>
        <w:ind w:firstLine="540"/>
        <w:jc w:val="both"/>
      </w:pPr>
      <w:r>
        <w:t xml:space="preserve">Производство по обособленному спору без установления оснований для привлечения контролирующего должника лица к субсидиарной ответственности может быть приостановлено только в случаях, предусмотренных </w:t>
      </w:r>
      <w:hyperlink r:id="rId203">
        <w:r>
          <w:rPr>
            <w:color w:val="0000FF"/>
          </w:rPr>
          <w:t>статьями 143</w:t>
        </w:r>
      </w:hyperlink>
      <w:r>
        <w:t xml:space="preserve">, </w:t>
      </w:r>
      <w:hyperlink r:id="rId204">
        <w:r>
          <w:rPr>
            <w:color w:val="0000FF"/>
          </w:rPr>
          <w:t>144</w:t>
        </w:r>
      </w:hyperlink>
      <w:r>
        <w:t xml:space="preserve"> АПК РФ.</w:t>
      </w:r>
    </w:p>
    <w:p w:rsidR="0073326A" w:rsidRDefault="0073326A">
      <w:pPr>
        <w:pStyle w:val="ConsPlusNormal"/>
        <w:spacing w:before="220"/>
        <w:ind w:firstLine="540"/>
        <w:jc w:val="both"/>
      </w:pPr>
      <w:r>
        <w:t>42. В случае приостановления производства по заявлению о привлечении к субсидиарной ответственности судом апелляционной инстанции в резолютивной части постановления также указывается на направление вопросов о возобновлении производства по делу и об определении размера ответственности в суд первой инстанции (</w:t>
      </w:r>
      <w:hyperlink r:id="rId205">
        <w:r>
          <w:rPr>
            <w:color w:val="0000FF"/>
          </w:rPr>
          <w:t>пункты 8</w:t>
        </w:r>
      </w:hyperlink>
      <w:r>
        <w:t xml:space="preserve"> и </w:t>
      </w:r>
      <w:hyperlink r:id="rId206">
        <w:r>
          <w:rPr>
            <w:color w:val="0000FF"/>
          </w:rPr>
          <w:t>9 статьи 61.16</w:t>
        </w:r>
      </w:hyperlink>
      <w:r>
        <w:t xml:space="preserve"> Закона о банкротстве).</w:t>
      </w:r>
    </w:p>
    <w:p w:rsidR="0073326A" w:rsidRDefault="0073326A">
      <w:pPr>
        <w:pStyle w:val="ConsPlusNormal"/>
        <w:spacing w:before="220"/>
        <w:ind w:firstLine="540"/>
        <w:jc w:val="both"/>
      </w:pPr>
      <w:r>
        <w:t>43. Изложенный в резолютивной части определения о приостановлении производства по делу вывод суда о наличии оснований для привлечения контролирующего должника лица к субсидиарной ответственности является общеобязательным (</w:t>
      </w:r>
      <w:hyperlink r:id="rId207">
        <w:r>
          <w:rPr>
            <w:color w:val="0000FF"/>
          </w:rPr>
          <w:t>статья 16</w:t>
        </w:r>
      </w:hyperlink>
      <w:r>
        <w:t xml:space="preserve"> АПК РФ), что исключает повторную проверку этого вывода после возобновления производства по обособленному спору на основании </w:t>
      </w:r>
      <w:hyperlink r:id="rId208">
        <w:r>
          <w:rPr>
            <w:color w:val="0000FF"/>
          </w:rPr>
          <w:t>абзаца первого пункта 9 статьи 61.16</w:t>
        </w:r>
      </w:hyperlink>
      <w:r>
        <w:t xml:space="preserve"> Закона о банкротстве.</w:t>
      </w:r>
    </w:p>
    <w:p w:rsidR="0073326A" w:rsidRDefault="0073326A">
      <w:pPr>
        <w:pStyle w:val="ConsPlusNormal"/>
        <w:spacing w:before="220"/>
        <w:ind w:firstLine="540"/>
        <w:jc w:val="both"/>
      </w:pPr>
      <w:r>
        <w:t xml:space="preserve">44. Положения </w:t>
      </w:r>
      <w:hyperlink r:id="rId209">
        <w:r>
          <w:rPr>
            <w:color w:val="0000FF"/>
          </w:rPr>
          <w:t>абзаца второго пункта 9 статьи 61.16</w:t>
        </w:r>
      </w:hyperlink>
      <w:r>
        <w:t xml:space="preserve"> Закона о банкротстве о том, что вопросы об определении размера субсидиарной ответственности и о рассмотрении отчета арбитражного управляющего о результатах проведения процедуры банкротства рассматриваются в одном судебном заседании, не исключают возможности вынесения судом двух отдельных определений по этим вопросам.</w:t>
      </w:r>
    </w:p>
    <w:p w:rsidR="0073326A" w:rsidRDefault="0073326A">
      <w:pPr>
        <w:pStyle w:val="ConsPlusNormal"/>
        <w:spacing w:before="220"/>
        <w:ind w:firstLine="540"/>
        <w:jc w:val="both"/>
      </w:pPr>
      <w:r>
        <w:t xml:space="preserve">45. В резолютивной части определения о привлечении к субсидиарной ответственности (об определении размера субсидиарной ответственности) указывается общая сумма, подлежащая взысканию с контролирующего должника лица, привлеченного к ответственности, в том числе в пользу каждого из кредиторов, выбравших способ, предусмотренный </w:t>
      </w:r>
      <w:hyperlink r:id="rId210">
        <w:r>
          <w:rPr>
            <w:color w:val="0000FF"/>
          </w:rPr>
          <w:t>подпунктом 3 пункта 2 статьи 61.17</w:t>
        </w:r>
      </w:hyperlink>
      <w:r>
        <w:t xml:space="preserve"> Закона о банкротстве, и в пользу должника - в оставшейся части.</w:t>
      </w:r>
    </w:p>
    <w:p w:rsidR="0073326A" w:rsidRDefault="0073326A">
      <w:pPr>
        <w:pStyle w:val="ConsPlusNormal"/>
        <w:spacing w:before="220"/>
        <w:ind w:firstLine="540"/>
        <w:jc w:val="both"/>
      </w:pPr>
      <w:r>
        <w:t xml:space="preserve">В случае, когда на момент вынесения определения о привлечении к субсидиарной ответственности (об определении размера субсидиарной ответственности) кредиторы не выбрали способ распоряжения требованием к контролирующему должника лицу и не могут считаться сделавшими выбор по правилам </w:t>
      </w:r>
      <w:hyperlink r:id="rId211">
        <w:r>
          <w:rPr>
            <w:color w:val="0000FF"/>
          </w:rPr>
          <w:t>абзаца второго пункта 3 статьи 61.17</w:t>
        </w:r>
      </w:hyperlink>
      <w:r>
        <w:t xml:space="preserve"> Закона о банкротстве, в определении о привлечении к субсидиарной ответственности (об определении размера субсидиарной ответственности) взыскателем указывается должник. Впоследствии суд производит процессуальную замену взыскателя по правилам </w:t>
      </w:r>
      <w:hyperlink r:id="rId212">
        <w:r>
          <w:rPr>
            <w:color w:val="0000FF"/>
          </w:rPr>
          <w:t>подпункта 1 пункта 4 статьи 61.17</w:t>
        </w:r>
      </w:hyperlink>
      <w:r>
        <w:t xml:space="preserve"> Закона о банкротстве.</w:t>
      </w:r>
    </w:p>
    <w:p w:rsidR="0073326A" w:rsidRDefault="0073326A">
      <w:pPr>
        <w:pStyle w:val="ConsPlusNormal"/>
        <w:spacing w:before="220"/>
        <w:ind w:firstLine="540"/>
        <w:jc w:val="both"/>
      </w:pPr>
      <w:r>
        <w:t xml:space="preserve">46. В соответствии с </w:t>
      </w:r>
      <w:hyperlink r:id="rId213">
        <w:r>
          <w:rPr>
            <w:color w:val="0000FF"/>
          </w:rPr>
          <w:t>пунктом 1 статьи 61.17</w:t>
        </w:r>
      </w:hyperlink>
      <w:r>
        <w:t xml:space="preserve"> Закона о банкротстве информация о возможности выбора способа распоряжения требованием к контролирующему должника лицу доводится до кредиторов путем включения соответствующего сообщения в Единый федеральный реестр сведений о банкротстве (далее - ЕФРСБ). Предусмотренные </w:t>
      </w:r>
      <w:hyperlink r:id="rId214">
        <w:r>
          <w:rPr>
            <w:color w:val="0000FF"/>
          </w:rPr>
          <w:t>пунктами 2</w:t>
        </w:r>
      </w:hyperlink>
      <w:r>
        <w:t xml:space="preserve"> и </w:t>
      </w:r>
      <w:hyperlink r:id="rId215">
        <w:r>
          <w:rPr>
            <w:color w:val="0000FF"/>
          </w:rPr>
          <w:t>3 статьи 61.17</w:t>
        </w:r>
      </w:hyperlink>
      <w:r>
        <w:t xml:space="preserve"> Закона о банкротстве сроки исчисляются со дня публикации указанного сообщения в ЕФРСБ.</w:t>
      </w:r>
    </w:p>
    <w:p w:rsidR="0073326A" w:rsidRDefault="0073326A">
      <w:pPr>
        <w:pStyle w:val="ConsPlusNormal"/>
        <w:spacing w:before="220"/>
        <w:ind w:firstLine="540"/>
        <w:jc w:val="both"/>
      </w:pPr>
      <w:r>
        <w:t xml:space="preserve">47. По смыслу </w:t>
      </w:r>
      <w:hyperlink r:id="rId216">
        <w:r>
          <w:rPr>
            <w:color w:val="0000FF"/>
          </w:rPr>
          <w:t>пунктов 13</w:t>
        </w:r>
      </w:hyperlink>
      <w:r>
        <w:t xml:space="preserve"> - </w:t>
      </w:r>
      <w:hyperlink r:id="rId217">
        <w:r>
          <w:rPr>
            <w:color w:val="0000FF"/>
          </w:rPr>
          <w:t>15 статьи 61.16</w:t>
        </w:r>
      </w:hyperlink>
      <w:r>
        <w:t xml:space="preserve"> и </w:t>
      </w:r>
      <w:hyperlink r:id="rId218">
        <w:r>
          <w:rPr>
            <w:color w:val="0000FF"/>
          </w:rPr>
          <w:t>пункта 1 статьи 61.17</w:t>
        </w:r>
      </w:hyperlink>
      <w:r>
        <w:t xml:space="preserve"> Закона о банкротстве в случае, когда производство по заявлению о привлечении к субсидиарной ответственности не приостанавливалось, кредиторы вправе выбрать способ распоряжения требованием к контролирующему должника лицу как до, так и после вынесения судом определения о привлечении к субсидиарной ответственности.</w:t>
      </w:r>
    </w:p>
    <w:p w:rsidR="0073326A" w:rsidRDefault="0073326A">
      <w:pPr>
        <w:pStyle w:val="ConsPlusNormal"/>
        <w:spacing w:before="220"/>
        <w:ind w:firstLine="540"/>
        <w:jc w:val="both"/>
      </w:pPr>
      <w:r>
        <w:lastRenderedPageBreak/>
        <w:t>Если способ распоряжения требованием выбран всеми кредиторами до рассмотрения по существу заявления о привлечении к субсидиарной ответственности, арбитражный управляющий обязан заблаговременно проинформировать об этом суд, направив соответствующий отчет (</w:t>
      </w:r>
      <w:hyperlink r:id="rId219">
        <w:r>
          <w:rPr>
            <w:color w:val="0000FF"/>
          </w:rPr>
          <w:t>пункт 3 статьи 61.17</w:t>
        </w:r>
      </w:hyperlink>
      <w:r>
        <w:t xml:space="preserve"> Закона о банкротстве). В этом случае сообщение о возможности выбрать способ распоряжения требованием к контролирующему должника лицу (</w:t>
      </w:r>
      <w:hyperlink r:id="rId220">
        <w:r>
          <w:rPr>
            <w:color w:val="0000FF"/>
          </w:rPr>
          <w:t>пункт 1 статьи 61.17</w:t>
        </w:r>
      </w:hyperlink>
      <w:r>
        <w:t xml:space="preserve"> Закона о банкротстве) не подлежит опубликованию в ЕФРСБ и в определении о привлечении к субсидиарной ответственности указывается сумма, подлежащая взысканию с учетом выбранного кредиторами способа распоряжения требованием к контролирующему лицу (</w:t>
      </w:r>
      <w:hyperlink r:id="rId221">
        <w:r>
          <w:rPr>
            <w:color w:val="0000FF"/>
          </w:rPr>
          <w:t>пункт 13 статьи 61.16</w:t>
        </w:r>
      </w:hyperlink>
      <w:r>
        <w:t xml:space="preserve"> Закона о банкротстве).</w:t>
      </w:r>
    </w:p>
    <w:p w:rsidR="0073326A" w:rsidRDefault="0073326A">
      <w:pPr>
        <w:pStyle w:val="ConsPlusNormal"/>
        <w:spacing w:before="220"/>
        <w:ind w:firstLine="540"/>
        <w:jc w:val="both"/>
      </w:pPr>
      <w:r>
        <w:t xml:space="preserve">48. По смыслу </w:t>
      </w:r>
      <w:hyperlink r:id="rId222">
        <w:r>
          <w:rPr>
            <w:color w:val="0000FF"/>
          </w:rPr>
          <w:t>пункта 5 статьи 61.17</w:t>
        </w:r>
      </w:hyperlink>
      <w:r>
        <w:t xml:space="preserve"> Закона о банкротстве голоса кредиторов, являющихся заинтересованными по отношению к должнику или к лицу, привлеченному к ответственности, не учитываются как при определении того, каким образом будет пополняться конкурсная масса (путем взыскания денежных средств с контролирующего должника лица или путем возмездной уступки требования к нему), так и при утверждении порядка продажи требования.</w:t>
      </w:r>
    </w:p>
    <w:p w:rsidR="0073326A" w:rsidRDefault="0073326A">
      <w:pPr>
        <w:pStyle w:val="ConsPlusNormal"/>
        <w:spacing w:before="220"/>
        <w:ind w:firstLine="540"/>
        <w:jc w:val="both"/>
      </w:pPr>
      <w:r>
        <w:t xml:space="preserve">49. По смыслу </w:t>
      </w:r>
      <w:hyperlink r:id="rId223">
        <w:r>
          <w:rPr>
            <w:color w:val="0000FF"/>
          </w:rPr>
          <w:t>пунктов 5</w:t>
        </w:r>
      </w:hyperlink>
      <w:r>
        <w:t xml:space="preserve"> и </w:t>
      </w:r>
      <w:hyperlink r:id="rId224">
        <w:r>
          <w:rPr>
            <w:color w:val="0000FF"/>
          </w:rPr>
          <w:t>6 статьи 61.17</w:t>
        </w:r>
      </w:hyperlink>
      <w:r>
        <w:t xml:space="preserve"> Закона о банкротстве требование в соответствующей части переходит к выбравшему уступку кредитору (</w:t>
      </w:r>
      <w:hyperlink r:id="rId225">
        <w:r>
          <w:rPr>
            <w:color w:val="0000FF"/>
          </w:rPr>
          <w:t>подпункт 3 пункта 2 статьи 61.17</w:t>
        </w:r>
      </w:hyperlink>
      <w:r>
        <w:t xml:space="preserve"> Закона о банкротстве) независимо от того, какой выбор сделали другие кредиторы. Получение их согласия на уступку не требуется.</w:t>
      </w:r>
    </w:p>
    <w:p w:rsidR="0073326A" w:rsidRDefault="0073326A">
      <w:pPr>
        <w:pStyle w:val="ConsPlusNormal"/>
        <w:spacing w:before="220"/>
        <w:ind w:firstLine="540"/>
        <w:jc w:val="both"/>
      </w:pPr>
      <w:r>
        <w:t>Кредиторы, выбравшие уступку, не имеют права голоса на собрании по вопросу об утверждении порядка продажи оставшейся за должником части требования к лицу, контролирующему должника (</w:t>
      </w:r>
      <w:hyperlink r:id="rId226">
        <w:r>
          <w:rPr>
            <w:color w:val="0000FF"/>
          </w:rPr>
          <w:t>абзац второй пункта 5 статьи 61.17</w:t>
        </w:r>
      </w:hyperlink>
      <w:r>
        <w:t xml:space="preserve"> Закона о банкротстве).</w:t>
      </w:r>
    </w:p>
    <w:p w:rsidR="0073326A" w:rsidRDefault="0073326A">
      <w:pPr>
        <w:pStyle w:val="ConsPlusNormal"/>
        <w:spacing w:before="220"/>
        <w:ind w:firstLine="540"/>
        <w:jc w:val="both"/>
      </w:pPr>
      <w:r>
        <w:t xml:space="preserve">50. Для обеспечения исполнения судебного акта о привлечении лица к ответственности по основанию, предусмотренному </w:t>
      </w:r>
      <w:hyperlink r:id="rId227">
        <w:r>
          <w:rPr>
            <w:color w:val="0000FF"/>
          </w:rPr>
          <w:t>статьей 61.12</w:t>
        </w:r>
      </w:hyperlink>
      <w:r>
        <w:t xml:space="preserve"> Закона о банкротстве, арбитражным управляющим открывается специальный банковский счет должника. Списание денежных средств с этого счета осуществляется по распоряжению арбитражного управляющего для удовлетворения требований кредиторов, в интересах которых было удовлетворено заявление о привлечении лица к субсидиарной ответственности, в соответствии с очередностью, установленной </w:t>
      </w:r>
      <w:hyperlink r:id="rId228">
        <w:r>
          <w:rPr>
            <w:color w:val="0000FF"/>
          </w:rPr>
          <w:t>статьей 134</w:t>
        </w:r>
      </w:hyperlink>
      <w:r>
        <w:t xml:space="preserve"> Закона о банкротстве.</w:t>
      </w:r>
    </w:p>
    <w:p w:rsidR="0073326A" w:rsidRDefault="0073326A">
      <w:pPr>
        <w:pStyle w:val="ConsPlusNormal"/>
        <w:spacing w:before="220"/>
        <w:ind w:firstLine="540"/>
        <w:jc w:val="both"/>
      </w:pPr>
      <w:r>
        <w:t>При наличии разногласий между арбитражным управляющим и кредиторами, имеющими право на получение денежных средств с названного счета, любой из них вправе обратиться в суд, рассматривающий дело о банкротстве, с заявлением о разрешении возникших разногласий, по результатам рассмотрения которого выносится определение (</w:t>
      </w:r>
      <w:hyperlink r:id="rId229">
        <w:r>
          <w:rPr>
            <w:color w:val="0000FF"/>
          </w:rPr>
          <w:t>пункт 4 статьи 61.18</w:t>
        </w:r>
      </w:hyperlink>
      <w:r>
        <w:t xml:space="preserve"> Закона о банкротстве).</w:t>
      </w:r>
    </w:p>
    <w:p w:rsidR="0073326A" w:rsidRDefault="0073326A">
      <w:pPr>
        <w:pStyle w:val="ConsPlusNormal"/>
        <w:spacing w:before="220"/>
        <w:ind w:firstLine="540"/>
        <w:jc w:val="both"/>
      </w:pPr>
      <w:r>
        <w:t xml:space="preserve">51. Заявление о привлечении к субсидиарной ответственности как по основаниям, предусмотренным </w:t>
      </w:r>
      <w:hyperlink r:id="rId230">
        <w:r>
          <w:rPr>
            <w:color w:val="0000FF"/>
          </w:rPr>
          <w:t>статьей 61.11</w:t>
        </w:r>
      </w:hyperlink>
      <w:r>
        <w:t xml:space="preserve">, так и по основаниям, предусмотренным </w:t>
      </w:r>
      <w:hyperlink r:id="rId231">
        <w:r>
          <w:rPr>
            <w:color w:val="0000FF"/>
          </w:rPr>
          <w:t>статьей 61.12</w:t>
        </w:r>
      </w:hyperlink>
      <w:r>
        <w:t xml:space="preserve"> Закона о банкротстве (</w:t>
      </w:r>
      <w:hyperlink r:id="rId232">
        <w:r>
          <w:rPr>
            <w:color w:val="0000FF"/>
          </w:rPr>
          <w:t>часть 6 статьи 13</w:t>
        </w:r>
      </w:hyperlink>
      <w:r>
        <w:t xml:space="preserve"> АПК РФ), поданное вне рамок дела о банкротстве, считается предъявленным в интересах всех кредиторов, имеющих право на присоединение к иску, независимо от того, какой перечень кредиторов содержится в тексте заявления. Такое заявление рассматривается судом по правилам </w:t>
      </w:r>
      <w:hyperlink r:id="rId233">
        <w:r>
          <w:rPr>
            <w:color w:val="0000FF"/>
          </w:rPr>
          <w:t>главы 28.2</w:t>
        </w:r>
      </w:hyperlink>
      <w:r>
        <w:t xml:space="preserve"> АПК РФ с учетом особенностей, предусмотренных законодательством о банкротстве (</w:t>
      </w:r>
      <w:hyperlink r:id="rId234">
        <w:r>
          <w:rPr>
            <w:color w:val="0000FF"/>
          </w:rPr>
          <w:t>пункт 4 статьи 61.19</w:t>
        </w:r>
      </w:hyperlink>
      <w:r>
        <w:t xml:space="preserve"> Закона о банкротстве).</w:t>
      </w:r>
    </w:p>
    <w:p w:rsidR="0073326A" w:rsidRDefault="0073326A">
      <w:pPr>
        <w:pStyle w:val="ConsPlusNormal"/>
        <w:spacing w:before="220"/>
        <w:ind w:firstLine="540"/>
        <w:jc w:val="both"/>
      </w:pPr>
      <w:r>
        <w:t xml:space="preserve">Форма и содержание названного заявления должны соответствовать требованиям, предусмотренным </w:t>
      </w:r>
      <w:hyperlink r:id="rId235">
        <w:r>
          <w:rPr>
            <w:color w:val="0000FF"/>
          </w:rPr>
          <w:t>пунктом 4 статьи 61.19</w:t>
        </w:r>
      </w:hyperlink>
      <w:r>
        <w:t xml:space="preserve"> Закона о банкротстве и </w:t>
      </w:r>
      <w:hyperlink r:id="rId236">
        <w:r>
          <w:rPr>
            <w:color w:val="0000FF"/>
          </w:rPr>
          <w:t>статьей 225.13</w:t>
        </w:r>
      </w:hyperlink>
      <w:r>
        <w:t xml:space="preserve"> АПК РФ. Оно оплачивается государственной пошлиной в размере, определенном по правилам </w:t>
      </w:r>
      <w:hyperlink r:id="rId237">
        <w:r>
          <w:rPr>
            <w:color w:val="0000FF"/>
          </w:rPr>
          <w:t>подпункта 1 пункта 1 статьи 333.21</w:t>
        </w:r>
      </w:hyperlink>
      <w:r>
        <w:t xml:space="preserve"> НК РФ исходя из суммы, предъявленной к взысканию в интересах подавшего иск кредитора.</w:t>
      </w:r>
    </w:p>
    <w:p w:rsidR="0073326A" w:rsidRDefault="0073326A">
      <w:pPr>
        <w:pStyle w:val="ConsPlusNormal"/>
        <w:spacing w:before="220"/>
        <w:ind w:firstLine="540"/>
        <w:jc w:val="both"/>
      </w:pPr>
      <w:r>
        <w:lastRenderedPageBreak/>
        <w:t>52. Исходя из целей законодательного регулирования и общеправового принципа равенства к заявлению о привлечении к субсидиарной ответственности, поданному вне рамок дела о банкротстве, вправе присоединиться кредиторы должника, обладающие правом на обращение с таким же заявлением (</w:t>
      </w:r>
      <w:hyperlink r:id="rId238">
        <w:r>
          <w:rPr>
            <w:color w:val="0000FF"/>
          </w:rPr>
          <w:t>пункты 1</w:t>
        </w:r>
      </w:hyperlink>
      <w:r>
        <w:t xml:space="preserve"> - </w:t>
      </w:r>
      <w:hyperlink r:id="rId239">
        <w:r>
          <w:rPr>
            <w:color w:val="0000FF"/>
          </w:rPr>
          <w:t>4 статьи 61.14</w:t>
        </w:r>
      </w:hyperlink>
      <w:r>
        <w:t xml:space="preserve"> Закона о банкротстве), а также иные кредиторы, требования которых к должнику подтверждены вступившим в законную силу судебным актом или иным документом, подлежащим принудительному исполнению в силу закона (далее - кредиторы, обладающие правом на присоединение).</w:t>
      </w:r>
    </w:p>
    <w:p w:rsidR="0073326A" w:rsidRDefault="0073326A">
      <w:pPr>
        <w:pStyle w:val="ConsPlusNormal"/>
        <w:spacing w:before="220"/>
        <w:ind w:firstLine="540"/>
        <w:jc w:val="both"/>
      </w:pPr>
      <w:r>
        <w:t>53. Заявитель, обратившийся с требованием о привлечении к субсидиарной ответственности вне рамок дела о банкротстве, должен предложить другим кредиторам, обладающим правом на присоединение, присоединиться к его требованию (</w:t>
      </w:r>
      <w:hyperlink r:id="rId240">
        <w:r>
          <w:rPr>
            <w:color w:val="0000FF"/>
          </w:rPr>
          <w:t>части 2</w:t>
        </w:r>
      </w:hyperlink>
      <w:r>
        <w:t xml:space="preserve"> и </w:t>
      </w:r>
      <w:hyperlink r:id="rId241">
        <w:r>
          <w:rPr>
            <w:color w:val="0000FF"/>
          </w:rPr>
          <w:t>4 статьи 225.14</w:t>
        </w:r>
      </w:hyperlink>
      <w:r>
        <w:t xml:space="preserve"> АПК РФ).</w:t>
      </w:r>
    </w:p>
    <w:p w:rsidR="0073326A" w:rsidRDefault="0073326A">
      <w:pPr>
        <w:pStyle w:val="ConsPlusNormal"/>
        <w:spacing w:before="220"/>
        <w:ind w:firstLine="540"/>
        <w:jc w:val="both"/>
      </w:pPr>
      <w:r>
        <w:t>Такое предложение должно быть сделано путем включения сообщения в ЕФРСБ в течение трех рабочих дней после принятия судом к производству заявления о привлечении к ответственности (</w:t>
      </w:r>
      <w:hyperlink r:id="rId242">
        <w:r>
          <w:rPr>
            <w:color w:val="0000FF"/>
          </w:rPr>
          <w:t>часть 6 статьи 13</w:t>
        </w:r>
      </w:hyperlink>
      <w:r>
        <w:t xml:space="preserve"> АПК РФ, </w:t>
      </w:r>
      <w:hyperlink r:id="rId243">
        <w:r>
          <w:rPr>
            <w:color w:val="0000FF"/>
          </w:rPr>
          <w:t>подпункт 3 пункта 4 статьи 61.19</w:t>
        </w:r>
      </w:hyperlink>
      <w:r>
        <w:t xml:space="preserve">, </w:t>
      </w:r>
      <w:hyperlink r:id="rId244">
        <w:r>
          <w:rPr>
            <w:color w:val="0000FF"/>
          </w:rPr>
          <w:t>пункт 3 статьи 61.22</w:t>
        </w:r>
      </w:hyperlink>
      <w:r>
        <w:t xml:space="preserve"> Закона о банкротстве).</w:t>
      </w:r>
    </w:p>
    <w:p w:rsidR="0073326A" w:rsidRDefault="0073326A">
      <w:pPr>
        <w:pStyle w:val="ConsPlusNormal"/>
        <w:spacing w:before="220"/>
        <w:ind w:firstLine="540"/>
        <w:jc w:val="both"/>
      </w:pPr>
      <w:r>
        <w:t>Суд в определении о принятии заявления к производству и подготовке дела к судебному разбирательству вправе возложить на заявителя обязанность по дополнительному извещению кредиторов иным способом, установив порядок и форму дополнительного извещения (</w:t>
      </w:r>
      <w:hyperlink r:id="rId245">
        <w:r>
          <w:rPr>
            <w:color w:val="0000FF"/>
          </w:rPr>
          <w:t>часть 3 статьи 225.14</w:t>
        </w:r>
      </w:hyperlink>
      <w:r>
        <w:t xml:space="preserve"> АПК РФ).</w:t>
      </w:r>
    </w:p>
    <w:p w:rsidR="0073326A" w:rsidRDefault="0073326A">
      <w:pPr>
        <w:pStyle w:val="ConsPlusNormal"/>
        <w:spacing w:before="220"/>
        <w:ind w:firstLine="540"/>
        <w:jc w:val="both"/>
      </w:pPr>
      <w:r>
        <w:t xml:space="preserve">54. Кредиторы, обладающие правом на присоединение, могут присоединиться к уже предъявленному требованию в любое время до принятия судебного акта, которым заканчивается рассмотрение дела по существу, путем направления в письменной форме соответствующего сообщения с приложением документов, подтверждающих наличие у них такого права заявителю. К заявлению о присоединении к требованию о привлечении к субсидиарной ответственности также должен быть приложен документ, подтверждающий уплату государственной пошлины, исчисленной по правилам </w:t>
      </w:r>
      <w:hyperlink r:id="rId246">
        <w:r>
          <w:rPr>
            <w:color w:val="0000FF"/>
          </w:rPr>
          <w:t>подпункта 1 пункта 1 статьи 333.21</w:t>
        </w:r>
      </w:hyperlink>
      <w:r>
        <w:t xml:space="preserve"> НК РФ исходя из денежной суммы, предъявленной к взысканию в интересах присоединяющегося кредитора, или право на получение льготы по уплате государственной пошлины либо ходатайство о предоставлении отсрочки, рассрочки, об уменьшении размера государственной пошлины.</w:t>
      </w:r>
    </w:p>
    <w:p w:rsidR="0073326A" w:rsidRDefault="0073326A">
      <w:pPr>
        <w:pStyle w:val="ConsPlusNormal"/>
        <w:spacing w:before="220"/>
        <w:ind w:firstLine="540"/>
        <w:jc w:val="both"/>
      </w:pPr>
      <w:r>
        <w:t>Заявитель обязан сообщить информацию о лицах, присоединившихся к его требованию, и представить документы, подтверждающие их присоединение, суду (</w:t>
      </w:r>
      <w:hyperlink r:id="rId247">
        <w:r>
          <w:rPr>
            <w:color w:val="0000FF"/>
          </w:rPr>
          <w:t>часть 5 статьи 225.14</w:t>
        </w:r>
      </w:hyperlink>
      <w:r>
        <w:t xml:space="preserve"> АПК РФ).</w:t>
      </w:r>
    </w:p>
    <w:p w:rsidR="0073326A" w:rsidRDefault="0073326A">
      <w:pPr>
        <w:pStyle w:val="ConsPlusNormal"/>
        <w:spacing w:before="220"/>
        <w:ind w:firstLine="540"/>
        <w:jc w:val="both"/>
      </w:pPr>
      <w:r>
        <w:t>Лицо, чье сообщение (заявление) о присоединении к требованию было направлено и поступило непосредственно в суд, в производстве которого находится дело, считается присоединившимся к исковому требованию.</w:t>
      </w:r>
    </w:p>
    <w:p w:rsidR="0073326A" w:rsidRDefault="0073326A">
      <w:pPr>
        <w:pStyle w:val="ConsPlusNormal"/>
        <w:spacing w:before="220"/>
        <w:ind w:firstLine="540"/>
        <w:jc w:val="both"/>
      </w:pPr>
      <w:r>
        <w:t>55. Заявитель, не сообщивший суду информацию о кредиторах, присоединившихся к его требованию, несет перед ними ответственность в виде возмещения убытков (</w:t>
      </w:r>
      <w:hyperlink r:id="rId248">
        <w:r>
          <w:rPr>
            <w:color w:val="0000FF"/>
          </w:rPr>
          <w:t>статья 1064</w:t>
        </w:r>
      </w:hyperlink>
      <w:r>
        <w:t xml:space="preserve"> ГК РФ).</w:t>
      </w:r>
    </w:p>
    <w:p w:rsidR="0073326A" w:rsidRDefault="0073326A">
      <w:pPr>
        <w:pStyle w:val="ConsPlusNormal"/>
        <w:spacing w:before="220"/>
        <w:ind w:firstLine="540"/>
        <w:jc w:val="both"/>
      </w:pPr>
      <w:r>
        <w:t>56. По общему правилу, на арбитражном управляющем, кредиторах, в интересах которых заявлено требование о привлечении к ответственности, лежит бремя доказывания оснований возложения ответственности на контролирующее должника лицо (</w:t>
      </w:r>
      <w:hyperlink r:id="rId249">
        <w:r>
          <w:rPr>
            <w:color w:val="0000FF"/>
          </w:rPr>
          <w:t>статья 65</w:t>
        </w:r>
      </w:hyperlink>
      <w:r>
        <w:t xml:space="preserve"> АПК РФ). Вместе с тем отсутствие у членов органов управления, иных контролирующих лиц заинтересованности в раскрытии документов, отражающих реальное положение дел и действительный оборот, не должно снижать уровень правовой защищенности кредиторов при необоснованном посягательстве на их права. Поэтому, если арбитражный управляющий и (или) кредиторы с </w:t>
      </w:r>
      <w:r>
        <w:lastRenderedPageBreak/>
        <w:t>помощью косвенных доказательств убедительно обосновали утверждения о наличии у привлекаемого к ответственности лица статуса контролирующего и о невозможности погашения требований кредиторов вследствие действий (бездействия) последнего, бремя опровержения данных утверждений переходит на привлекаемое лицо, которое должно доказать, почему письменные документы и иные доказательства арбитражного управляющего, кредиторов не могут быть приняты в подтверждение их доводов, раскрыв свои документы и представив объяснения относительно того, как на самом деле осуществлялась хозяйственная деятельность (</w:t>
      </w:r>
      <w:hyperlink r:id="rId250">
        <w:r>
          <w:rPr>
            <w:color w:val="0000FF"/>
          </w:rPr>
          <w:t>пункт 4 статьи 61.16</w:t>
        </w:r>
      </w:hyperlink>
      <w:r>
        <w:t xml:space="preserve"> Закона о банкротстве).</w:t>
      </w:r>
    </w:p>
    <w:p w:rsidR="0073326A" w:rsidRDefault="0073326A">
      <w:pPr>
        <w:pStyle w:val="ConsPlusNormal"/>
        <w:spacing w:before="220"/>
        <w:ind w:firstLine="540"/>
        <w:jc w:val="both"/>
      </w:pPr>
      <w:r>
        <w:t>Материалы проведенных в отношении должника или его контрагентов мероприятий налогового контроля, документы, полученные в ходе производства по делам об административных правонарушениях и уголовным делам, могут быть использованы в качестве средств доказывания фактических обстоятельств, на которые ссылается заявитель, предъявивший требование о привлечении контролирующего лица к субсидиарной ответственности. Такие материалы не имеют для суда заранее установленной силы и подлежат оценке наряду с другими доказательствами (</w:t>
      </w:r>
      <w:hyperlink r:id="rId251">
        <w:r>
          <w:rPr>
            <w:color w:val="0000FF"/>
          </w:rPr>
          <w:t>статьи 71</w:t>
        </w:r>
      </w:hyperlink>
      <w:r>
        <w:t xml:space="preserve">, </w:t>
      </w:r>
      <w:hyperlink r:id="rId252">
        <w:r>
          <w:rPr>
            <w:color w:val="0000FF"/>
          </w:rPr>
          <w:t>75</w:t>
        </w:r>
      </w:hyperlink>
      <w:r>
        <w:t xml:space="preserve"> и </w:t>
      </w:r>
      <w:hyperlink r:id="rId253">
        <w:r>
          <w:rPr>
            <w:color w:val="0000FF"/>
          </w:rPr>
          <w:t>89</w:t>
        </w:r>
      </w:hyperlink>
      <w:r>
        <w:t xml:space="preserve"> АПК РФ).</w:t>
      </w:r>
    </w:p>
    <w:p w:rsidR="0073326A" w:rsidRDefault="0073326A">
      <w:pPr>
        <w:pStyle w:val="ConsPlusNormal"/>
        <w:jc w:val="both"/>
      </w:pPr>
    </w:p>
    <w:p w:rsidR="0073326A" w:rsidRDefault="0073326A">
      <w:pPr>
        <w:pStyle w:val="ConsPlusTitle"/>
        <w:jc w:val="center"/>
        <w:outlineLvl w:val="0"/>
      </w:pPr>
      <w:r>
        <w:t>Тождественность исков (заявлений) о привлечении</w:t>
      </w:r>
    </w:p>
    <w:p w:rsidR="0073326A" w:rsidRDefault="0073326A">
      <w:pPr>
        <w:pStyle w:val="ConsPlusTitle"/>
        <w:jc w:val="center"/>
      </w:pPr>
      <w:r>
        <w:t>к субсидиарной ответственности. Исковая давность</w:t>
      </w:r>
    </w:p>
    <w:p w:rsidR="0073326A" w:rsidRDefault="0073326A">
      <w:pPr>
        <w:pStyle w:val="ConsPlusTitle"/>
        <w:jc w:val="center"/>
      </w:pPr>
      <w:r>
        <w:t>по требованиям о привлечении к субсидиарной ответственности</w:t>
      </w:r>
    </w:p>
    <w:p w:rsidR="0073326A" w:rsidRDefault="0073326A">
      <w:pPr>
        <w:pStyle w:val="ConsPlusNormal"/>
        <w:jc w:val="both"/>
      </w:pPr>
    </w:p>
    <w:p w:rsidR="0073326A" w:rsidRDefault="0073326A">
      <w:pPr>
        <w:pStyle w:val="ConsPlusNormal"/>
        <w:ind w:firstLine="540"/>
        <w:jc w:val="both"/>
      </w:pPr>
      <w:r>
        <w:t xml:space="preserve">57. По смыслу взаимосвязанных положений </w:t>
      </w:r>
      <w:hyperlink r:id="rId254">
        <w:r>
          <w:rPr>
            <w:color w:val="0000FF"/>
          </w:rPr>
          <w:t>абзаца первого пункта 5</w:t>
        </w:r>
      </w:hyperlink>
      <w:r>
        <w:t xml:space="preserve"> и </w:t>
      </w:r>
      <w:hyperlink r:id="rId255">
        <w:r>
          <w:rPr>
            <w:color w:val="0000FF"/>
          </w:rPr>
          <w:t>абзаца первого пункта 6 статьи 61.14</w:t>
        </w:r>
      </w:hyperlink>
      <w:r>
        <w:t xml:space="preserve">, </w:t>
      </w:r>
      <w:hyperlink r:id="rId256">
        <w:r>
          <w:rPr>
            <w:color w:val="0000FF"/>
          </w:rPr>
          <w:t>пункта 3 статьи 61.19</w:t>
        </w:r>
      </w:hyperlink>
      <w:r>
        <w:t xml:space="preserve"> Закона о банкротстве не допускается повторное разрешение в рамках дела о банкротстве требования о привлечении контролирующего должника лица к субсидиарной ответственности, если ранее требование о привлечении этого же лица по тем же основаниям, поданное в защиту интересов гражданско-правового сообщества, объединяющего кредиторов должника, уже было предъявлено и рассмотрено в том же деле о банкротстве. Также не может быть повторно разрешен иск о привлечении лица, контролирующего должника, к субсидиарной ответственности, поданный вне рамок дела о банкротстве, если ранее требование по тем же основаниям к тому же лицу было предъявлено и рассмотрено в деле о банкротстве.</w:t>
      </w:r>
    </w:p>
    <w:p w:rsidR="0073326A" w:rsidRDefault="0073326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3326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326A" w:rsidRDefault="0073326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3326A" w:rsidRDefault="0073326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3326A" w:rsidRDefault="0073326A">
            <w:pPr>
              <w:pStyle w:val="ConsPlusNormal"/>
              <w:jc w:val="both"/>
            </w:pPr>
            <w:r>
              <w:rPr>
                <w:color w:val="392C69"/>
              </w:rPr>
              <w:t>КонсультантПлюс: примечание.</w:t>
            </w:r>
          </w:p>
          <w:p w:rsidR="0073326A" w:rsidRDefault="0073326A">
            <w:pPr>
              <w:pStyle w:val="ConsPlusNormal"/>
              <w:jc w:val="both"/>
            </w:pPr>
            <w:r>
              <w:rPr>
                <w:color w:val="392C69"/>
              </w:rPr>
              <w:t xml:space="preserve">С 01.10.2019 ст. 225.16 АПК РФ </w:t>
            </w:r>
            <w:hyperlink r:id="rId257">
              <w:r>
                <w:rPr>
                  <w:color w:val="0000FF"/>
                </w:rPr>
                <w:t>изложена</w:t>
              </w:r>
            </w:hyperlink>
            <w:r>
              <w:rPr>
                <w:color w:val="392C69"/>
              </w:rPr>
              <w:t xml:space="preserve"> в новой редакции. Положения </w:t>
            </w:r>
            <w:hyperlink r:id="rId258">
              <w:r>
                <w:rPr>
                  <w:color w:val="0000FF"/>
                </w:rPr>
                <w:t>ч. 5 ст. 225.16</w:t>
              </w:r>
            </w:hyperlink>
            <w:r>
              <w:rPr>
                <w:color w:val="392C69"/>
              </w:rPr>
              <w:t xml:space="preserve"> прежней редакции содержатся в </w:t>
            </w:r>
            <w:hyperlink r:id="rId259">
              <w:r>
                <w:rPr>
                  <w:color w:val="0000FF"/>
                </w:rPr>
                <w:t>ч. 7 ст. 225.16</w:t>
              </w:r>
            </w:hyperlink>
            <w:r>
              <w:rPr>
                <w:color w:val="392C69"/>
              </w:rPr>
              <w:t xml:space="preserve"> новой редакции.</w:t>
            </w:r>
          </w:p>
        </w:tc>
        <w:tc>
          <w:tcPr>
            <w:tcW w:w="113" w:type="dxa"/>
            <w:tcBorders>
              <w:top w:val="nil"/>
              <w:left w:val="nil"/>
              <w:bottom w:val="nil"/>
              <w:right w:val="nil"/>
            </w:tcBorders>
            <w:shd w:val="clear" w:color="auto" w:fill="F4F3F8"/>
            <w:tcMar>
              <w:top w:w="0" w:type="dxa"/>
              <w:left w:w="0" w:type="dxa"/>
              <w:bottom w:w="0" w:type="dxa"/>
              <w:right w:w="0" w:type="dxa"/>
            </w:tcMar>
          </w:tcPr>
          <w:p w:rsidR="0073326A" w:rsidRDefault="0073326A">
            <w:pPr>
              <w:pStyle w:val="ConsPlusNormal"/>
            </w:pPr>
          </w:p>
        </w:tc>
      </w:tr>
    </w:tbl>
    <w:p w:rsidR="0073326A" w:rsidRDefault="0073326A">
      <w:pPr>
        <w:pStyle w:val="ConsPlusNormal"/>
        <w:spacing w:before="280"/>
        <w:ind w:firstLine="540"/>
        <w:jc w:val="both"/>
      </w:pPr>
      <w:r>
        <w:t>Кредитор, обладающий правом на присоединение к заявлению о привлечении к субсидиарной ответственности, поданному вне рамок дела о банкротстве, не реализовавший это право, утрачивает право на последующее предъявление требования к тому же контролирующему должника лицу по тем же основаниям (</w:t>
      </w:r>
      <w:hyperlink r:id="rId260">
        <w:r>
          <w:rPr>
            <w:color w:val="0000FF"/>
          </w:rPr>
          <w:t>часть 5 статьи 225.16</w:t>
        </w:r>
      </w:hyperlink>
      <w:r>
        <w:t xml:space="preserve"> АПК РФ), за исключением случаев, когда существовала объективная невозможность присоединения к первому требованию, например, кредитор не имел возможности присоединиться к первоначальному требованию ввиду того, что судебное решение, подтверждающее задолженность перед ним (или иной документ - для случаев взыскания задолженности во внесудебном порядке), не вступило в законную силу.</w:t>
      </w:r>
    </w:p>
    <w:p w:rsidR="0073326A" w:rsidRDefault="0073326A">
      <w:pPr>
        <w:pStyle w:val="ConsPlusNormal"/>
        <w:spacing w:before="220"/>
        <w:ind w:firstLine="540"/>
        <w:jc w:val="both"/>
      </w:pPr>
      <w:r>
        <w:t xml:space="preserve">При этом под основаниями требования о привлечении к субсидиарной ответственности, предполагающего обоснование статуса контролирующего должника лица, понимаются не ссылки на нормы права, а фактические обстоятельства спора, на которых основано притязание гражданско-правового сообщества, объединяющего кредиторов должника, о возмещении вреда, обращенное к конкретному лицу. В частности, не могут быть квалифицированы как </w:t>
      </w:r>
      <w:r>
        <w:lastRenderedPageBreak/>
        <w:t>тождественные требование о привлечении к субсидиарной ответственности, мотивированное непередачей руководителем должника учредительных документов, и требование, мотивированное непередачей им документации об основных активах должника, либо два требования, в основание которых положены разные действия (бездействие) одного и того же контролирующего должника лица.</w:t>
      </w:r>
    </w:p>
    <w:p w:rsidR="0073326A" w:rsidRDefault="0073326A">
      <w:pPr>
        <w:pStyle w:val="ConsPlusNormal"/>
        <w:spacing w:before="220"/>
        <w:ind w:firstLine="540"/>
        <w:jc w:val="both"/>
      </w:pPr>
      <w:r>
        <w:t xml:space="preserve">58. Сроки, указанные в </w:t>
      </w:r>
      <w:hyperlink r:id="rId261">
        <w:r>
          <w:rPr>
            <w:color w:val="0000FF"/>
          </w:rPr>
          <w:t>абзаце первом пункта 5</w:t>
        </w:r>
      </w:hyperlink>
      <w:r>
        <w:t xml:space="preserve"> и </w:t>
      </w:r>
      <w:hyperlink r:id="rId262">
        <w:r>
          <w:rPr>
            <w:color w:val="0000FF"/>
          </w:rPr>
          <w:t>абзаце первом пункта 6 статьи 61.14</w:t>
        </w:r>
      </w:hyperlink>
      <w:r>
        <w:t xml:space="preserve"> Закона о банкротстве, являются специальными сроками исковой давности (</w:t>
      </w:r>
      <w:hyperlink r:id="rId263">
        <w:r>
          <w:rPr>
            <w:color w:val="0000FF"/>
          </w:rPr>
          <w:t>пункт 1 статьи 197</w:t>
        </w:r>
      </w:hyperlink>
      <w:r>
        <w:t xml:space="preserve"> ГК РФ), начало течения которых обусловлено субъективным фактором (моментом осведомленности заинтересованных лиц). При этом данные сроки ограничены объективными обстоятельствами: они в любом случае не могут превышать трех лет со дня признания должника банкротом (прекращения производства по делу о банкротстве либо возврата уполномоченному органу заявления о признании должника банкротом) или со дня завершения конкурсного производства и десяти лет со дня совершения противоправных действий (бездействия).</w:t>
      </w:r>
    </w:p>
    <w:p w:rsidR="0073326A" w:rsidRDefault="0073326A">
      <w:pPr>
        <w:pStyle w:val="ConsPlusNormal"/>
        <w:spacing w:before="220"/>
        <w:ind w:firstLine="540"/>
        <w:jc w:val="both"/>
      </w:pPr>
      <w:r>
        <w:t>Исковая давность применяется судом только по заявлению контролирующего должника лица, сделанному до вынесения определения о приостановлении производства по делу, содержащего вывод о наличии оснований для привлечения контролирующего должника лица к субсидиарной ответственности, определения о привлечении к ответственности (если производство по обособленному спору не приостанавливалось), решения о привлечении к ответственности (если спор разрешен вне рамок дела о банкротстве) (</w:t>
      </w:r>
      <w:hyperlink r:id="rId264">
        <w:r>
          <w:rPr>
            <w:color w:val="0000FF"/>
          </w:rPr>
          <w:t>пункт 2 статьи 199</w:t>
        </w:r>
      </w:hyperlink>
      <w:r>
        <w:t xml:space="preserve"> ГК РФ).</w:t>
      </w:r>
    </w:p>
    <w:p w:rsidR="0073326A" w:rsidRDefault="0073326A">
      <w:pPr>
        <w:pStyle w:val="ConsPlusNormal"/>
        <w:spacing w:before="220"/>
        <w:ind w:firstLine="540"/>
        <w:jc w:val="both"/>
      </w:pPr>
      <w:r>
        <w:t xml:space="preserve">59. Предусмотренный </w:t>
      </w:r>
      <w:hyperlink r:id="rId265">
        <w:r>
          <w:rPr>
            <w:color w:val="0000FF"/>
          </w:rPr>
          <w:t>абзацем первым пункта 5 статьи 61.14</w:t>
        </w:r>
      </w:hyperlink>
      <w:r>
        <w:t xml:space="preserve"> Закона о банкротстве срок исковой давности по требованию о привлечении к субсидиарной ответственности, по общему правилу, исчисляется с момента, когда действующий в интересах всех кредиторов арбитражный управляющий или обычный независимый кредитор, обладающий правом на подачу заявления, узнал или должен был узнать о наличии оснований для привлечения к субсидиарной ответственности - о совокупности следующих обстоятельств: о лице, имеющем статус контролирующего, его неправомерных действиях (бездействии), причинивших вред кредиторам и влекущих за собой субсидиарную ответственность, и о недостаточности активов должника для проведения расчетов со всеми кредиторами (без выяснения точного размера такой недостаточности). Если в ходе рассмотрения обособленного спора (дела) будет установлено, что какой-либо из кредиторов узнал или должен был узнать о наличии оснований для привлечения к ответственности до того, как об этом объективно могли узнать иные кредиторы, по заявлению контролирующего должника лица исковая давность может быть применена к части требования о привлечении к субсидиарной ответственности, приходящейся на такого информированного кредитора (</w:t>
      </w:r>
      <w:hyperlink r:id="rId266">
        <w:r>
          <w:rPr>
            <w:color w:val="0000FF"/>
          </w:rPr>
          <w:t>пункт 1 статьи 200</w:t>
        </w:r>
      </w:hyperlink>
      <w:r>
        <w:t xml:space="preserve"> ГК РФ, </w:t>
      </w:r>
      <w:hyperlink r:id="rId267">
        <w:r>
          <w:rPr>
            <w:color w:val="0000FF"/>
          </w:rPr>
          <w:t>абзац первый пункта 5 статьи 61.14</w:t>
        </w:r>
      </w:hyperlink>
      <w:r>
        <w:t xml:space="preserve"> Закона о банкротстве).</w:t>
      </w:r>
    </w:p>
    <w:p w:rsidR="0073326A" w:rsidRDefault="0073326A">
      <w:pPr>
        <w:pStyle w:val="ConsPlusNormal"/>
        <w:spacing w:before="220"/>
        <w:ind w:firstLine="540"/>
        <w:jc w:val="both"/>
      </w:pPr>
      <w:r>
        <w:t xml:space="preserve">При этом в любом случае течение срока исковой давности не может начаться ранее возникновения права на подачу в суд заявления о привлечении к субсидиарной ответственности (например, ранее введения первой процедуры банкротства, возврата уполномоченному органу заявления о признании должника банкротом, прекращения производства по делу о банкротстве на основании </w:t>
      </w:r>
      <w:hyperlink r:id="rId268">
        <w:r>
          <w:rPr>
            <w:color w:val="0000FF"/>
          </w:rPr>
          <w:t>абзаца восьмого пункта 1 статьи 57</w:t>
        </w:r>
      </w:hyperlink>
      <w:r>
        <w:t xml:space="preserve"> Закона о банкротстве на стадии проверки обоснованности заявления о признании должника банкротом).</w:t>
      </w:r>
    </w:p>
    <w:p w:rsidR="0073326A" w:rsidRDefault="0073326A">
      <w:pPr>
        <w:pStyle w:val="ConsPlusNormal"/>
        <w:spacing w:before="220"/>
        <w:ind w:firstLine="540"/>
        <w:jc w:val="both"/>
      </w:pPr>
      <w:r>
        <w:t>Если в ходе рассмотрения обособленного спора (дела) будет установлено, что недобросовестно действующий в интересах контролирующего должника лица арбитражный управляющий скрыл от кредиторов обстоятельства, являющиеся основанием для привлечения к субсидиарной ответственности, срок исковой давности не может быть исчислен с момента осведомленности такого управляющего.</w:t>
      </w:r>
    </w:p>
    <w:p w:rsidR="0073326A" w:rsidRDefault="0073326A">
      <w:pPr>
        <w:pStyle w:val="ConsPlusNormal"/>
        <w:spacing w:before="220"/>
        <w:ind w:firstLine="540"/>
        <w:jc w:val="both"/>
      </w:pPr>
      <w:r>
        <w:t xml:space="preserve">60. Если о наличии оснований для привлечения к субсидиарной ответственности </w:t>
      </w:r>
      <w:r>
        <w:lastRenderedPageBreak/>
        <w:t xml:space="preserve">кредиторы узнали или должны были узнать только после завершения конкурсного производства, к соответствующему требованию, поданному вне рамок дела о банкротстве, применяется исковая давность, предусмотренная </w:t>
      </w:r>
      <w:hyperlink r:id="rId269">
        <w:r>
          <w:rPr>
            <w:color w:val="0000FF"/>
          </w:rPr>
          <w:t>пунктом 6 статьи 61.14</w:t>
        </w:r>
      </w:hyperlink>
      <w:r>
        <w:t xml:space="preserve"> Закона о банкротстве.</w:t>
      </w:r>
    </w:p>
    <w:p w:rsidR="0073326A" w:rsidRDefault="0073326A">
      <w:pPr>
        <w:pStyle w:val="ConsPlusNormal"/>
        <w:spacing w:before="220"/>
        <w:ind w:firstLine="540"/>
        <w:jc w:val="both"/>
      </w:pPr>
      <w:r>
        <w:t>В этом случае исковая давность исчисляется с момента, когда обычный независимый кредитор, обладающий правом на подачу заявления вне рамок дела о банкротстве, узнал или должен был узнать о наличии оснований для привлечения к субсидиарной ответственности. Если в ходе рассмотрения дела будет установлено, что какой-либо из кредиторов узнал или должен был узнать о наличии оснований для привлечения к ответственности ранее этого момента, по заявлению контролирующего должника лица исковая давность может быть применена к части требования о привлечении к субсидиарной ответственности, приходящейся на такого информированного кредитора (</w:t>
      </w:r>
      <w:hyperlink r:id="rId270">
        <w:r>
          <w:rPr>
            <w:color w:val="0000FF"/>
          </w:rPr>
          <w:t>пункт 1 статьи 200</w:t>
        </w:r>
      </w:hyperlink>
      <w:r>
        <w:t xml:space="preserve"> ГК РФ, </w:t>
      </w:r>
      <w:hyperlink r:id="rId271">
        <w:r>
          <w:rPr>
            <w:color w:val="0000FF"/>
          </w:rPr>
          <w:t>абзац первый пункта 6 статьи 61.14</w:t>
        </w:r>
      </w:hyperlink>
      <w:r>
        <w:t xml:space="preserve"> Закона о банкротстве).</w:t>
      </w:r>
    </w:p>
    <w:p w:rsidR="0073326A" w:rsidRDefault="0073326A">
      <w:pPr>
        <w:pStyle w:val="ConsPlusNormal"/>
        <w:spacing w:before="220"/>
        <w:ind w:firstLine="540"/>
        <w:jc w:val="both"/>
      </w:pPr>
      <w:r>
        <w:t xml:space="preserve">61. В удовлетворении иска о привлечении к субсидиарной ответственности, поданного вне рамок дела о банкротстве, не может быть отказано только потому, что о наличии оснований для привлечения к ответственности кредитор (кредиторы) узнал или должен был узнать до завершения конкурсного производства. В этом случае к части требования о привлечении к субсидиарной ответственности, приходящейся на данного проинформированного кредитора (кредиторов), применяется исковая давность, предусмотренная </w:t>
      </w:r>
      <w:hyperlink r:id="rId272">
        <w:r>
          <w:rPr>
            <w:color w:val="0000FF"/>
          </w:rPr>
          <w:t>пунктом 5 статьи 61.14</w:t>
        </w:r>
      </w:hyperlink>
      <w:r>
        <w:t xml:space="preserve"> Закона о банкротстве, к остальной части требования о привлечении к субсидиарной ответственности применяется исковая давность, предусмотренная </w:t>
      </w:r>
      <w:hyperlink r:id="rId273">
        <w:r>
          <w:rPr>
            <w:color w:val="0000FF"/>
          </w:rPr>
          <w:t>пунктом 6 статьи 61.14</w:t>
        </w:r>
      </w:hyperlink>
      <w:r>
        <w:t xml:space="preserve"> Закона о банкротстве.</w:t>
      </w:r>
    </w:p>
    <w:p w:rsidR="0073326A" w:rsidRDefault="0073326A">
      <w:pPr>
        <w:pStyle w:val="ConsPlusNormal"/>
        <w:spacing w:before="220"/>
        <w:ind w:firstLine="540"/>
        <w:jc w:val="both"/>
      </w:pPr>
      <w:r>
        <w:t xml:space="preserve">62. Положения </w:t>
      </w:r>
      <w:hyperlink r:id="rId274">
        <w:r>
          <w:rPr>
            <w:color w:val="0000FF"/>
          </w:rPr>
          <w:t>абзаца второго пункта 5</w:t>
        </w:r>
      </w:hyperlink>
      <w:r>
        <w:t xml:space="preserve"> и </w:t>
      </w:r>
      <w:hyperlink r:id="rId275">
        <w:r>
          <w:rPr>
            <w:color w:val="0000FF"/>
          </w:rPr>
          <w:t>абзаца второго пункта 6 статьи 61.14</w:t>
        </w:r>
      </w:hyperlink>
      <w:r>
        <w:t xml:space="preserve"> Закона о банкротстве являются специальными по отношению к правилам </w:t>
      </w:r>
      <w:hyperlink r:id="rId276">
        <w:r>
          <w:rPr>
            <w:color w:val="0000FF"/>
          </w:rPr>
          <w:t>статьи 205</w:t>
        </w:r>
      </w:hyperlink>
      <w:r>
        <w:t xml:space="preserve"> ГК РФ.</w:t>
      </w:r>
    </w:p>
    <w:p w:rsidR="0073326A" w:rsidRDefault="0073326A">
      <w:pPr>
        <w:pStyle w:val="ConsPlusNormal"/>
        <w:spacing w:before="220"/>
        <w:ind w:firstLine="540"/>
        <w:jc w:val="both"/>
      </w:pPr>
      <w:r>
        <w:t>Срок исковой давности арбитражному управляющему, кредиторам, являющимся юридическими лицами или предпринимателями, может быть восстановлен лишь в исключительных случаях, когда они действительно были лишены возможности своевременно обратиться в суд по независящим от них причинам.</w:t>
      </w:r>
    </w:p>
    <w:p w:rsidR="0073326A" w:rsidRDefault="0073326A">
      <w:pPr>
        <w:pStyle w:val="ConsPlusNormal"/>
        <w:spacing w:before="220"/>
        <w:ind w:firstLine="540"/>
        <w:jc w:val="both"/>
      </w:pPr>
      <w:r>
        <w:t>При этом не подлежат восстановлению предельные объективные трехлетний и десятилетний сроки, исчисляемые со дня признания должника банкротом (прекращения производства по делу о банкротстве либо возврата уполномоченному органу заявления о признании должника банкротом) или завершения конкурсного производства, совершения неправомерных действий (бездействия), причинивших вред кредиторам и влекущих субсидиарную ответственность.</w:t>
      </w:r>
    </w:p>
    <w:p w:rsidR="0073326A" w:rsidRDefault="0073326A">
      <w:pPr>
        <w:pStyle w:val="ConsPlusNormal"/>
        <w:jc w:val="both"/>
      </w:pPr>
    </w:p>
    <w:p w:rsidR="0073326A" w:rsidRDefault="0073326A">
      <w:pPr>
        <w:pStyle w:val="ConsPlusTitle"/>
        <w:jc w:val="center"/>
        <w:outlineLvl w:val="0"/>
      </w:pPr>
      <w:r>
        <w:t>Стимулирующее вознаграждение арбитражного управляющего</w:t>
      </w:r>
    </w:p>
    <w:p w:rsidR="0073326A" w:rsidRDefault="0073326A">
      <w:pPr>
        <w:pStyle w:val="ConsPlusNormal"/>
        <w:jc w:val="both"/>
      </w:pPr>
    </w:p>
    <w:p w:rsidR="0073326A" w:rsidRDefault="0073326A">
      <w:pPr>
        <w:pStyle w:val="ConsPlusNormal"/>
        <w:ind w:firstLine="540"/>
        <w:jc w:val="both"/>
      </w:pPr>
      <w:r>
        <w:t xml:space="preserve">63. При исчислении в соответствии с </w:t>
      </w:r>
      <w:hyperlink r:id="rId277">
        <w:r>
          <w:rPr>
            <w:color w:val="0000FF"/>
          </w:rPr>
          <w:t>пунктами 12</w:t>
        </w:r>
      </w:hyperlink>
      <w:r>
        <w:t xml:space="preserve">, </w:t>
      </w:r>
      <w:hyperlink r:id="rId278">
        <w:r>
          <w:rPr>
            <w:color w:val="0000FF"/>
          </w:rPr>
          <w:t>13</w:t>
        </w:r>
      </w:hyperlink>
      <w:r>
        <w:t xml:space="preserve"> и </w:t>
      </w:r>
      <w:hyperlink r:id="rId279">
        <w:r>
          <w:rPr>
            <w:color w:val="0000FF"/>
          </w:rPr>
          <w:t>17 статьи 20.6</w:t>
        </w:r>
      </w:hyperlink>
      <w:r>
        <w:t xml:space="preserve"> Закона о банкротстве вознаграждения арбитражного управляющего требования кредиторов, удовлетворенные за счет денежных средств, поступивших от привлечения контролирующего должника лица к субсидиарной ответственности, не учитываются. При этом арбитражный управляющий согласно </w:t>
      </w:r>
      <w:hyperlink r:id="rId280">
        <w:r>
          <w:rPr>
            <w:color w:val="0000FF"/>
          </w:rPr>
          <w:t>пункту 3.1 статьи 20.6</w:t>
        </w:r>
      </w:hyperlink>
      <w:r>
        <w:t xml:space="preserve"> Закона о банкротстве имеет право на получение дополнительного стимулирующего вознаграждения в виде процентов в связи с привлечением к субсидиарной ответственности лиц, контролирующих должника, зависящего от результатов работы и реального вклада управляющего в конечный результат (далее - стимулирующее вознаграждение).</w:t>
      </w:r>
    </w:p>
    <w:p w:rsidR="0073326A" w:rsidRDefault="0073326A">
      <w:pPr>
        <w:pStyle w:val="ConsPlusNormal"/>
        <w:spacing w:before="220"/>
        <w:ind w:firstLine="540"/>
        <w:jc w:val="both"/>
      </w:pPr>
      <w:r>
        <w:t xml:space="preserve">64. </w:t>
      </w:r>
      <w:hyperlink r:id="rId281">
        <w:r>
          <w:rPr>
            <w:color w:val="0000FF"/>
          </w:rPr>
          <w:t>Абзацами вторым</w:t>
        </w:r>
      </w:hyperlink>
      <w:r>
        <w:t xml:space="preserve">, </w:t>
      </w:r>
      <w:hyperlink r:id="rId282">
        <w:r>
          <w:rPr>
            <w:color w:val="0000FF"/>
          </w:rPr>
          <w:t>третьим пункта 3.1 статьи 20.6</w:t>
        </w:r>
      </w:hyperlink>
      <w:r>
        <w:t xml:space="preserve"> Закона о банкротстве установлены особенности определения стимулирующего вознаграждения при удовлетворении требований кредиторов за счет денежных средств, поступивших в конкурсную массу в результате </w:t>
      </w:r>
      <w:r>
        <w:lastRenderedPageBreak/>
        <w:t>привлечения контролирующих должника лиц к субсидиарной ответственности. Арбитражный управляющий имеет право на получение 30 процентов от поступившей в конкурсную массу суммы. Данные средства включают в себя компенсацию издержек арбитражного управляющего, возникших в связи с привлечением им иных лиц для оказания управляющему помощи в подготовке необходимых материалов и представлении интересов при разрешении соответствующего спора в суде, а также на стадии исполнения судебного акта о привлечении к субсидиарной ответственности.</w:t>
      </w:r>
    </w:p>
    <w:p w:rsidR="0073326A" w:rsidRDefault="0073326A">
      <w:pPr>
        <w:pStyle w:val="ConsPlusNormal"/>
        <w:spacing w:before="220"/>
        <w:ind w:firstLine="540"/>
        <w:jc w:val="both"/>
      </w:pPr>
      <w:r>
        <w:t xml:space="preserve">Право на получение стимулирующего вознаграждения возникает у арбитражного управляющего как в случае взыскания денежных средств в конкурсную массу в результате исполнения судебного акта о привлечении к субсидиарной ответственности, так и в случае поступления денежных средств в результате продажи требования к контролирующему должника лицу на торгах по правилам </w:t>
      </w:r>
      <w:hyperlink r:id="rId283">
        <w:r>
          <w:rPr>
            <w:color w:val="0000FF"/>
          </w:rPr>
          <w:t>пункта 2 статьи 140</w:t>
        </w:r>
      </w:hyperlink>
      <w:r>
        <w:t xml:space="preserve"> Закона о банкротстве.</w:t>
      </w:r>
    </w:p>
    <w:p w:rsidR="0073326A" w:rsidRDefault="0073326A">
      <w:pPr>
        <w:pStyle w:val="ConsPlusNormal"/>
        <w:spacing w:before="220"/>
        <w:ind w:firstLine="540"/>
        <w:jc w:val="both"/>
      </w:pPr>
      <w:r>
        <w:t>Размер стимулирующего вознаграждения арбитражного управляющего по его заявлению устанавливается определением суда, рассматривающим дело о банкротстве, на основании которого соответствующая сумма подлежит перечислению управляющему.</w:t>
      </w:r>
    </w:p>
    <w:p w:rsidR="0073326A" w:rsidRDefault="0073326A">
      <w:pPr>
        <w:pStyle w:val="ConsPlusNormal"/>
        <w:spacing w:before="220"/>
        <w:ind w:firstLine="540"/>
        <w:jc w:val="both"/>
      </w:pPr>
      <w:r>
        <w:t xml:space="preserve">Согласно </w:t>
      </w:r>
      <w:hyperlink r:id="rId284">
        <w:r>
          <w:rPr>
            <w:color w:val="0000FF"/>
          </w:rPr>
          <w:t>абзацу пятому пункта 3.1 статьи 20.6</w:t>
        </w:r>
      </w:hyperlink>
      <w:r>
        <w:t xml:space="preserve"> Закона о банкротстве размер стимулирующего вознаграждения может быть снижен судом или в его выплате может быть отказано. Данное правило о снижении размера стимулирующего вознаграждения применяется, в частности, если будет установлено, что положительный результат в виде реального поступления денежных средств в конкурсную массу достигнут совместными действиями как арбитражного управляющего и привлеченных им специалистов, так и иных участвующих в деле о банкротстве лиц. В выплате стимулирующего вознаграждения может быть отказано, если арбитражный управляющий, привлеченные им специалисты не предпринимали меры, направленные на поиск контролирующих должника лиц и выявление их активов, занимали пассивную позицию в споре (в том числе не представляли доказательства, на основании которых контролирующее лицо привлечено к ответственности, не заявляли необходимые доводы и ходатайства), противодействовали привлечению лиц, контролирующих должника, к ответственности прямо либо косвенно (в частности, стремились привлечь к ответственности только номинального руководителя и освободить от ответственности фактического).</w:t>
      </w:r>
    </w:p>
    <w:p w:rsidR="0073326A" w:rsidRDefault="0073326A">
      <w:pPr>
        <w:pStyle w:val="ConsPlusNormal"/>
        <w:spacing w:before="220"/>
        <w:ind w:firstLine="540"/>
        <w:jc w:val="both"/>
      </w:pPr>
      <w:r>
        <w:t xml:space="preserve">По смыслу </w:t>
      </w:r>
      <w:hyperlink r:id="rId285">
        <w:r>
          <w:rPr>
            <w:color w:val="0000FF"/>
          </w:rPr>
          <w:t>абзаца седьмого пункта 3.1 статьи 20.6</w:t>
        </w:r>
      </w:hyperlink>
      <w:r>
        <w:t xml:space="preserve"> Закона о банкротстве в интересах кредиторов, за счет которых было удержано из конкурсной массы и выплачено стимулирующее вознаграждение, арбитражный управляющий обязан обратиться в суд, рассматривающий дело о банкротстве, с заявлением о взыскании фактически выплаченных сумм с контролирующего должника лица в качестве судебных издержек (</w:t>
      </w:r>
      <w:hyperlink r:id="rId286">
        <w:r>
          <w:rPr>
            <w:color w:val="0000FF"/>
          </w:rPr>
          <w:t>статьи 106</w:t>
        </w:r>
      </w:hyperlink>
      <w:r>
        <w:t xml:space="preserve">, </w:t>
      </w:r>
      <w:hyperlink r:id="rId287">
        <w:r>
          <w:rPr>
            <w:color w:val="0000FF"/>
          </w:rPr>
          <w:t>110</w:t>
        </w:r>
      </w:hyperlink>
      <w:r>
        <w:t xml:space="preserve"> АПК РФ). При уклонении арбитражного управляющего от исполнения этой обязанности кредиторы, за счет которых было удержано из конкурсной массы и выплачено стимулирующее вознаграждение, вправе требовать возмещения управляющим убытков (</w:t>
      </w:r>
      <w:hyperlink r:id="rId288">
        <w:r>
          <w:rPr>
            <w:color w:val="0000FF"/>
          </w:rPr>
          <w:t>пункт 4 статьи 20.4</w:t>
        </w:r>
      </w:hyperlink>
      <w:r>
        <w:t xml:space="preserve"> Закона о банкротстве) либо обратиться с заявлением о распределении судебных издержек самостоятельно.</w:t>
      </w:r>
    </w:p>
    <w:p w:rsidR="0073326A" w:rsidRDefault="0073326A">
      <w:pPr>
        <w:pStyle w:val="ConsPlusNormal"/>
        <w:spacing w:before="220"/>
        <w:ind w:firstLine="540"/>
        <w:jc w:val="both"/>
      </w:pPr>
      <w:r>
        <w:t>65. Отношения, связанные с установлением и выплатой стимулирующего вознаграждения при полном погашении требований кредиторов (</w:t>
      </w:r>
      <w:hyperlink r:id="rId289">
        <w:r>
          <w:rPr>
            <w:color w:val="0000FF"/>
          </w:rPr>
          <w:t>статьи 113</w:t>
        </w:r>
      </w:hyperlink>
      <w:r>
        <w:t xml:space="preserve">, </w:t>
      </w:r>
      <w:hyperlink r:id="rId290">
        <w:r>
          <w:rPr>
            <w:color w:val="0000FF"/>
          </w:rPr>
          <w:t>125</w:t>
        </w:r>
      </w:hyperlink>
      <w:r>
        <w:t xml:space="preserve"> Закона о банкротстве) или при полном погашении задолженности по обязательным платежам (</w:t>
      </w:r>
      <w:hyperlink r:id="rId291">
        <w:r>
          <w:rPr>
            <w:color w:val="0000FF"/>
          </w:rPr>
          <w:t>статьи 71.1</w:t>
        </w:r>
      </w:hyperlink>
      <w:r>
        <w:t xml:space="preserve">, </w:t>
      </w:r>
      <w:hyperlink r:id="rId292">
        <w:r>
          <w:rPr>
            <w:color w:val="0000FF"/>
          </w:rPr>
          <w:t>85.1</w:t>
        </w:r>
      </w:hyperlink>
      <w:r>
        <w:t xml:space="preserve">, </w:t>
      </w:r>
      <w:hyperlink r:id="rId293">
        <w:r>
          <w:rPr>
            <w:color w:val="0000FF"/>
          </w:rPr>
          <w:t>112.1</w:t>
        </w:r>
      </w:hyperlink>
      <w:r>
        <w:t xml:space="preserve"> и </w:t>
      </w:r>
      <w:hyperlink r:id="rId294">
        <w:r>
          <w:rPr>
            <w:color w:val="0000FF"/>
          </w:rPr>
          <w:t>129.1</w:t>
        </w:r>
      </w:hyperlink>
      <w:r>
        <w:t xml:space="preserve"> Закона о банкротстве) урегулированы </w:t>
      </w:r>
      <w:hyperlink r:id="rId295">
        <w:r>
          <w:rPr>
            <w:color w:val="0000FF"/>
          </w:rPr>
          <w:t>абзацем четвертым пункта 3.1 статьи 20.6</w:t>
        </w:r>
      </w:hyperlink>
      <w:r>
        <w:t xml:space="preserve"> Закона о банкротстве.</w:t>
      </w:r>
    </w:p>
    <w:p w:rsidR="0073326A" w:rsidRDefault="0073326A">
      <w:pPr>
        <w:pStyle w:val="ConsPlusNormal"/>
        <w:spacing w:before="220"/>
        <w:ind w:firstLine="540"/>
        <w:jc w:val="both"/>
      </w:pPr>
      <w:r>
        <w:t xml:space="preserve">В этом случае арбитражный управляющий имеет право на получение стимулирующего вознаграждения, если докажет, что погашение требований кредиторов (уполномоченного органа) вызвано подачей им заявления о привлечении лица, контролирующего должника, к субсидиарной ответственности. Вопрос об установлении стимулирующего вознаграждения </w:t>
      </w:r>
      <w:r>
        <w:lastRenderedPageBreak/>
        <w:t>рассматривается судом одновременно с рассмотрением заявления о намерении удовлетворить все требования кредиторов, включенные в реестр требований кредиторов, или требования к должнику об уплате обязательных платежей, включенные в реестр требований кредиторов (далее - заявление о намерении).</w:t>
      </w:r>
    </w:p>
    <w:p w:rsidR="0073326A" w:rsidRDefault="0073326A">
      <w:pPr>
        <w:pStyle w:val="ConsPlusNormal"/>
        <w:spacing w:before="220"/>
        <w:ind w:firstLine="540"/>
        <w:jc w:val="both"/>
      </w:pPr>
      <w:r>
        <w:t>Если будет установлено, что положительный результат в виде намерения погасить требования кредиторов (уполномоченного органа) обусловлен подачей арбитражным управляющим заявления о привлечении к субсидиарной ответственности контролирующих должника лиц, в судебном акте об удовлетворении заявления о намерении, помимо прочего, суд указывает размер причитающегося управляющему стимулирующего вознаграждения, выплачиваемого лицом, погашающим требования, сверх суммы требований кредиторов (уполномоченного органа).</w:t>
      </w:r>
    </w:p>
    <w:p w:rsidR="0073326A" w:rsidRDefault="0073326A">
      <w:pPr>
        <w:pStyle w:val="ConsPlusNormal"/>
        <w:spacing w:before="220"/>
        <w:ind w:firstLine="540"/>
        <w:jc w:val="both"/>
      </w:pPr>
      <w:r>
        <w:t>Определяя размер стимулирующего вознаграждения, суд учитывает, насколько действия арбитражного управляющего способствовали компенсации имущественных потерь кредиторов (уполномоченного органа) лицом, погашающим их требования.</w:t>
      </w:r>
    </w:p>
    <w:p w:rsidR="0073326A" w:rsidRDefault="0073326A">
      <w:pPr>
        <w:pStyle w:val="ConsPlusNormal"/>
        <w:spacing w:before="220"/>
        <w:ind w:firstLine="540"/>
        <w:jc w:val="both"/>
      </w:pPr>
      <w:r>
        <w:t>66. В случае перечисления денежных средств контролирующим лицом, привлеченным к субсидиарной ответственности, непосредственно кредитору, получившему часть требования в результате уступки (</w:t>
      </w:r>
      <w:hyperlink r:id="rId296">
        <w:r>
          <w:rPr>
            <w:color w:val="0000FF"/>
          </w:rPr>
          <w:t>подпункт 3 пункт 2 статьи 61.17</w:t>
        </w:r>
      </w:hyperlink>
      <w:r>
        <w:t xml:space="preserve"> Закона о банкротстве), арбитражный управляющий вправе получить стимулирующее вознаграждение, если докажет, что удовлетворение требования кредитора, выбравшего уступку, вызвано действиями управляющего, связанными с подготовкой, подачей заявления о привлечении к субсидиарной ответственности и отстаиванием позиции по этому заявлению в суде (</w:t>
      </w:r>
      <w:hyperlink r:id="rId297">
        <w:r>
          <w:rPr>
            <w:color w:val="0000FF"/>
          </w:rPr>
          <w:t>абзац четвертый пункта 3.1 статьи 20.6</w:t>
        </w:r>
      </w:hyperlink>
      <w:r>
        <w:t xml:space="preserve"> Закона о банкротстве).</w:t>
      </w:r>
    </w:p>
    <w:p w:rsidR="0073326A" w:rsidRDefault="0073326A">
      <w:pPr>
        <w:pStyle w:val="ConsPlusNormal"/>
        <w:spacing w:before="220"/>
        <w:ind w:firstLine="540"/>
        <w:jc w:val="both"/>
      </w:pPr>
      <w:r>
        <w:t>В этом случае размер стимулирующего вознаграждения арбитражного управляющего по его заявлению устанавливается определением суда, рассматривающего дело о банкротстве, на основании которого соответствующая сумма подлежит взысканию с получившего удовлетворение кредитора в пользу арбитражного управляющего.</w:t>
      </w:r>
    </w:p>
    <w:p w:rsidR="0073326A" w:rsidRDefault="0073326A">
      <w:pPr>
        <w:pStyle w:val="ConsPlusNormal"/>
        <w:spacing w:before="220"/>
        <w:ind w:firstLine="540"/>
        <w:jc w:val="both"/>
      </w:pPr>
      <w:r>
        <w:t>Определяя размер стимулирующего вознаграждения, суд учитывает, насколько действия управляющего способствовали восстановлению нарушенных прав кредитора (уполномоченного органа), выбравшего уступку, и компенсации его имущественных потерь.</w:t>
      </w:r>
    </w:p>
    <w:p w:rsidR="0073326A" w:rsidRDefault="0073326A">
      <w:pPr>
        <w:pStyle w:val="ConsPlusNormal"/>
        <w:spacing w:before="220"/>
        <w:ind w:firstLine="540"/>
        <w:jc w:val="both"/>
      </w:pPr>
      <w:r>
        <w:t xml:space="preserve">По смыслу </w:t>
      </w:r>
      <w:hyperlink r:id="rId298">
        <w:r>
          <w:rPr>
            <w:color w:val="0000FF"/>
          </w:rPr>
          <w:t>абзаца седьмого пункта 3.1 статьи 20.6</w:t>
        </w:r>
      </w:hyperlink>
      <w:r>
        <w:t xml:space="preserve"> Закона о банкротстве выбравший уступку кредитор, за счет которого было выплачено стимулирующее вознаграждение, вправе обратиться в суд, рассматривающий дело о банкротстве, с заявлением о взыскании с контролирующего должника лица в качестве судебных издержек фактически выплаченной управляющему суммы (</w:t>
      </w:r>
      <w:hyperlink r:id="rId299">
        <w:r>
          <w:rPr>
            <w:color w:val="0000FF"/>
          </w:rPr>
          <w:t>статьи 106</w:t>
        </w:r>
      </w:hyperlink>
      <w:r>
        <w:t xml:space="preserve">, </w:t>
      </w:r>
      <w:hyperlink r:id="rId300">
        <w:r>
          <w:rPr>
            <w:color w:val="0000FF"/>
          </w:rPr>
          <w:t>110</w:t>
        </w:r>
      </w:hyperlink>
      <w:r>
        <w:t xml:space="preserve"> АПК РФ).</w:t>
      </w:r>
    </w:p>
    <w:p w:rsidR="0073326A" w:rsidRDefault="0073326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3326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326A" w:rsidRDefault="0073326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3326A" w:rsidRDefault="0073326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3326A" w:rsidRDefault="0073326A">
            <w:pPr>
              <w:pStyle w:val="ConsPlusNormal"/>
              <w:jc w:val="both"/>
            </w:pPr>
            <w:r>
              <w:rPr>
                <w:color w:val="392C69"/>
              </w:rPr>
              <w:t>КонсультантПлюс: примечание.</w:t>
            </w:r>
          </w:p>
          <w:p w:rsidR="0073326A" w:rsidRDefault="0073326A">
            <w:pPr>
              <w:pStyle w:val="ConsPlusNormal"/>
              <w:jc w:val="both"/>
            </w:pPr>
            <w:r>
              <w:rPr>
                <w:color w:val="392C69"/>
              </w:rPr>
              <w:t xml:space="preserve">С 01.10.2019 срок, указанный в </w:t>
            </w:r>
            <w:hyperlink r:id="rId301">
              <w:r>
                <w:rPr>
                  <w:color w:val="0000FF"/>
                </w:rPr>
                <w:t>ч. 2 ст. 112</w:t>
              </w:r>
            </w:hyperlink>
            <w:r>
              <w:rPr>
                <w:color w:val="392C69"/>
              </w:rPr>
              <w:t xml:space="preserve"> АПК РФ, сокращен до 3 месяцев.</w:t>
            </w:r>
          </w:p>
        </w:tc>
        <w:tc>
          <w:tcPr>
            <w:tcW w:w="113" w:type="dxa"/>
            <w:tcBorders>
              <w:top w:val="nil"/>
              <w:left w:val="nil"/>
              <w:bottom w:val="nil"/>
              <w:right w:val="nil"/>
            </w:tcBorders>
            <w:shd w:val="clear" w:color="auto" w:fill="F4F3F8"/>
            <w:tcMar>
              <w:top w:w="0" w:type="dxa"/>
              <w:left w:w="0" w:type="dxa"/>
              <w:bottom w:w="0" w:type="dxa"/>
              <w:right w:w="0" w:type="dxa"/>
            </w:tcMar>
          </w:tcPr>
          <w:p w:rsidR="0073326A" w:rsidRDefault="0073326A">
            <w:pPr>
              <w:pStyle w:val="ConsPlusNormal"/>
            </w:pPr>
          </w:p>
        </w:tc>
      </w:tr>
    </w:tbl>
    <w:p w:rsidR="0073326A" w:rsidRDefault="0073326A">
      <w:pPr>
        <w:pStyle w:val="ConsPlusNormal"/>
        <w:spacing w:before="280"/>
        <w:ind w:firstLine="540"/>
        <w:jc w:val="both"/>
      </w:pPr>
      <w:r>
        <w:t xml:space="preserve">Такое заявление кредитор, выбравший уступку, применительно к </w:t>
      </w:r>
      <w:hyperlink r:id="rId302">
        <w:r>
          <w:rPr>
            <w:color w:val="0000FF"/>
          </w:rPr>
          <w:t>части 2 статьи 112</w:t>
        </w:r>
      </w:hyperlink>
      <w:r>
        <w:t xml:space="preserve"> АПК РФ вправе подать в суд не позднее шести месяцев со дня вступления в законную силу определения о взыскании с него стимулирующего вознаграждения.</w:t>
      </w:r>
    </w:p>
    <w:p w:rsidR="0073326A" w:rsidRDefault="0073326A">
      <w:pPr>
        <w:pStyle w:val="ConsPlusNormal"/>
        <w:spacing w:before="220"/>
        <w:ind w:firstLine="540"/>
        <w:jc w:val="both"/>
      </w:pPr>
      <w:r>
        <w:t xml:space="preserve">67. В случае подачи арбитражным управляющим заявления об установлении стимулирующего вознаграждения после завершения конкурсного производства или прекращения производства по делу о банкротстве (вне зависимости от оснований начисления вознаграждения: поступление денежных средств в конкурсную массу, погашение требований </w:t>
      </w:r>
      <w:r>
        <w:lastRenderedPageBreak/>
        <w:t>кредиторов (уполномоченного органа) третьим лицом, погашение требований кредитора, выбравшего уступку, контролирующим лицом) соответствующее заявление рассматривается судом, ранее рассматривавшим дело о банкротстве (</w:t>
      </w:r>
      <w:hyperlink r:id="rId303">
        <w:r>
          <w:rPr>
            <w:color w:val="0000FF"/>
          </w:rPr>
          <w:t>абзац седьмой пункта 3.1 статьи 20.6</w:t>
        </w:r>
      </w:hyperlink>
      <w:r>
        <w:t xml:space="preserve"> Закона о банкротстве).</w:t>
      </w:r>
    </w:p>
    <w:p w:rsidR="0073326A" w:rsidRDefault="0073326A">
      <w:pPr>
        <w:pStyle w:val="ConsPlusNormal"/>
        <w:spacing w:before="220"/>
        <w:ind w:firstLine="540"/>
        <w:jc w:val="both"/>
      </w:pPr>
      <w:r>
        <w:t xml:space="preserve">Такое заявление арбитражный управляющий применительно к </w:t>
      </w:r>
      <w:hyperlink r:id="rId304">
        <w:r>
          <w:rPr>
            <w:color w:val="0000FF"/>
          </w:rPr>
          <w:t>части 2 статьи 112</w:t>
        </w:r>
      </w:hyperlink>
      <w:r>
        <w:t xml:space="preserve"> АПК РФ вправе подать в суд не позднее шести месяцев со дня завершения конкурсного производства или прекращения производства по делу.</w:t>
      </w:r>
    </w:p>
    <w:p w:rsidR="0073326A" w:rsidRDefault="0073326A">
      <w:pPr>
        <w:pStyle w:val="ConsPlusNormal"/>
        <w:spacing w:before="220"/>
        <w:ind w:firstLine="540"/>
        <w:jc w:val="both"/>
      </w:pPr>
      <w:r>
        <w:t>В указанном случае стимулирующее вознаграждение подлежит взысканию с лица, контролирующего должника, в пользу арбитражного управляющего по правилам о возмещении судебных издержек (</w:t>
      </w:r>
      <w:hyperlink r:id="rId305">
        <w:r>
          <w:rPr>
            <w:color w:val="0000FF"/>
          </w:rPr>
          <w:t>абзац седьмой пункта 3.1 статьи 20.6</w:t>
        </w:r>
      </w:hyperlink>
      <w:r>
        <w:t xml:space="preserve"> Закона о банкротстве, </w:t>
      </w:r>
      <w:hyperlink r:id="rId306">
        <w:r>
          <w:rPr>
            <w:color w:val="0000FF"/>
          </w:rPr>
          <w:t>статьи 106</w:t>
        </w:r>
      </w:hyperlink>
      <w:r>
        <w:t xml:space="preserve">, </w:t>
      </w:r>
      <w:hyperlink r:id="rId307">
        <w:r>
          <w:rPr>
            <w:color w:val="0000FF"/>
          </w:rPr>
          <w:t>110</w:t>
        </w:r>
      </w:hyperlink>
      <w:r>
        <w:t xml:space="preserve"> АПК РФ).</w:t>
      </w:r>
    </w:p>
    <w:p w:rsidR="0073326A" w:rsidRDefault="0073326A">
      <w:pPr>
        <w:pStyle w:val="ConsPlusNormal"/>
        <w:jc w:val="both"/>
      </w:pPr>
    </w:p>
    <w:p w:rsidR="0073326A" w:rsidRDefault="0073326A">
      <w:pPr>
        <w:pStyle w:val="ConsPlusTitle"/>
        <w:jc w:val="center"/>
        <w:outlineLvl w:val="0"/>
      </w:pPr>
      <w:r>
        <w:t>Особенности привлечения к ответственности по корпоративным</w:t>
      </w:r>
    </w:p>
    <w:p w:rsidR="0073326A" w:rsidRDefault="0073326A">
      <w:pPr>
        <w:pStyle w:val="ConsPlusTitle"/>
        <w:jc w:val="center"/>
      </w:pPr>
      <w:r>
        <w:t>основаниям при банкротстве</w:t>
      </w:r>
    </w:p>
    <w:p w:rsidR="0073326A" w:rsidRDefault="0073326A">
      <w:pPr>
        <w:pStyle w:val="ConsPlusNormal"/>
        <w:jc w:val="both"/>
      </w:pPr>
    </w:p>
    <w:p w:rsidR="0073326A" w:rsidRDefault="0073326A">
      <w:pPr>
        <w:pStyle w:val="ConsPlusNormal"/>
        <w:ind w:firstLine="540"/>
        <w:jc w:val="both"/>
      </w:pPr>
      <w:bookmarkStart w:id="0" w:name="P225"/>
      <w:bookmarkEnd w:id="0"/>
      <w:r>
        <w:t xml:space="preserve">68. Согласно </w:t>
      </w:r>
      <w:hyperlink r:id="rId308">
        <w:r>
          <w:rPr>
            <w:color w:val="0000FF"/>
          </w:rPr>
          <w:t>пунктам 1</w:t>
        </w:r>
      </w:hyperlink>
      <w:r>
        <w:t xml:space="preserve"> и </w:t>
      </w:r>
      <w:hyperlink r:id="rId309">
        <w:r>
          <w:rPr>
            <w:color w:val="0000FF"/>
          </w:rPr>
          <w:t>2 статьи 61.20</w:t>
        </w:r>
      </w:hyperlink>
      <w:r>
        <w:t xml:space="preserve"> Закона о банкротстве со дня введения первой процедуры банкротства и далее в ходе любой процедуры банкротства помимо иных лиц правом на предъявление от имени должника требования о возмещении убытков, причиненных должнику членами его органов и лицами, определяющими действия должника (далее - директор), по корпоративным основаниям (</w:t>
      </w:r>
      <w:hyperlink r:id="rId310">
        <w:r>
          <w:rPr>
            <w:color w:val="0000FF"/>
          </w:rPr>
          <w:t>статья 53.1</w:t>
        </w:r>
      </w:hyperlink>
      <w:r>
        <w:t xml:space="preserve"> ГК РФ, </w:t>
      </w:r>
      <w:hyperlink r:id="rId311">
        <w:r>
          <w:rPr>
            <w:color w:val="0000FF"/>
          </w:rPr>
          <w:t>статья 71</w:t>
        </w:r>
      </w:hyperlink>
      <w:r>
        <w:t xml:space="preserve"> Закона об акционерных обществах, </w:t>
      </w:r>
      <w:hyperlink r:id="rId312">
        <w:r>
          <w:rPr>
            <w:color w:val="0000FF"/>
          </w:rPr>
          <w:t>статья 44</w:t>
        </w:r>
      </w:hyperlink>
      <w:r>
        <w:t xml:space="preserve"> Закона об обществах с ограниченной ответственностью) наделяются конкурсные кредиторы, уполномоченный орган, работники должника, в том числе бывшие, их представитель. Соответствующее требование подлежит рассмотрению в рамках дела о банкротстве.</w:t>
      </w:r>
    </w:p>
    <w:p w:rsidR="0073326A" w:rsidRDefault="0073326A">
      <w:pPr>
        <w:pStyle w:val="ConsPlusNormal"/>
        <w:spacing w:before="220"/>
        <w:ind w:firstLine="540"/>
        <w:jc w:val="both"/>
      </w:pPr>
      <w:r>
        <w:t xml:space="preserve">Поскольку данное требование в силу прямого указания </w:t>
      </w:r>
      <w:hyperlink r:id="rId313">
        <w:r>
          <w:rPr>
            <w:color w:val="0000FF"/>
          </w:rPr>
          <w:t>Закона</w:t>
        </w:r>
      </w:hyperlink>
      <w:r>
        <w:t xml:space="preserve"> о банкротстве подается от имени должника, срок исковой давности исчисляется с момента, когда должник, например, в лице нового директора, не связанного (прямо или опосредованно) с допустившим нарушение директором, или арбитражного управляющего, утвержденного после прекращения полномочий допустившего нарушение директора, получил реальную возможность узнать о допущенном бывшим директором нарушении либо когда о нарушении узнал или должен был узнать не связанный (прямо или опосредованно) с привлекаемым к ответственности директором участник (учредитель), имевший возможность прекратить полномочия директора, допустившего нарушение. При этом течение срока исковой давности не может начаться ранее дня, когда названные лица узнали или должны были узнать о том, кто является надлежащим ответчиком (например, фактическим директором) (</w:t>
      </w:r>
      <w:hyperlink r:id="rId314">
        <w:r>
          <w:rPr>
            <w:color w:val="0000FF"/>
          </w:rPr>
          <w:t>статья 200</w:t>
        </w:r>
      </w:hyperlink>
      <w:r>
        <w:t xml:space="preserve"> ГК РФ).</w:t>
      </w:r>
    </w:p>
    <w:p w:rsidR="0073326A" w:rsidRDefault="0073326A">
      <w:pPr>
        <w:pStyle w:val="ConsPlusNormal"/>
        <w:spacing w:before="220"/>
        <w:ind w:firstLine="540"/>
        <w:jc w:val="both"/>
      </w:pPr>
      <w:r>
        <w:t xml:space="preserve">69. По смыслу </w:t>
      </w:r>
      <w:hyperlink r:id="rId315">
        <w:r>
          <w:rPr>
            <w:color w:val="0000FF"/>
          </w:rPr>
          <w:t>пункта 3 статьи 61.20</w:t>
        </w:r>
      </w:hyperlink>
      <w:r>
        <w:t xml:space="preserve"> Закона о банкротстве право на предъявление требований о возмещении убытков по корпоративным основаниям возникает у уполномоченного органа - при возврате судом его заявления о признании должника банкротом в связи с отсутствием средств, достаточных для возмещения расходов на проведение процедур банкротства, а также у конкурсных кредиторов и уполномоченного органа, чьи требования были включены в реестр требований кредиторов, - при прекращении производства по делу о банкротстве в связи с отсутствием средств, достаточных для возмещения расходов на проведение процедур банкротства.</w:t>
      </w:r>
    </w:p>
    <w:p w:rsidR="0073326A" w:rsidRDefault="0073326A">
      <w:pPr>
        <w:pStyle w:val="ConsPlusNormal"/>
        <w:spacing w:before="220"/>
        <w:ind w:firstLine="540"/>
        <w:jc w:val="both"/>
      </w:pPr>
      <w:r>
        <w:t xml:space="preserve">В этом случае применяются специальные правила о подсудности, установленные </w:t>
      </w:r>
      <w:hyperlink r:id="rId316">
        <w:r>
          <w:rPr>
            <w:color w:val="0000FF"/>
          </w:rPr>
          <w:t>пунктом 5 статьи 61.20</w:t>
        </w:r>
      </w:hyperlink>
      <w:r>
        <w:t xml:space="preserve"> Закона о банкротстве. Взыскание производится судом в пользу предъявившего требование конкурсного кредитора (уполномоченного органа) в размере причиненных должнику убытков, но не более суммы требования кредитора (уполномоченного органа), </w:t>
      </w:r>
      <w:r>
        <w:lastRenderedPageBreak/>
        <w:t xml:space="preserve">установленного в рамках прекращенного дела о банкротстве либо требования уполномоченного органа, указанного в возвращенном ему заявлении о признании должника банкротом. Начало течения срока исковой давности по требованию конкурсного кредитора (уполномоченного органа) о возмещении убытков определяется с учетом разъяснений, данных в предыдущем </w:t>
      </w:r>
      <w:hyperlink w:anchor="P225">
        <w:r>
          <w:rPr>
            <w:color w:val="0000FF"/>
          </w:rPr>
          <w:t>пункте</w:t>
        </w:r>
      </w:hyperlink>
      <w:r>
        <w:t xml:space="preserve"> настоящего постановления.</w:t>
      </w:r>
    </w:p>
    <w:p w:rsidR="0073326A" w:rsidRDefault="0073326A">
      <w:pPr>
        <w:pStyle w:val="ConsPlusNormal"/>
        <w:jc w:val="both"/>
      </w:pPr>
    </w:p>
    <w:p w:rsidR="0073326A" w:rsidRDefault="0073326A">
      <w:pPr>
        <w:pStyle w:val="ConsPlusTitle"/>
        <w:jc w:val="center"/>
        <w:outlineLvl w:val="0"/>
      </w:pPr>
      <w:r>
        <w:t>Заключительные положения</w:t>
      </w:r>
    </w:p>
    <w:p w:rsidR="0073326A" w:rsidRDefault="0073326A">
      <w:pPr>
        <w:pStyle w:val="ConsPlusNormal"/>
        <w:jc w:val="both"/>
      </w:pPr>
    </w:p>
    <w:p w:rsidR="0073326A" w:rsidRDefault="0073326A">
      <w:pPr>
        <w:pStyle w:val="ConsPlusNormal"/>
        <w:ind w:firstLine="540"/>
        <w:jc w:val="both"/>
      </w:pPr>
      <w:r>
        <w:t>70. Признать не подлежащими применению:</w:t>
      </w:r>
    </w:p>
    <w:p w:rsidR="0073326A" w:rsidRDefault="0073326A">
      <w:pPr>
        <w:pStyle w:val="ConsPlusNormal"/>
        <w:spacing w:before="220"/>
        <w:ind w:firstLine="540"/>
        <w:jc w:val="both"/>
      </w:pPr>
      <w:hyperlink r:id="rId317">
        <w:r>
          <w:rPr>
            <w:color w:val="0000FF"/>
          </w:rPr>
          <w:t>абзац второй пункта 20.5</w:t>
        </w:r>
      </w:hyperlink>
      <w:r>
        <w:t xml:space="preserve"> постановления Пленума Высшего Арбитражного Суда Российской Федерации от 2 июня 2004 года N 10 "О некоторых вопросах, возникших в судебной практике при рассмотрении дел об административных правонарушениях" в части слов "а также в электронном виде в Высший Арбитражный Суд Российской Федерации для его размещения на интернет-сайте Высшего Арбитражного Суда Российской Федерации";</w:t>
      </w:r>
    </w:p>
    <w:p w:rsidR="0073326A" w:rsidRDefault="0073326A">
      <w:pPr>
        <w:pStyle w:val="ConsPlusNormal"/>
        <w:spacing w:before="220"/>
        <w:ind w:firstLine="540"/>
        <w:jc w:val="both"/>
      </w:pPr>
      <w:hyperlink r:id="rId318">
        <w:r>
          <w:rPr>
            <w:color w:val="0000FF"/>
          </w:rPr>
          <w:t>пункт 7</w:t>
        </w:r>
      </w:hyperlink>
      <w:r>
        <w:t xml:space="preserve"> постановления Пленума Высшего Арбитражного Суда Российской Федерации от 15 декабря 2004 года N 29 "О некоторых вопросах практики применения Федерального закона "О несостоятельности (банкротстве)";</w:t>
      </w:r>
    </w:p>
    <w:p w:rsidR="0073326A" w:rsidRDefault="0073326A">
      <w:pPr>
        <w:pStyle w:val="ConsPlusNormal"/>
        <w:spacing w:before="220"/>
        <w:ind w:firstLine="540"/>
        <w:jc w:val="both"/>
      </w:pPr>
      <w:hyperlink r:id="rId319">
        <w:r>
          <w:rPr>
            <w:color w:val="0000FF"/>
          </w:rPr>
          <w:t>абзац третий пункта 47</w:t>
        </w:r>
      </w:hyperlink>
      <w:r>
        <w:t xml:space="preserve"> постановления Пленума Высшего Арбитражного Суда Российской Федерации от 22 июня 2012 года N 35 "О некоторых процессуальных вопросах, связанных с рассмотрением дел о банкротстве".</w:t>
      </w:r>
    </w:p>
    <w:p w:rsidR="0073326A" w:rsidRDefault="0073326A">
      <w:pPr>
        <w:pStyle w:val="ConsPlusNormal"/>
        <w:jc w:val="both"/>
      </w:pPr>
    </w:p>
    <w:p w:rsidR="0073326A" w:rsidRDefault="0073326A">
      <w:pPr>
        <w:pStyle w:val="ConsPlusNormal"/>
        <w:jc w:val="right"/>
      </w:pPr>
      <w:r>
        <w:t>Председатель Верховного Суда</w:t>
      </w:r>
    </w:p>
    <w:p w:rsidR="0073326A" w:rsidRDefault="0073326A">
      <w:pPr>
        <w:pStyle w:val="ConsPlusNormal"/>
        <w:jc w:val="right"/>
      </w:pPr>
      <w:r>
        <w:t>Российской Федерации</w:t>
      </w:r>
    </w:p>
    <w:p w:rsidR="0073326A" w:rsidRDefault="0073326A">
      <w:pPr>
        <w:pStyle w:val="ConsPlusNormal"/>
        <w:jc w:val="right"/>
      </w:pPr>
      <w:r>
        <w:t>В.М.ЛЕБЕДЕВ</w:t>
      </w:r>
    </w:p>
    <w:p w:rsidR="0073326A" w:rsidRDefault="0073326A">
      <w:pPr>
        <w:pStyle w:val="ConsPlusNormal"/>
        <w:jc w:val="both"/>
      </w:pPr>
    </w:p>
    <w:p w:rsidR="0073326A" w:rsidRDefault="0073326A">
      <w:pPr>
        <w:pStyle w:val="ConsPlusNormal"/>
        <w:jc w:val="right"/>
      </w:pPr>
      <w:r>
        <w:t>Секретарь Пленума,</w:t>
      </w:r>
    </w:p>
    <w:p w:rsidR="0073326A" w:rsidRDefault="0073326A">
      <w:pPr>
        <w:pStyle w:val="ConsPlusNormal"/>
        <w:jc w:val="right"/>
      </w:pPr>
      <w:r>
        <w:t>судья Верховного Суда</w:t>
      </w:r>
    </w:p>
    <w:p w:rsidR="0073326A" w:rsidRDefault="0073326A">
      <w:pPr>
        <w:pStyle w:val="ConsPlusNormal"/>
        <w:jc w:val="right"/>
      </w:pPr>
      <w:r>
        <w:t>Российской Федерации</w:t>
      </w:r>
    </w:p>
    <w:p w:rsidR="0073326A" w:rsidRDefault="0073326A">
      <w:pPr>
        <w:pStyle w:val="ConsPlusNormal"/>
        <w:jc w:val="right"/>
      </w:pPr>
      <w:r>
        <w:t>В.В.МОМОТОВ</w:t>
      </w:r>
    </w:p>
    <w:p w:rsidR="0073326A" w:rsidRDefault="0073326A">
      <w:pPr>
        <w:pStyle w:val="ConsPlusNormal"/>
        <w:jc w:val="both"/>
      </w:pPr>
    </w:p>
    <w:p w:rsidR="0073326A" w:rsidRDefault="0073326A">
      <w:pPr>
        <w:pStyle w:val="ConsPlusNormal"/>
        <w:jc w:val="both"/>
      </w:pPr>
    </w:p>
    <w:p w:rsidR="0073326A" w:rsidRDefault="0073326A">
      <w:pPr>
        <w:pStyle w:val="ConsPlusNormal"/>
        <w:pBdr>
          <w:bottom w:val="single" w:sz="6" w:space="0" w:color="auto"/>
        </w:pBdr>
        <w:spacing w:before="100" w:after="100"/>
        <w:jc w:val="both"/>
        <w:rPr>
          <w:sz w:val="2"/>
          <w:szCs w:val="2"/>
        </w:rPr>
      </w:pPr>
    </w:p>
    <w:p w:rsidR="00326B54" w:rsidRDefault="00326B54">
      <w:bookmarkStart w:id="1" w:name="_GoBack"/>
      <w:bookmarkEnd w:id="1"/>
    </w:p>
    <w:sectPr w:rsidR="00326B54" w:rsidSect="00C773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26A"/>
    <w:rsid w:val="00326B54"/>
    <w:rsid w:val="007332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F8FB3E-F14D-406D-8DA4-987794DCB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3326A"/>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73326A"/>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73326A"/>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73326A"/>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73326A"/>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73326A"/>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73326A"/>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73326A"/>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00096&amp;dst=102313" TargetMode="External"/><Relationship Id="rId299" Type="http://schemas.openxmlformats.org/officeDocument/2006/relationships/hyperlink" Target="https://login.consultant.ru/link/?req=doc&amp;base=LAW&amp;n=502254&amp;dst=100649" TargetMode="External"/><Relationship Id="rId303" Type="http://schemas.openxmlformats.org/officeDocument/2006/relationships/hyperlink" Target="https://login.consultant.ru/link/?req=doc&amp;base=LAW&amp;n=500096&amp;dst=102294" TargetMode="External"/><Relationship Id="rId21" Type="http://schemas.openxmlformats.org/officeDocument/2006/relationships/hyperlink" Target="https://login.consultant.ru/link/?req=doc&amp;base=LAW&amp;n=500096&amp;dst=102299" TargetMode="External"/><Relationship Id="rId42" Type="http://schemas.openxmlformats.org/officeDocument/2006/relationships/hyperlink" Target="https://login.consultant.ru/link/?req=doc&amp;base=LAW&amp;n=500096&amp;dst=102432" TargetMode="External"/><Relationship Id="rId63" Type="http://schemas.openxmlformats.org/officeDocument/2006/relationships/hyperlink" Target="https://login.consultant.ru/link/?req=doc&amp;base=LAW&amp;n=500096&amp;dst=1370" TargetMode="External"/><Relationship Id="rId84" Type="http://schemas.openxmlformats.org/officeDocument/2006/relationships/hyperlink" Target="https://login.consultant.ru/link/?req=doc&amp;base=LAW&amp;n=508506&amp;dst=102606" TargetMode="External"/><Relationship Id="rId138" Type="http://schemas.openxmlformats.org/officeDocument/2006/relationships/hyperlink" Target="https://login.consultant.ru/link/?req=doc&amp;base=LAW&amp;n=500096&amp;dst=102318" TargetMode="External"/><Relationship Id="rId159" Type="http://schemas.openxmlformats.org/officeDocument/2006/relationships/hyperlink" Target="https://login.consultant.ru/link/?req=doc&amp;base=LAW&amp;n=500096&amp;dst=102355" TargetMode="External"/><Relationship Id="rId170" Type="http://schemas.openxmlformats.org/officeDocument/2006/relationships/hyperlink" Target="https://login.consultant.ru/link/?req=doc&amp;base=LAW&amp;n=500096&amp;dst=102312" TargetMode="External"/><Relationship Id="rId191" Type="http://schemas.openxmlformats.org/officeDocument/2006/relationships/hyperlink" Target="https://login.consultant.ru/link/?req=doc&amp;base=LAW&amp;n=500096&amp;dst=176" TargetMode="External"/><Relationship Id="rId205" Type="http://schemas.openxmlformats.org/officeDocument/2006/relationships/hyperlink" Target="https://login.consultant.ru/link/?req=doc&amp;base=LAW&amp;n=500096&amp;dst=102380" TargetMode="External"/><Relationship Id="rId226" Type="http://schemas.openxmlformats.org/officeDocument/2006/relationships/hyperlink" Target="https://login.consultant.ru/link/?req=doc&amp;base=LAW&amp;n=477380&amp;dst=102407" TargetMode="External"/><Relationship Id="rId247" Type="http://schemas.openxmlformats.org/officeDocument/2006/relationships/hyperlink" Target="https://login.consultant.ru/link/?req=doc&amp;base=LAW&amp;n=502254&amp;dst=205" TargetMode="External"/><Relationship Id="rId107" Type="http://schemas.openxmlformats.org/officeDocument/2006/relationships/hyperlink" Target="https://login.consultant.ru/link/?req=doc&amp;base=LAW&amp;n=508490&amp;dst=101888" TargetMode="External"/><Relationship Id="rId268" Type="http://schemas.openxmlformats.org/officeDocument/2006/relationships/hyperlink" Target="https://login.consultant.ru/link/?req=doc&amp;base=LAW&amp;n=500096&amp;dst=773" TargetMode="External"/><Relationship Id="rId289" Type="http://schemas.openxmlformats.org/officeDocument/2006/relationships/hyperlink" Target="https://login.consultant.ru/link/?req=doc&amp;base=LAW&amp;n=500096&amp;dst=1125" TargetMode="External"/><Relationship Id="rId11" Type="http://schemas.openxmlformats.org/officeDocument/2006/relationships/hyperlink" Target="https://login.consultant.ru/link/?req=doc&amp;base=LAW&amp;n=508490&amp;dst=260" TargetMode="External"/><Relationship Id="rId32" Type="http://schemas.openxmlformats.org/officeDocument/2006/relationships/hyperlink" Target="https://login.consultant.ru/link/?req=doc&amp;base=LAW&amp;n=508490&amp;dst=1212" TargetMode="External"/><Relationship Id="rId53" Type="http://schemas.openxmlformats.org/officeDocument/2006/relationships/hyperlink" Target="https://login.consultant.ru/link/?req=doc&amp;base=LAW&amp;n=500096&amp;dst=102333" TargetMode="External"/><Relationship Id="rId74" Type="http://schemas.openxmlformats.org/officeDocument/2006/relationships/hyperlink" Target="https://login.consultant.ru/link/?req=doc&amp;base=LAW&amp;n=500096&amp;dst=102298" TargetMode="External"/><Relationship Id="rId128" Type="http://schemas.openxmlformats.org/officeDocument/2006/relationships/hyperlink" Target="https://login.consultant.ru/link/?req=doc&amp;base=LAW&amp;n=500096&amp;dst=1401" TargetMode="External"/><Relationship Id="rId149" Type="http://schemas.openxmlformats.org/officeDocument/2006/relationships/hyperlink" Target="https://login.consultant.ru/link/?req=doc&amp;base=LAW&amp;n=500096&amp;dst=102319" TargetMode="External"/><Relationship Id="rId314" Type="http://schemas.openxmlformats.org/officeDocument/2006/relationships/hyperlink" Target="https://login.consultant.ru/link/?req=doc&amp;base=LAW&amp;n=508490&amp;dst=514" TargetMode="External"/><Relationship Id="rId5" Type="http://schemas.openxmlformats.org/officeDocument/2006/relationships/hyperlink" Target="https://login.consultant.ru/link/?req=doc&amp;base=LAW&amp;n=500096" TargetMode="External"/><Relationship Id="rId95" Type="http://schemas.openxmlformats.org/officeDocument/2006/relationships/hyperlink" Target="https://login.consultant.ru/link/?req=doc&amp;base=LAW&amp;n=508490&amp;dst=231" TargetMode="External"/><Relationship Id="rId160" Type="http://schemas.openxmlformats.org/officeDocument/2006/relationships/hyperlink" Target="https://login.consultant.ru/link/?req=doc&amp;base=LAW&amp;n=500096&amp;dst=102356" TargetMode="External"/><Relationship Id="rId181" Type="http://schemas.openxmlformats.org/officeDocument/2006/relationships/hyperlink" Target="https://login.consultant.ru/link/?req=doc&amp;base=LAW&amp;n=500096&amp;dst=102368" TargetMode="External"/><Relationship Id="rId216" Type="http://schemas.openxmlformats.org/officeDocument/2006/relationships/hyperlink" Target="https://login.consultant.ru/link/?req=doc&amp;base=LAW&amp;n=500096&amp;dst=102387" TargetMode="External"/><Relationship Id="rId237" Type="http://schemas.openxmlformats.org/officeDocument/2006/relationships/hyperlink" Target="https://login.consultant.ru/link/?req=doc&amp;base=LAW&amp;n=519034&amp;dst=5160" TargetMode="External"/><Relationship Id="rId258" Type="http://schemas.openxmlformats.org/officeDocument/2006/relationships/hyperlink" Target="https://login.consultant.ru/link/?req=doc&amp;base=LAW&amp;n=319065&amp;dst=220" TargetMode="External"/><Relationship Id="rId279" Type="http://schemas.openxmlformats.org/officeDocument/2006/relationships/hyperlink" Target="https://login.consultant.ru/link/?req=doc&amp;base=LAW&amp;n=500096&amp;dst=6335" TargetMode="External"/><Relationship Id="rId22" Type="http://schemas.openxmlformats.org/officeDocument/2006/relationships/hyperlink" Target="https://login.consultant.ru/link/?req=doc&amp;base=LAW&amp;n=500096&amp;dst=102305" TargetMode="External"/><Relationship Id="rId43" Type="http://schemas.openxmlformats.org/officeDocument/2006/relationships/hyperlink" Target="https://login.consultant.ru/link/?req=doc&amp;base=LAW&amp;n=508506&amp;dst=102666" TargetMode="External"/><Relationship Id="rId64" Type="http://schemas.openxmlformats.org/officeDocument/2006/relationships/hyperlink" Target="https://login.consultant.ru/link/?req=doc&amp;base=LAW&amp;n=500096&amp;dst=5195" TargetMode="External"/><Relationship Id="rId118" Type="http://schemas.openxmlformats.org/officeDocument/2006/relationships/hyperlink" Target="https://login.consultant.ru/link/?req=doc&amp;base=LAW&amp;n=508506&amp;dst=102607" TargetMode="External"/><Relationship Id="rId139" Type="http://schemas.openxmlformats.org/officeDocument/2006/relationships/hyperlink" Target="https://login.consultant.ru/link/?req=doc&amp;base=LAW&amp;n=508490&amp;dst=10503" TargetMode="External"/><Relationship Id="rId290" Type="http://schemas.openxmlformats.org/officeDocument/2006/relationships/hyperlink" Target="https://login.consultant.ru/link/?req=doc&amp;base=LAW&amp;n=500096&amp;dst=101308" TargetMode="External"/><Relationship Id="rId304" Type="http://schemas.openxmlformats.org/officeDocument/2006/relationships/hyperlink" Target="https://login.consultant.ru/link/?req=doc&amp;base=LAW&amp;n=502254&amp;dst=281" TargetMode="External"/><Relationship Id="rId85" Type="http://schemas.openxmlformats.org/officeDocument/2006/relationships/hyperlink" Target="https://login.consultant.ru/link/?req=doc&amp;base=LAW&amp;n=500096&amp;dst=102347" TargetMode="External"/><Relationship Id="rId150" Type="http://schemas.openxmlformats.org/officeDocument/2006/relationships/hyperlink" Target="https://login.consultant.ru/link/?req=doc&amp;base=LAW&amp;n=500096&amp;dst=102313" TargetMode="External"/><Relationship Id="rId171" Type="http://schemas.openxmlformats.org/officeDocument/2006/relationships/hyperlink" Target="https://login.consultant.ru/link/?req=doc&amp;base=LAW&amp;n=500096&amp;dst=102342" TargetMode="External"/><Relationship Id="rId192" Type="http://schemas.openxmlformats.org/officeDocument/2006/relationships/hyperlink" Target="https://login.consultant.ru/link/?req=doc&amp;base=LAW&amp;n=500096&amp;dst=1284" TargetMode="External"/><Relationship Id="rId206" Type="http://schemas.openxmlformats.org/officeDocument/2006/relationships/hyperlink" Target="https://login.consultant.ru/link/?req=doc&amp;base=LAW&amp;n=500096&amp;dst=102381" TargetMode="External"/><Relationship Id="rId227" Type="http://schemas.openxmlformats.org/officeDocument/2006/relationships/hyperlink" Target="https://login.consultant.ru/link/?req=doc&amp;base=LAW&amp;n=500096&amp;dst=102342" TargetMode="External"/><Relationship Id="rId248" Type="http://schemas.openxmlformats.org/officeDocument/2006/relationships/hyperlink" Target="https://login.consultant.ru/link/?req=doc&amp;base=LAW&amp;n=508506&amp;dst=102606" TargetMode="External"/><Relationship Id="rId269" Type="http://schemas.openxmlformats.org/officeDocument/2006/relationships/hyperlink" Target="https://login.consultant.ru/link/?req=doc&amp;base=LAW&amp;n=500096&amp;dst=102359" TargetMode="External"/><Relationship Id="rId12" Type="http://schemas.openxmlformats.org/officeDocument/2006/relationships/hyperlink" Target="https://login.consultant.ru/link/?req=doc&amp;base=LAW&amp;n=500096" TargetMode="External"/><Relationship Id="rId33" Type="http://schemas.openxmlformats.org/officeDocument/2006/relationships/hyperlink" Target="https://login.consultant.ru/link/?req=doc&amp;base=LAW&amp;n=508490&amp;dst=1213" TargetMode="External"/><Relationship Id="rId108" Type="http://schemas.openxmlformats.org/officeDocument/2006/relationships/hyperlink" Target="https://login.consultant.ru/link/?req=doc&amp;base=LAW&amp;n=502254&amp;dst=91" TargetMode="External"/><Relationship Id="rId129" Type="http://schemas.openxmlformats.org/officeDocument/2006/relationships/hyperlink" Target="https://login.consultant.ru/link/?req=doc&amp;base=LAW&amp;n=500096&amp;dst=1409" TargetMode="External"/><Relationship Id="rId280" Type="http://schemas.openxmlformats.org/officeDocument/2006/relationships/hyperlink" Target="https://login.consultant.ru/link/?req=doc&amp;base=LAW&amp;n=500096&amp;dst=102288" TargetMode="External"/><Relationship Id="rId315" Type="http://schemas.openxmlformats.org/officeDocument/2006/relationships/hyperlink" Target="https://login.consultant.ru/link/?req=doc&amp;base=LAW&amp;n=500096&amp;dst=102435" TargetMode="External"/><Relationship Id="rId54" Type="http://schemas.openxmlformats.org/officeDocument/2006/relationships/hyperlink" Target="https://login.consultant.ru/link/?req=doc&amp;base=LAW&amp;n=500096&amp;dst=102309" TargetMode="External"/><Relationship Id="rId75" Type="http://schemas.openxmlformats.org/officeDocument/2006/relationships/hyperlink" Target="https://login.consultant.ru/link/?req=doc&amp;base=LAW&amp;n=500096&amp;dst=102343" TargetMode="External"/><Relationship Id="rId96" Type="http://schemas.openxmlformats.org/officeDocument/2006/relationships/hyperlink" Target="https://login.consultant.ru/link/?req=doc&amp;base=LAW&amp;n=500096&amp;dst=102335" TargetMode="External"/><Relationship Id="rId140" Type="http://schemas.openxmlformats.org/officeDocument/2006/relationships/hyperlink" Target="https://login.consultant.ru/link/?req=doc&amp;base=LAW&amp;n=500096&amp;dst=102332" TargetMode="External"/><Relationship Id="rId161" Type="http://schemas.openxmlformats.org/officeDocument/2006/relationships/hyperlink" Target="https://login.consultant.ru/link/?req=doc&amp;base=LAW&amp;n=500096&amp;dst=102355" TargetMode="External"/><Relationship Id="rId182" Type="http://schemas.openxmlformats.org/officeDocument/2006/relationships/hyperlink" Target="https://login.consultant.ru/link/?req=doc&amp;base=LAW&amp;n=502254&amp;dst=100850" TargetMode="External"/><Relationship Id="rId217" Type="http://schemas.openxmlformats.org/officeDocument/2006/relationships/hyperlink" Target="https://login.consultant.ru/link/?req=doc&amp;base=LAW&amp;n=500096&amp;dst=102392" TargetMode="External"/><Relationship Id="rId6" Type="http://schemas.openxmlformats.org/officeDocument/2006/relationships/hyperlink" Target="https://login.consultant.ru/link/?req=doc&amp;base=LAW&amp;n=2875&amp;dst=100561" TargetMode="External"/><Relationship Id="rId238" Type="http://schemas.openxmlformats.org/officeDocument/2006/relationships/hyperlink" Target="https://login.consultant.ru/link/?req=doc&amp;base=LAW&amp;n=500096&amp;dst=102349" TargetMode="External"/><Relationship Id="rId259" Type="http://schemas.openxmlformats.org/officeDocument/2006/relationships/hyperlink" Target="https://login.consultant.ru/link/?req=doc&amp;base=LAW&amp;n=502254&amp;dst=1770" TargetMode="External"/><Relationship Id="rId23" Type="http://schemas.openxmlformats.org/officeDocument/2006/relationships/hyperlink" Target="https://login.consultant.ru/link/?req=doc&amp;base=LAW&amp;n=508490&amp;dst=1208" TargetMode="External"/><Relationship Id="rId119" Type="http://schemas.openxmlformats.org/officeDocument/2006/relationships/hyperlink" Target="https://login.consultant.ru/link/?req=doc&amp;base=LAW&amp;n=500096&amp;dst=102336" TargetMode="External"/><Relationship Id="rId270" Type="http://schemas.openxmlformats.org/officeDocument/2006/relationships/hyperlink" Target="https://login.consultant.ru/link/?req=doc&amp;base=LAW&amp;n=508490&amp;dst=515" TargetMode="External"/><Relationship Id="rId291" Type="http://schemas.openxmlformats.org/officeDocument/2006/relationships/hyperlink" Target="https://login.consultant.ru/link/?req=doc&amp;base=LAW&amp;n=500096&amp;dst=815" TargetMode="External"/><Relationship Id="rId305" Type="http://schemas.openxmlformats.org/officeDocument/2006/relationships/hyperlink" Target="https://login.consultant.ru/link/?req=doc&amp;base=LAW&amp;n=500096&amp;dst=102294" TargetMode="External"/><Relationship Id="rId44" Type="http://schemas.openxmlformats.org/officeDocument/2006/relationships/hyperlink" Target="https://login.consultant.ru/link/?req=doc&amp;base=LAW&amp;n=500096&amp;dst=102332" TargetMode="External"/><Relationship Id="rId65" Type="http://schemas.openxmlformats.org/officeDocument/2006/relationships/hyperlink" Target="https://login.consultant.ru/link/?req=doc&amp;base=LAW&amp;n=500096&amp;dst=1365" TargetMode="External"/><Relationship Id="rId86" Type="http://schemas.openxmlformats.org/officeDocument/2006/relationships/hyperlink" Target="https://login.consultant.ru/link/?req=doc&amp;base=LAW&amp;n=500096&amp;dst=1373" TargetMode="External"/><Relationship Id="rId130" Type="http://schemas.openxmlformats.org/officeDocument/2006/relationships/hyperlink" Target="https://login.consultant.ru/link/?req=doc&amp;base=LAW&amp;n=500096&amp;dst=794" TargetMode="External"/><Relationship Id="rId151" Type="http://schemas.openxmlformats.org/officeDocument/2006/relationships/hyperlink" Target="https://login.consultant.ru/link/?req=doc&amp;base=LAW&amp;n=500096&amp;dst=102317" TargetMode="External"/><Relationship Id="rId172" Type="http://schemas.openxmlformats.org/officeDocument/2006/relationships/hyperlink" Target="https://login.consultant.ru/link/?req=doc&amp;base=LAW&amp;n=511249&amp;dst=1104" TargetMode="External"/><Relationship Id="rId193" Type="http://schemas.openxmlformats.org/officeDocument/2006/relationships/hyperlink" Target="https://login.consultant.ru/link/?req=doc&amp;base=LAW&amp;n=500096&amp;dst=101463" TargetMode="External"/><Relationship Id="rId207" Type="http://schemas.openxmlformats.org/officeDocument/2006/relationships/hyperlink" Target="https://login.consultant.ru/link/?req=doc&amp;base=LAW&amp;n=502254&amp;dst=100087" TargetMode="External"/><Relationship Id="rId228" Type="http://schemas.openxmlformats.org/officeDocument/2006/relationships/hyperlink" Target="https://login.consultant.ru/link/?req=doc&amp;base=LAW&amp;n=500096&amp;dst=101407" TargetMode="External"/><Relationship Id="rId249" Type="http://schemas.openxmlformats.org/officeDocument/2006/relationships/hyperlink" Target="https://login.consultant.ru/link/?req=doc&amp;base=LAW&amp;n=502254&amp;dst=100374" TargetMode="External"/><Relationship Id="rId13" Type="http://schemas.openxmlformats.org/officeDocument/2006/relationships/hyperlink" Target="https://login.consultant.ru/link/?req=doc&amp;base=LAW&amp;n=508490&amp;dst=101887" TargetMode="External"/><Relationship Id="rId109" Type="http://schemas.openxmlformats.org/officeDocument/2006/relationships/hyperlink" Target="https://login.consultant.ru/link/?req=doc&amp;base=LAW&amp;n=502254&amp;dst=101073" TargetMode="External"/><Relationship Id="rId260" Type="http://schemas.openxmlformats.org/officeDocument/2006/relationships/hyperlink" Target="https://login.consultant.ru/link/?req=doc&amp;base=LAW&amp;n=502254&amp;dst=220" TargetMode="External"/><Relationship Id="rId281" Type="http://schemas.openxmlformats.org/officeDocument/2006/relationships/hyperlink" Target="https://login.consultant.ru/link/?req=doc&amp;base=LAW&amp;n=500096&amp;dst=102289" TargetMode="External"/><Relationship Id="rId316" Type="http://schemas.openxmlformats.org/officeDocument/2006/relationships/hyperlink" Target="https://login.consultant.ru/link/?req=doc&amp;base=LAW&amp;n=500096&amp;dst=102439" TargetMode="External"/><Relationship Id="rId34" Type="http://schemas.openxmlformats.org/officeDocument/2006/relationships/hyperlink" Target="https://login.consultant.ru/link/?req=doc&amp;base=LAW&amp;n=508506&amp;dst=102666" TargetMode="External"/><Relationship Id="rId55" Type="http://schemas.openxmlformats.org/officeDocument/2006/relationships/hyperlink" Target="https://login.consultant.ru/link/?req=doc&amp;base=LAW&amp;n=500096&amp;dst=102342" TargetMode="External"/><Relationship Id="rId76" Type="http://schemas.openxmlformats.org/officeDocument/2006/relationships/hyperlink" Target="https://login.consultant.ru/link/?req=doc&amp;base=LAW&amp;n=500096&amp;dst=102308" TargetMode="External"/><Relationship Id="rId97" Type="http://schemas.openxmlformats.org/officeDocument/2006/relationships/hyperlink" Target="https://login.consultant.ru/link/?req=doc&amp;base=LAW&amp;n=500096&amp;dst=102314" TargetMode="External"/><Relationship Id="rId120" Type="http://schemas.openxmlformats.org/officeDocument/2006/relationships/hyperlink" Target="https://login.consultant.ru/link/?req=doc&amp;base=LAW&amp;n=500096&amp;dst=102338" TargetMode="External"/><Relationship Id="rId141" Type="http://schemas.openxmlformats.org/officeDocument/2006/relationships/hyperlink" Target="https://login.consultant.ru/link/?req=doc&amp;base=LAW&amp;n=500096&amp;dst=102316" TargetMode="External"/><Relationship Id="rId7" Type="http://schemas.openxmlformats.org/officeDocument/2006/relationships/hyperlink" Target="https://login.consultant.ru/link/?req=doc&amp;base=LAW&amp;n=422128&amp;dst=100031" TargetMode="External"/><Relationship Id="rId162" Type="http://schemas.openxmlformats.org/officeDocument/2006/relationships/hyperlink" Target="https://login.consultant.ru/link/?req=doc&amp;base=LAW&amp;n=500096&amp;dst=102312" TargetMode="External"/><Relationship Id="rId183" Type="http://schemas.openxmlformats.org/officeDocument/2006/relationships/hyperlink" Target="https://login.consultant.ru/link/?req=doc&amp;base=LAW&amp;n=502254&amp;dst=217" TargetMode="External"/><Relationship Id="rId218" Type="http://schemas.openxmlformats.org/officeDocument/2006/relationships/hyperlink" Target="https://login.consultant.ru/link/?req=doc&amp;base=LAW&amp;n=500096&amp;dst=102395" TargetMode="External"/><Relationship Id="rId239" Type="http://schemas.openxmlformats.org/officeDocument/2006/relationships/hyperlink" Target="https://login.consultant.ru/link/?req=doc&amp;base=LAW&amp;n=500096&amp;dst=102356" TargetMode="External"/><Relationship Id="rId250" Type="http://schemas.openxmlformats.org/officeDocument/2006/relationships/hyperlink" Target="https://login.consultant.ru/link/?req=doc&amp;base=LAW&amp;n=500096&amp;dst=102369" TargetMode="External"/><Relationship Id="rId271" Type="http://schemas.openxmlformats.org/officeDocument/2006/relationships/hyperlink" Target="https://login.consultant.ru/link/?req=doc&amp;base=LAW&amp;n=500096&amp;dst=102359" TargetMode="External"/><Relationship Id="rId292" Type="http://schemas.openxmlformats.org/officeDocument/2006/relationships/hyperlink" Target="https://login.consultant.ru/link/?req=doc&amp;base=LAW&amp;n=500096&amp;dst=892" TargetMode="External"/><Relationship Id="rId306" Type="http://schemas.openxmlformats.org/officeDocument/2006/relationships/hyperlink" Target="https://login.consultant.ru/link/?req=doc&amp;base=LAW&amp;n=502254&amp;dst=100649" TargetMode="External"/><Relationship Id="rId24" Type="http://schemas.openxmlformats.org/officeDocument/2006/relationships/hyperlink" Target="https://login.consultant.ru/link/?req=doc&amp;base=LAW&amp;n=500205&amp;dst=100630" TargetMode="External"/><Relationship Id="rId45" Type="http://schemas.openxmlformats.org/officeDocument/2006/relationships/hyperlink" Target="https://login.consultant.ru/link/?req=doc&amp;base=LAW&amp;n=500096&amp;dst=102344" TargetMode="External"/><Relationship Id="rId66" Type="http://schemas.openxmlformats.org/officeDocument/2006/relationships/hyperlink" Target="https://login.consultant.ru/link/?req=doc&amp;base=LAW&amp;n=508490&amp;dst=1294" TargetMode="External"/><Relationship Id="rId87" Type="http://schemas.openxmlformats.org/officeDocument/2006/relationships/hyperlink" Target="https://login.consultant.ru/link/?req=doc&amp;base=LAW&amp;n=500096&amp;dst=102344" TargetMode="External"/><Relationship Id="rId110" Type="http://schemas.openxmlformats.org/officeDocument/2006/relationships/hyperlink" Target="https://login.consultant.ru/link/?req=doc&amp;base=LAW&amp;n=508490&amp;dst=1208" TargetMode="External"/><Relationship Id="rId131" Type="http://schemas.openxmlformats.org/officeDocument/2006/relationships/hyperlink" Target="https://login.consultant.ru/link/?req=doc&amp;base=LAW&amp;n=500096&amp;dst=931" TargetMode="External"/><Relationship Id="rId152" Type="http://schemas.openxmlformats.org/officeDocument/2006/relationships/hyperlink" Target="https://login.consultant.ru/link/?req=doc&amp;base=LAW&amp;n=500096&amp;dst=102329" TargetMode="External"/><Relationship Id="rId173" Type="http://schemas.openxmlformats.org/officeDocument/2006/relationships/hyperlink" Target="https://login.consultant.ru/link/?req=doc&amp;base=LAW&amp;n=502254&amp;dst=100764" TargetMode="External"/><Relationship Id="rId194" Type="http://schemas.openxmlformats.org/officeDocument/2006/relationships/hyperlink" Target="https://login.consultant.ru/link/?req=doc&amp;base=LAW&amp;n=500096&amp;dst=102375" TargetMode="External"/><Relationship Id="rId208" Type="http://schemas.openxmlformats.org/officeDocument/2006/relationships/hyperlink" Target="https://login.consultant.ru/link/?req=doc&amp;base=LAW&amp;n=500096&amp;dst=102381" TargetMode="External"/><Relationship Id="rId229" Type="http://schemas.openxmlformats.org/officeDocument/2006/relationships/hyperlink" Target="https://login.consultant.ru/link/?req=doc&amp;base=LAW&amp;n=500096&amp;dst=102418" TargetMode="External"/><Relationship Id="rId19" Type="http://schemas.openxmlformats.org/officeDocument/2006/relationships/hyperlink" Target="https://login.consultant.ru/link/?req=doc&amp;base=LAW&amp;n=500096&amp;dst=5179" TargetMode="External"/><Relationship Id="rId224" Type="http://schemas.openxmlformats.org/officeDocument/2006/relationships/hyperlink" Target="https://login.consultant.ru/link/?req=doc&amp;base=LAW&amp;n=500096&amp;dst=102408" TargetMode="External"/><Relationship Id="rId240" Type="http://schemas.openxmlformats.org/officeDocument/2006/relationships/hyperlink" Target="https://login.consultant.ru/link/?req=doc&amp;base=LAW&amp;n=502254&amp;dst=196" TargetMode="External"/><Relationship Id="rId245" Type="http://schemas.openxmlformats.org/officeDocument/2006/relationships/hyperlink" Target="https://login.consultant.ru/link/?req=doc&amp;base=LAW&amp;n=502254&amp;dst=197" TargetMode="External"/><Relationship Id="rId261" Type="http://schemas.openxmlformats.org/officeDocument/2006/relationships/hyperlink" Target="https://login.consultant.ru/link/?req=doc&amp;base=LAW&amp;n=500096&amp;dst=102357" TargetMode="External"/><Relationship Id="rId266" Type="http://schemas.openxmlformats.org/officeDocument/2006/relationships/hyperlink" Target="https://login.consultant.ru/link/?req=doc&amp;base=LAW&amp;n=508490&amp;dst=515" TargetMode="External"/><Relationship Id="rId287" Type="http://schemas.openxmlformats.org/officeDocument/2006/relationships/hyperlink" Target="https://login.consultant.ru/link/?req=doc&amp;base=LAW&amp;n=502254&amp;dst=100666" TargetMode="External"/><Relationship Id="rId14" Type="http://schemas.openxmlformats.org/officeDocument/2006/relationships/hyperlink" Target="https://login.consultant.ru/link/?req=doc&amp;base=LAW&amp;n=508506&amp;dst=102604" TargetMode="External"/><Relationship Id="rId30" Type="http://schemas.openxmlformats.org/officeDocument/2006/relationships/hyperlink" Target="https://login.consultant.ru/link/?req=doc&amp;base=LAW&amp;n=500096&amp;dst=102348" TargetMode="External"/><Relationship Id="rId35" Type="http://schemas.openxmlformats.org/officeDocument/2006/relationships/hyperlink" Target="https://login.consultant.ru/link/?req=doc&amp;base=LAW&amp;n=500096&amp;dst=102308" TargetMode="External"/><Relationship Id="rId56" Type="http://schemas.openxmlformats.org/officeDocument/2006/relationships/hyperlink" Target="https://login.consultant.ru/link/?req=doc&amp;base=LAW&amp;n=500096&amp;dst=1373" TargetMode="External"/><Relationship Id="rId77" Type="http://schemas.openxmlformats.org/officeDocument/2006/relationships/hyperlink" Target="https://login.consultant.ru/link/?req=doc&amp;base=LAW&amp;n=500096&amp;dst=102309" TargetMode="External"/><Relationship Id="rId100" Type="http://schemas.openxmlformats.org/officeDocument/2006/relationships/hyperlink" Target="https://login.consultant.ru/link/?req=doc&amp;base=LAW&amp;n=508490&amp;dst=1208" TargetMode="External"/><Relationship Id="rId105" Type="http://schemas.openxmlformats.org/officeDocument/2006/relationships/hyperlink" Target="https://login.consultant.ru/link/?req=doc&amp;base=LAW&amp;n=508490&amp;dst=1208" TargetMode="External"/><Relationship Id="rId126" Type="http://schemas.openxmlformats.org/officeDocument/2006/relationships/hyperlink" Target="https://login.consultant.ru/link/?req=doc&amp;base=LAW&amp;n=500096&amp;dst=102325" TargetMode="External"/><Relationship Id="rId147" Type="http://schemas.openxmlformats.org/officeDocument/2006/relationships/hyperlink" Target="https://login.consultant.ru/link/?req=doc&amp;base=LAW&amp;n=500096&amp;dst=102326" TargetMode="External"/><Relationship Id="rId168" Type="http://schemas.openxmlformats.org/officeDocument/2006/relationships/hyperlink" Target="https://login.consultant.ru/link/?req=doc&amp;base=LAW&amp;n=500096&amp;dst=102356" TargetMode="External"/><Relationship Id="rId282" Type="http://schemas.openxmlformats.org/officeDocument/2006/relationships/hyperlink" Target="https://login.consultant.ru/link/?req=doc&amp;base=LAW&amp;n=500096&amp;dst=102290" TargetMode="External"/><Relationship Id="rId312" Type="http://schemas.openxmlformats.org/officeDocument/2006/relationships/hyperlink" Target="https://login.consultant.ru/link/?req=doc&amp;base=LAW&amp;n=500207&amp;dst=100359" TargetMode="External"/><Relationship Id="rId317" Type="http://schemas.openxmlformats.org/officeDocument/2006/relationships/hyperlink" Target="https://login.consultant.ru/link/?req=doc&amp;base=LAW&amp;n=123800&amp;dst=100168" TargetMode="External"/><Relationship Id="rId8" Type="http://schemas.openxmlformats.org/officeDocument/2006/relationships/hyperlink" Target="https://login.consultant.ru/link/?req=doc&amp;base=LAW&amp;n=422128&amp;dst=100074" TargetMode="External"/><Relationship Id="rId51" Type="http://schemas.openxmlformats.org/officeDocument/2006/relationships/hyperlink" Target="https://login.consultant.ru/link/?req=doc&amp;base=LAW&amp;n=500096&amp;dst=102333" TargetMode="External"/><Relationship Id="rId72" Type="http://schemas.openxmlformats.org/officeDocument/2006/relationships/hyperlink" Target="https://login.consultant.ru/link/?req=doc&amp;base=LAW&amp;n=500096&amp;dst=102283" TargetMode="External"/><Relationship Id="rId93" Type="http://schemas.openxmlformats.org/officeDocument/2006/relationships/hyperlink" Target="https://login.consultant.ru/link/?req=doc&amp;base=LAW&amp;n=500096&amp;dst=102341" TargetMode="External"/><Relationship Id="rId98" Type="http://schemas.openxmlformats.org/officeDocument/2006/relationships/hyperlink" Target="https://login.consultant.ru/link/?req=doc&amp;base=LAW&amp;n=500096&amp;dst=102314" TargetMode="External"/><Relationship Id="rId121" Type="http://schemas.openxmlformats.org/officeDocument/2006/relationships/hyperlink" Target="https://login.consultant.ru/link/?req=doc&amp;base=LAW&amp;n=500096&amp;dst=102315" TargetMode="External"/><Relationship Id="rId142" Type="http://schemas.openxmlformats.org/officeDocument/2006/relationships/hyperlink" Target="https://login.consultant.ru/link/?req=doc&amp;base=LAW&amp;n=500096&amp;dst=102318" TargetMode="External"/><Relationship Id="rId163" Type="http://schemas.openxmlformats.org/officeDocument/2006/relationships/hyperlink" Target="https://login.consultant.ru/link/?req=doc&amp;base=LAW&amp;n=500096&amp;dst=102312" TargetMode="External"/><Relationship Id="rId184" Type="http://schemas.openxmlformats.org/officeDocument/2006/relationships/hyperlink" Target="https://login.consultant.ru/link/?req=doc&amp;base=LAW&amp;n=502254&amp;dst=69" TargetMode="External"/><Relationship Id="rId189" Type="http://schemas.openxmlformats.org/officeDocument/2006/relationships/hyperlink" Target="https://login.consultant.ru/link/?req=doc&amp;base=LAW&amp;n=500096&amp;dst=102297" TargetMode="External"/><Relationship Id="rId219" Type="http://schemas.openxmlformats.org/officeDocument/2006/relationships/hyperlink" Target="https://login.consultant.ru/link/?req=doc&amp;base=LAW&amp;n=500096&amp;dst=102401" TargetMode="External"/><Relationship Id="rId3" Type="http://schemas.openxmlformats.org/officeDocument/2006/relationships/webSettings" Target="webSettings.xml"/><Relationship Id="rId214" Type="http://schemas.openxmlformats.org/officeDocument/2006/relationships/hyperlink" Target="https://login.consultant.ru/link/?req=doc&amp;base=LAW&amp;n=500096&amp;dst=102397" TargetMode="External"/><Relationship Id="rId230" Type="http://schemas.openxmlformats.org/officeDocument/2006/relationships/hyperlink" Target="https://login.consultant.ru/link/?req=doc&amp;base=LAW&amp;n=500096&amp;dst=102312" TargetMode="External"/><Relationship Id="rId235" Type="http://schemas.openxmlformats.org/officeDocument/2006/relationships/hyperlink" Target="https://login.consultant.ru/link/?req=doc&amp;base=LAW&amp;n=500096&amp;dst=102423" TargetMode="External"/><Relationship Id="rId251" Type="http://schemas.openxmlformats.org/officeDocument/2006/relationships/hyperlink" Target="https://login.consultant.ru/link/?req=doc&amp;base=LAW&amp;n=502254&amp;dst=100419" TargetMode="External"/><Relationship Id="rId256" Type="http://schemas.openxmlformats.org/officeDocument/2006/relationships/hyperlink" Target="https://login.consultant.ru/link/?req=doc&amp;base=LAW&amp;n=500096&amp;dst=102422" TargetMode="External"/><Relationship Id="rId277" Type="http://schemas.openxmlformats.org/officeDocument/2006/relationships/hyperlink" Target="https://login.consultant.ru/link/?req=doc&amp;base=LAW&amp;n=500096&amp;dst=228" TargetMode="External"/><Relationship Id="rId298" Type="http://schemas.openxmlformats.org/officeDocument/2006/relationships/hyperlink" Target="https://login.consultant.ru/link/?req=doc&amp;base=LAW&amp;n=500096&amp;dst=102294" TargetMode="External"/><Relationship Id="rId25" Type="http://schemas.openxmlformats.org/officeDocument/2006/relationships/hyperlink" Target="https://login.consultant.ru/link/?req=doc&amp;base=LAW&amp;n=500207&amp;dst=100359" TargetMode="External"/><Relationship Id="rId46" Type="http://schemas.openxmlformats.org/officeDocument/2006/relationships/hyperlink" Target="https://login.consultant.ru/link/?req=doc&amp;base=LAW&amp;n=500096&amp;dst=102333" TargetMode="External"/><Relationship Id="rId67" Type="http://schemas.openxmlformats.org/officeDocument/2006/relationships/hyperlink" Target="https://login.consultant.ru/link/?req=doc&amp;base=LAW&amp;n=508490&amp;dst=1299" TargetMode="External"/><Relationship Id="rId116" Type="http://schemas.openxmlformats.org/officeDocument/2006/relationships/hyperlink" Target="https://login.consultant.ru/link/?req=doc&amp;base=LAW&amp;n=500096&amp;dst=102332" TargetMode="External"/><Relationship Id="rId137" Type="http://schemas.openxmlformats.org/officeDocument/2006/relationships/hyperlink" Target="https://login.consultant.ru/link/?req=doc&amp;base=LAW&amp;n=500096&amp;dst=102316" TargetMode="External"/><Relationship Id="rId158" Type="http://schemas.openxmlformats.org/officeDocument/2006/relationships/hyperlink" Target="https://login.consultant.ru/link/?req=doc&amp;base=LAW&amp;n=500096&amp;dst=1284" TargetMode="External"/><Relationship Id="rId272" Type="http://schemas.openxmlformats.org/officeDocument/2006/relationships/hyperlink" Target="https://login.consultant.ru/link/?req=doc&amp;base=LAW&amp;n=500096&amp;dst=102357" TargetMode="External"/><Relationship Id="rId293" Type="http://schemas.openxmlformats.org/officeDocument/2006/relationships/hyperlink" Target="https://login.consultant.ru/link/?req=doc&amp;base=LAW&amp;n=500096&amp;dst=1095" TargetMode="External"/><Relationship Id="rId302" Type="http://schemas.openxmlformats.org/officeDocument/2006/relationships/hyperlink" Target="https://login.consultant.ru/link/?req=doc&amp;base=LAW&amp;n=502254&amp;dst=281" TargetMode="External"/><Relationship Id="rId307" Type="http://schemas.openxmlformats.org/officeDocument/2006/relationships/hyperlink" Target="https://login.consultant.ru/link/?req=doc&amp;base=LAW&amp;n=502254&amp;dst=100666" TargetMode="External"/><Relationship Id="rId20" Type="http://schemas.openxmlformats.org/officeDocument/2006/relationships/hyperlink" Target="https://login.consultant.ru/link/?req=doc&amp;base=LAW&amp;n=500096&amp;dst=5182" TargetMode="External"/><Relationship Id="rId41" Type="http://schemas.openxmlformats.org/officeDocument/2006/relationships/hyperlink" Target="https://login.consultant.ru/link/?req=doc&amp;base=LAW&amp;n=500096&amp;dst=102342" TargetMode="External"/><Relationship Id="rId62" Type="http://schemas.openxmlformats.org/officeDocument/2006/relationships/hyperlink" Target="https://login.consultant.ru/link/?req=doc&amp;base=LAW&amp;n=500096&amp;dst=5323" TargetMode="External"/><Relationship Id="rId83" Type="http://schemas.openxmlformats.org/officeDocument/2006/relationships/hyperlink" Target="https://login.consultant.ru/link/?req=doc&amp;base=LAW&amp;n=508506&amp;dst=102606" TargetMode="External"/><Relationship Id="rId88" Type="http://schemas.openxmlformats.org/officeDocument/2006/relationships/hyperlink" Target="https://login.consultant.ru/link/?req=doc&amp;base=LAW&amp;n=500096&amp;dst=102295" TargetMode="External"/><Relationship Id="rId111" Type="http://schemas.openxmlformats.org/officeDocument/2006/relationships/hyperlink" Target="https://login.consultant.ru/link/?req=doc&amp;base=LAW&amp;n=500096&amp;dst=102309" TargetMode="External"/><Relationship Id="rId132" Type="http://schemas.openxmlformats.org/officeDocument/2006/relationships/hyperlink" Target="https://login.consultant.ru/link/?req=doc&amp;base=LAW&amp;n=500096&amp;dst=101325" TargetMode="External"/><Relationship Id="rId153" Type="http://schemas.openxmlformats.org/officeDocument/2006/relationships/hyperlink" Target="https://login.consultant.ru/link/?req=doc&amp;base=LAW&amp;n=500096&amp;dst=102312" TargetMode="External"/><Relationship Id="rId174" Type="http://schemas.openxmlformats.org/officeDocument/2006/relationships/hyperlink" Target="https://login.consultant.ru/link/?req=doc&amp;base=LAW&amp;n=502254&amp;dst=100776" TargetMode="External"/><Relationship Id="rId179" Type="http://schemas.openxmlformats.org/officeDocument/2006/relationships/hyperlink" Target="https://login.consultant.ru/link/?req=doc&amp;base=LAW&amp;n=500096&amp;dst=102367" TargetMode="External"/><Relationship Id="rId195" Type="http://schemas.openxmlformats.org/officeDocument/2006/relationships/hyperlink" Target="https://login.consultant.ru/link/?req=doc&amp;base=LAW&amp;n=502254&amp;dst=100699" TargetMode="External"/><Relationship Id="rId209" Type="http://schemas.openxmlformats.org/officeDocument/2006/relationships/hyperlink" Target="https://login.consultant.ru/link/?req=doc&amp;base=LAW&amp;n=500096&amp;dst=102382" TargetMode="External"/><Relationship Id="rId190" Type="http://schemas.openxmlformats.org/officeDocument/2006/relationships/hyperlink" Target="https://login.consultant.ru/link/?req=doc&amp;base=LAW&amp;n=500096&amp;dst=102432" TargetMode="External"/><Relationship Id="rId204" Type="http://schemas.openxmlformats.org/officeDocument/2006/relationships/hyperlink" Target="https://login.consultant.ru/link/?req=doc&amp;base=LAW&amp;n=502254&amp;dst=100906" TargetMode="External"/><Relationship Id="rId220" Type="http://schemas.openxmlformats.org/officeDocument/2006/relationships/hyperlink" Target="https://login.consultant.ru/link/?req=doc&amp;base=LAW&amp;n=500096&amp;dst=102395" TargetMode="External"/><Relationship Id="rId225" Type="http://schemas.openxmlformats.org/officeDocument/2006/relationships/hyperlink" Target="https://login.consultant.ru/link/?req=doc&amp;base=LAW&amp;n=500096&amp;dst=102400" TargetMode="External"/><Relationship Id="rId241" Type="http://schemas.openxmlformats.org/officeDocument/2006/relationships/hyperlink" Target="https://login.consultant.ru/link/?req=doc&amp;base=LAW&amp;n=502254&amp;dst=198" TargetMode="External"/><Relationship Id="rId246" Type="http://schemas.openxmlformats.org/officeDocument/2006/relationships/hyperlink" Target="https://login.consultant.ru/link/?req=doc&amp;base=LAW&amp;n=519034&amp;dst=5160" TargetMode="External"/><Relationship Id="rId267" Type="http://schemas.openxmlformats.org/officeDocument/2006/relationships/hyperlink" Target="https://login.consultant.ru/link/?req=doc&amp;base=LAW&amp;n=500096&amp;dst=102357" TargetMode="External"/><Relationship Id="rId288" Type="http://schemas.openxmlformats.org/officeDocument/2006/relationships/hyperlink" Target="https://login.consultant.ru/link/?req=doc&amp;base=LAW&amp;n=500096&amp;dst=191" TargetMode="External"/><Relationship Id="rId15" Type="http://schemas.openxmlformats.org/officeDocument/2006/relationships/hyperlink" Target="https://login.consultant.ru/link/?req=doc&amp;base=LAW&amp;n=508490&amp;dst=1212" TargetMode="External"/><Relationship Id="rId36" Type="http://schemas.openxmlformats.org/officeDocument/2006/relationships/hyperlink" Target="https://login.consultant.ru/link/?req=doc&amp;base=LAW&amp;n=508490&amp;dst=1216" TargetMode="External"/><Relationship Id="rId57" Type="http://schemas.openxmlformats.org/officeDocument/2006/relationships/hyperlink" Target="https://login.consultant.ru/link/?req=doc&amp;base=LAW&amp;n=508490&amp;dst=1204" TargetMode="External"/><Relationship Id="rId106" Type="http://schemas.openxmlformats.org/officeDocument/2006/relationships/hyperlink" Target="https://login.consultant.ru/link/?req=doc&amp;base=LAW&amp;n=508490&amp;dst=100091" TargetMode="External"/><Relationship Id="rId127" Type="http://schemas.openxmlformats.org/officeDocument/2006/relationships/hyperlink" Target="https://login.consultant.ru/link/?req=doc&amp;base=LAW&amp;n=500096&amp;dst=102315" TargetMode="External"/><Relationship Id="rId262" Type="http://schemas.openxmlformats.org/officeDocument/2006/relationships/hyperlink" Target="https://login.consultant.ru/link/?req=doc&amp;base=LAW&amp;n=500096&amp;dst=102359" TargetMode="External"/><Relationship Id="rId283" Type="http://schemas.openxmlformats.org/officeDocument/2006/relationships/hyperlink" Target="https://login.consultant.ru/link/?req=doc&amp;base=LAW&amp;n=500096&amp;dst=1277" TargetMode="External"/><Relationship Id="rId313" Type="http://schemas.openxmlformats.org/officeDocument/2006/relationships/hyperlink" Target="https://login.consultant.ru/link/?req=doc&amp;base=LAW&amp;n=500096" TargetMode="External"/><Relationship Id="rId318" Type="http://schemas.openxmlformats.org/officeDocument/2006/relationships/hyperlink" Target="https://login.consultant.ru/link/?req=doc&amp;base=LAW&amp;n=161327&amp;dst=100015" TargetMode="External"/><Relationship Id="rId10" Type="http://schemas.openxmlformats.org/officeDocument/2006/relationships/hyperlink" Target="https://login.consultant.ru/link/?req=doc&amp;base=LAW&amp;n=508490&amp;dst=1232" TargetMode="External"/><Relationship Id="rId31" Type="http://schemas.openxmlformats.org/officeDocument/2006/relationships/hyperlink" Target="https://login.consultant.ru/link/?req=doc&amp;base=LAW&amp;n=500096&amp;dst=102432" TargetMode="External"/><Relationship Id="rId52" Type="http://schemas.openxmlformats.org/officeDocument/2006/relationships/hyperlink" Target="https://login.consultant.ru/link/?req=doc&amp;base=LAW&amp;n=508490&amp;dst=239" TargetMode="External"/><Relationship Id="rId73" Type="http://schemas.openxmlformats.org/officeDocument/2006/relationships/hyperlink" Target="https://login.consultant.ru/link/?req=doc&amp;base=LAW&amp;n=500096&amp;dst=102283" TargetMode="External"/><Relationship Id="rId78" Type="http://schemas.openxmlformats.org/officeDocument/2006/relationships/hyperlink" Target="https://login.consultant.ru/link/?req=doc&amp;base=LAW&amp;n=500096&amp;dst=102283" TargetMode="External"/><Relationship Id="rId94" Type="http://schemas.openxmlformats.org/officeDocument/2006/relationships/hyperlink" Target="https://login.consultant.ru/link/?req=doc&amp;base=LAW&amp;n=500096&amp;dst=102341" TargetMode="External"/><Relationship Id="rId99" Type="http://schemas.openxmlformats.org/officeDocument/2006/relationships/hyperlink" Target="https://login.consultant.ru/link/?req=doc&amp;base=LAW&amp;n=500096&amp;dst=102337" TargetMode="External"/><Relationship Id="rId101" Type="http://schemas.openxmlformats.org/officeDocument/2006/relationships/hyperlink" Target="https://login.consultant.ru/link/?req=doc&amp;base=LAW&amp;n=500096&amp;dst=102312" TargetMode="External"/><Relationship Id="rId122" Type="http://schemas.openxmlformats.org/officeDocument/2006/relationships/hyperlink" Target="https://login.consultant.ru/link/?req=doc&amp;base=LAW&amp;n=500205&amp;dst=100690" TargetMode="External"/><Relationship Id="rId143" Type="http://schemas.openxmlformats.org/officeDocument/2006/relationships/hyperlink" Target="https://login.consultant.ru/link/?req=doc&amp;base=LAW&amp;n=500096&amp;dst=102326" TargetMode="External"/><Relationship Id="rId148" Type="http://schemas.openxmlformats.org/officeDocument/2006/relationships/hyperlink" Target="https://login.consultant.ru/link/?req=doc&amp;base=LAW&amp;n=500096&amp;dst=102330" TargetMode="External"/><Relationship Id="rId164" Type="http://schemas.openxmlformats.org/officeDocument/2006/relationships/hyperlink" Target="https://login.consultant.ru/link/?req=doc&amp;base=LAW&amp;n=500096&amp;dst=102342" TargetMode="External"/><Relationship Id="rId169" Type="http://schemas.openxmlformats.org/officeDocument/2006/relationships/hyperlink" Target="https://login.consultant.ru/link/?req=doc&amp;base=LAW&amp;n=500096&amp;dst=773" TargetMode="External"/><Relationship Id="rId185" Type="http://schemas.openxmlformats.org/officeDocument/2006/relationships/hyperlink" Target="https://login.consultant.ru/link/?req=doc&amp;base=LAW&amp;n=500096&amp;dst=102297"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508490&amp;dst=1160" TargetMode="External"/><Relationship Id="rId180" Type="http://schemas.openxmlformats.org/officeDocument/2006/relationships/hyperlink" Target="https://login.consultant.ru/link/?req=doc&amp;base=LAW&amp;n=502254&amp;dst=100799" TargetMode="External"/><Relationship Id="rId210" Type="http://schemas.openxmlformats.org/officeDocument/2006/relationships/hyperlink" Target="https://login.consultant.ru/link/?req=doc&amp;base=LAW&amp;n=500096&amp;dst=102400" TargetMode="External"/><Relationship Id="rId215" Type="http://schemas.openxmlformats.org/officeDocument/2006/relationships/hyperlink" Target="https://login.consultant.ru/link/?req=doc&amp;base=LAW&amp;n=500096&amp;dst=102401" TargetMode="External"/><Relationship Id="rId236" Type="http://schemas.openxmlformats.org/officeDocument/2006/relationships/hyperlink" Target="https://login.consultant.ru/link/?req=doc&amp;base=LAW&amp;n=502254&amp;dst=183" TargetMode="External"/><Relationship Id="rId257" Type="http://schemas.openxmlformats.org/officeDocument/2006/relationships/hyperlink" Target="https://login.consultant.ru/link/?req=doc&amp;base=LAW&amp;n=329309&amp;dst=100083" TargetMode="External"/><Relationship Id="rId278" Type="http://schemas.openxmlformats.org/officeDocument/2006/relationships/hyperlink" Target="https://login.consultant.ru/link/?req=doc&amp;base=LAW&amp;n=500096&amp;dst=231" TargetMode="External"/><Relationship Id="rId26" Type="http://schemas.openxmlformats.org/officeDocument/2006/relationships/hyperlink" Target="https://login.consultant.ru/link/?req=doc&amp;base=LAW&amp;n=500096&amp;dst=102307" TargetMode="External"/><Relationship Id="rId231" Type="http://schemas.openxmlformats.org/officeDocument/2006/relationships/hyperlink" Target="https://login.consultant.ru/link/?req=doc&amp;base=LAW&amp;n=500096&amp;dst=102342" TargetMode="External"/><Relationship Id="rId252" Type="http://schemas.openxmlformats.org/officeDocument/2006/relationships/hyperlink" Target="https://login.consultant.ru/link/?req=doc&amp;base=LAW&amp;n=502254&amp;dst=100444" TargetMode="External"/><Relationship Id="rId273" Type="http://schemas.openxmlformats.org/officeDocument/2006/relationships/hyperlink" Target="https://login.consultant.ru/link/?req=doc&amp;base=LAW&amp;n=500096&amp;dst=102359" TargetMode="External"/><Relationship Id="rId294" Type="http://schemas.openxmlformats.org/officeDocument/2006/relationships/hyperlink" Target="https://login.consultant.ru/link/?req=doc&amp;base=LAW&amp;n=500096&amp;dst=1201" TargetMode="External"/><Relationship Id="rId308" Type="http://schemas.openxmlformats.org/officeDocument/2006/relationships/hyperlink" Target="https://login.consultant.ru/link/?req=doc&amp;base=LAW&amp;n=500096&amp;dst=102433" TargetMode="External"/><Relationship Id="rId47" Type="http://schemas.openxmlformats.org/officeDocument/2006/relationships/hyperlink" Target="https://login.consultant.ru/link/?req=doc&amp;base=LAW&amp;n=508506&amp;dst=102607" TargetMode="External"/><Relationship Id="rId68" Type="http://schemas.openxmlformats.org/officeDocument/2006/relationships/hyperlink" Target="https://login.consultant.ru/link/?req=doc&amp;base=LAW&amp;n=500096&amp;dst=102342" TargetMode="External"/><Relationship Id="rId89" Type="http://schemas.openxmlformats.org/officeDocument/2006/relationships/hyperlink" Target="https://login.consultant.ru/link/?req=doc&amp;base=LAW&amp;n=508490&amp;dst=690" TargetMode="External"/><Relationship Id="rId112" Type="http://schemas.openxmlformats.org/officeDocument/2006/relationships/hyperlink" Target="https://login.consultant.ru/link/?req=doc&amp;base=LAW&amp;n=500096&amp;dst=102312" TargetMode="External"/><Relationship Id="rId133" Type="http://schemas.openxmlformats.org/officeDocument/2006/relationships/hyperlink" Target="https://login.consultant.ru/link/?req=doc&amp;base=LAW&amp;n=508490&amp;dst=10503" TargetMode="External"/><Relationship Id="rId154" Type="http://schemas.openxmlformats.org/officeDocument/2006/relationships/hyperlink" Target="https://login.consultant.ru/link/?req=doc&amp;base=LAW&amp;n=500096&amp;dst=102348" TargetMode="External"/><Relationship Id="rId175" Type="http://schemas.openxmlformats.org/officeDocument/2006/relationships/hyperlink" Target="https://login.consultant.ru/link/?req=doc&amp;base=LAW&amp;n=500096&amp;dst=102367" TargetMode="External"/><Relationship Id="rId196" Type="http://schemas.openxmlformats.org/officeDocument/2006/relationships/hyperlink" Target="https://login.consultant.ru/link/?req=doc&amp;base=LAW&amp;n=500096&amp;dst=102376" TargetMode="External"/><Relationship Id="rId200" Type="http://schemas.openxmlformats.org/officeDocument/2006/relationships/hyperlink" Target="https://login.consultant.ru/link/?req=doc&amp;base=LAW&amp;n=502254&amp;dst=101421" TargetMode="External"/><Relationship Id="rId16" Type="http://schemas.openxmlformats.org/officeDocument/2006/relationships/hyperlink" Target="https://login.consultant.ru/link/?req=doc&amp;base=LAW&amp;n=500096&amp;dst=102299" TargetMode="External"/><Relationship Id="rId221" Type="http://schemas.openxmlformats.org/officeDocument/2006/relationships/hyperlink" Target="https://login.consultant.ru/link/?req=doc&amp;base=LAW&amp;n=500096&amp;dst=102387" TargetMode="External"/><Relationship Id="rId242" Type="http://schemas.openxmlformats.org/officeDocument/2006/relationships/hyperlink" Target="https://login.consultant.ru/link/?req=doc&amp;base=LAW&amp;n=502254&amp;dst=100074" TargetMode="External"/><Relationship Id="rId263" Type="http://schemas.openxmlformats.org/officeDocument/2006/relationships/hyperlink" Target="https://login.consultant.ru/link/?req=doc&amp;base=LAW&amp;n=508490&amp;dst=101080" TargetMode="External"/><Relationship Id="rId284" Type="http://schemas.openxmlformats.org/officeDocument/2006/relationships/hyperlink" Target="https://login.consultant.ru/link/?req=doc&amp;base=LAW&amp;n=500096&amp;dst=102292" TargetMode="External"/><Relationship Id="rId319" Type="http://schemas.openxmlformats.org/officeDocument/2006/relationships/hyperlink" Target="https://login.consultant.ru/link/?req=doc&amp;base=LAW&amp;n=132825&amp;dst=100201" TargetMode="External"/><Relationship Id="rId37" Type="http://schemas.openxmlformats.org/officeDocument/2006/relationships/hyperlink" Target="https://login.consultant.ru/link/?req=doc&amp;base=LAW&amp;n=500132&amp;dst=288" TargetMode="External"/><Relationship Id="rId58" Type="http://schemas.openxmlformats.org/officeDocument/2006/relationships/hyperlink" Target="https://login.consultant.ru/link/?req=doc&amp;base=LAW&amp;n=500096&amp;dst=102342" TargetMode="External"/><Relationship Id="rId79" Type="http://schemas.openxmlformats.org/officeDocument/2006/relationships/hyperlink" Target="https://login.consultant.ru/link/?req=doc&amp;base=LAW&amp;n=500096&amp;dst=102344" TargetMode="External"/><Relationship Id="rId102" Type="http://schemas.openxmlformats.org/officeDocument/2006/relationships/hyperlink" Target="https://login.consultant.ru/link/?req=doc&amp;base=LAW&amp;n=500096&amp;dst=102313" TargetMode="External"/><Relationship Id="rId123" Type="http://schemas.openxmlformats.org/officeDocument/2006/relationships/hyperlink" Target="https://login.consultant.ru/link/?req=doc&amp;base=LAW&amp;n=500207&amp;dst=428" TargetMode="External"/><Relationship Id="rId144" Type="http://schemas.openxmlformats.org/officeDocument/2006/relationships/hyperlink" Target="https://login.consultant.ru/link/?req=doc&amp;base=LAW&amp;n=500096&amp;dst=102330" TargetMode="External"/><Relationship Id="rId90" Type="http://schemas.openxmlformats.org/officeDocument/2006/relationships/hyperlink" Target="https://login.consultant.ru/link/?req=doc&amp;base=LAW&amp;n=508506&amp;dst=102606" TargetMode="External"/><Relationship Id="rId165" Type="http://schemas.openxmlformats.org/officeDocument/2006/relationships/hyperlink" Target="https://login.consultant.ru/link/?req=doc&amp;base=LAW&amp;n=500096&amp;dst=102355" TargetMode="External"/><Relationship Id="rId186" Type="http://schemas.openxmlformats.org/officeDocument/2006/relationships/hyperlink" Target="https://login.consultant.ru/link/?req=doc&amp;base=LAW&amp;n=500096&amp;dst=102370" TargetMode="External"/><Relationship Id="rId211" Type="http://schemas.openxmlformats.org/officeDocument/2006/relationships/hyperlink" Target="https://login.consultant.ru/link/?req=doc&amp;base=LAW&amp;n=500096&amp;dst=102402" TargetMode="External"/><Relationship Id="rId232" Type="http://schemas.openxmlformats.org/officeDocument/2006/relationships/hyperlink" Target="https://login.consultant.ru/link/?req=doc&amp;base=LAW&amp;n=502254&amp;dst=100074" TargetMode="External"/><Relationship Id="rId253" Type="http://schemas.openxmlformats.org/officeDocument/2006/relationships/hyperlink" Target="https://login.consultant.ru/link/?req=doc&amp;base=LAW&amp;n=502254&amp;dst=100530" TargetMode="External"/><Relationship Id="rId274" Type="http://schemas.openxmlformats.org/officeDocument/2006/relationships/hyperlink" Target="https://login.consultant.ru/link/?req=doc&amp;base=LAW&amp;n=500096&amp;dst=102358" TargetMode="External"/><Relationship Id="rId295" Type="http://schemas.openxmlformats.org/officeDocument/2006/relationships/hyperlink" Target="https://login.consultant.ru/link/?req=doc&amp;base=LAW&amp;n=500096&amp;dst=102291" TargetMode="External"/><Relationship Id="rId309" Type="http://schemas.openxmlformats.org/officeDocument/2006/relationships/hyperlink" Target="https://login.consultant.ru/link/?req=doc&amp;base=LAW&amp;n=500096&amp;dst=102434" TargetMode="External"/><Relationship Id="rId27" Type="http://schemas.openxmlformats.org/officeDocument/2006/relationships/hyperlink" Target="https://login.consultant.ru/link/?req=doc&amp;base=LAW&amp;n=500096&amp;dst=102308" TargetMode="External"/><Relationship Id="rId48" Type="http://schemas.openxmlformats.org/officeDocument/2006/relationships/hyperlink" Target="https://login.consultant.ru/link/?req=doc&amp;base=LAW&amp;n=508506&amp;dst=102607" TargetMode="External"/><Relationship Id="rId69" Type="http://schemas.openxmlformats.org/officeDocument/2006/relationships/hyperlink" Target="https://login.consultant.ru/link/?req=doc&amp;base=LAW&amp;n=500096&amp;dst=1374" TargetMode="External"/><Relationship Id="rId113" Type="http://schemas.openxmlformats.org/officeDocument/2006/relationships/hyperlink" Target="https://login.consultant.ru/link/?req=doc&amp;base=LAW&amp;n=508506&amp;dst=102666" TargetMode="External"/><Relationship Id="rId134" Type="http://schemas.openxmlformats.org/officeDocument/2006/relationships/hyperlink" Target="https://login.consultant.ru/link/?req=doc&amp;base=LAW&amp;n=502254&amp;dst=101421" TargetMode="External"/><Relationship Id="rId320" Type="http://schemas.openxmlformats.org/officeDocument/2006/relationships/fontTable" Target="fontTable.xml"/><Relationship Id="rId80" Type="http://schemas.openxmlformats.org/officeDocument/2006/relationships/hyperlink" Target="https://login.consultant.ru/link/?req=doc&amp;base=LAW&amp;n=500096&amp;dst=102345" TargetMode="External"/><Relationship Id="rId155" Type="http://schemas.openxmlformats.org/officeDocument/2006/relationships/hyperlink" Target="https://login.consultant.ru/link/?req=doc&amp;base=LAW&amp;n=500096&amp;dst=1284" TargetMode="External"/><Relationship Id="rId176" Type="http://schemas.openxmlformats.org/officeDocument/2006/relationships/hyperlink" Target="https://login.consultant.ru/link/?req=doc&amp;base=LAW&amp;n=502254&amp;dst=100757" TargetMode="External"/><Relationship Id="rId197" Type="http://schemas.openxmlformats.org/officeDocument/2006/relationships/hyperlink" Target="https://login.consultant.ru/link/?req=doc&amp;base=LAW&amp;n=500096&amp;dst=1455" TargetMode="External"/><Relationship Id="rId201" Type="http://schemas.openxmlformats.org/officeDocument/2006/relationships/hyperlink" Target="https://login.consultant.ru/link/?req=doc&amp;base=LAW&amp;n=502254&amp;dst=101758" TargetMode="External"/><Relationship Id="rId222" Type="http://schemas.openxmlformats.org/officeDocument/2006/relationships/hyperlink" Target="https://login.consultant.ru/link/?req=doc&amp;base=LAW&amp;n=500096&amp;dst=102406" TargetMode="External"/><Relationship Id="rId243" Type="http://schemas.openxmlformats.org/officeDocument/2006/relationships/hyperlink" Target="https://login.consultant.ru/link/?req=doc&amp;base=LAW&amp;n=500096&amp;dst=102426" TargetMode="External"/><Relationship Id="rId264" Type="http://schemas.openxmlformats.org/officeDocument/2006/relationships/hyperlink" Target="https://login.consultant.ru/link/?req=doc&amp;base=LAW&amp;n=508490&amp;dst=101087" TargetMode="External"/><Relationship Id="rId285" Type="http://schemas.openxmlformats.org/officeDocument/2006/relationships/hyperlink" Target="https://login.consultant.ru/link/?req=doc&amp;base=LAW&amp;n=500096&amp;dst=102294" TargetMode="External"/><Relationship Id="rId17" Type="http://schemas.openxmlformats.org/officeDocument/2006/relationships/hyperlink" Target="https://login.consultant.ru/link/?req=doc&amp;base=LAW&amp;n=500096&amp;dst=102301" TargetMode="External"/><Relationship Id="rId38" Type="http://schemas.openxmlformats.org/officeDocument/2006/relationships/hyperlink" Target="https://login.consultant.ru/link/?req=doc&amp;base=LAW&amp;n=511285&amp;dst=100027" TargetMode="External"/><Relationship Id="rId59" Type="http://schemas.openxmlformats.org/officeDocument/2006/relationships/hyperlink" Target="https://login.consultant.ru/link/?req=doc&amp;base=LAW&amp;n=500096&amp;dst=26" TargetMode="External"/><Relationship Id="rId103" Type="http://schemas.openxmlformats.org/officeDocument/2006/relationships/hyperlink" Target="https://login.consultant.ru/link/?req=doc&amp;base=LAW&amp;n=500096&amp;dst=102336" TargetMode="External"/><Relationship Id="rId124" Type="http://schemas.openxmlformats.org/officeDocument/2006/relationships/hyperlink" Target="https://login.consultant.ru/link/?req=doc&amp;base=LAW&amp;n=500096&amp;dst=102322" TargetMode="External"/><Relationship Id="rId310" Type="http://schemas.openxmlformats.org/officeDocument/2006/relationships/hyperlink" Target="https://login.consultant.ru/link/?req=doc&amp;base=LAW&amp;n=508490&amp;dst=1208" TargetMode="External"/><Relationship Id="rId70" Type="http://schemas.openxmlformats.org/officeDocument/2006/relationships/hyperlink" Target="https://login.consultant.ru/link/?req=doc&amp;base=LAW&amp;n=508506&amp;dst=102666" TargetMode="External"/><Relationship Id="rId91" Type="http://schemas.openxmlformats.org/officeDocument/2006/relationships/hyperlink" Target="https://login.consultant.ru/link/?req=doc&amp;base=LAW&amp;n=500096&amp;dst=1374" TargetMode="External"/><Relationship Id="rId145" Type="http://schemas.openxmlformats.org/officeDocument/2006/relationships/hyperlink" Target="https://login.consultant.ru/link/?req=doc&amp;base=LAW&amp;n=500096&amp;dst=102316" TargetMode="External"/><Relationship Id="rId166" Type="http://schemas.openxmlformats.org/officeDocument/2006/relationships/hyperlink" Target="https://login.consultant.ru/link/?req=doc&amp;base=LAW&amp;n=500096&amp;dst=102356" TargetMode="External"/><Relationship Id="rId187" Type="http://schemas.openxmlformats.org/officeDocument/2006/relationships/hyperlink" Target="https://login.consultant.ru/link/?req=doc&amp;base=LAW&amp;n=502254&amp;dst=358" TargetMode="External"/><Relationship Id="rId1" Type="http://schemas.openxmlformats.org/officeDocument/2006/relationships/styles" Target="styles.xml"/><Relationship Id="rId212" Type="http://schemas.openxmlformats.org/officeDocument/2006/relationships/hyperlink" Target="https://login.consultant.ru/link/?req=doc&amp;base=LAW&amp;n=500096&amp;dst=102404" TargetMode="External"/><Relationship Id="rId233" Type="http://schemas.openxmlformats.org/officeDocument/2006/relationships/hyperlink" Target="https://login.consultant.ru/link/?req=doc&amp;base=LAW&amp;n=502254&amp;dst=166" TargetMode="External"/><Relationship Id="rId254" Type="http://schemas.openxmlformats.org/officeDocument/2006/relationships/hyperlink" Target="https://login.consultant.ru/link/?req=doc&amp;base=LAW&amp;n=500096&amp;dst=102357" TargetMode="External"/><Relationship Id="rId28" Type="http://schemas.openxmlformats.org/officeDocument/2006/relationships/hyperlink" Target="https://login.consultant.ru/link/?req=doc&amp;base=LAW&amp;n=508490&amp;dst=1375" TargetMode="External"/><Relationship Id="rId49" Type="http://schemas.openxmlformats.org/officeDocument/2006/relationships/hyperlink" Target="https://login.consultant.ru/link/?req=doc&amp;base=LAW&amp;n=508506&amp;dst=102666" TargetMode="External"/><Relationship Id="rId114" Type="http://schemas.openxmlformats.org/officeDocument/2006/relationships/hyperlink" Target="https://login.consultant.ru/link/?req=doc&amp;base=LAW&amp;n=500096&amp;dst=102332" TargetMode="External"/><Relationship Id="rId275" Type="http://schemas.openxmlformats.org/officeDocument/2006/relationships/hyperlink" Target="https://login.consultant.ru/link/?req=doc&amp;base=LAW&amp;n=500096&amp;dst=102360" TargetMode="External"/><Relationship Id="rId296" Type="http://schemas.openxmlformats.org/officeDocument/2006/relationships/hyperlink" Target="https://login.consultant.ru/link/?req=doc&amp;base=LAW&amp;n=500096&amp;dst=102400" TargetMode="External"/><Relationship Id="rId300" Type="http://schemas.openxmlformats.org/officeDocument/2006/relationships/hyperlink" Target="https://login.consultant.ru/link/?req=doc&amp;base=LAW&amp;n=502254&amp;dst=100666" TargetMode="External"/><Relationship Id="rId60" Type="http://schemas.openxmlformats.org/officeDocument/2006/relationships/hyperlink" Target="https://login.consultant.ru/link/?req=doc&amp;base=LAW&amp;n=500096&amp;dst=1365" TargetMode="External"/><Relationship Id="rId81" Type="http://schemas.openxmlformats.org/officeDocument/2006/relationships/hyperlink" Target="https://login.consultant.ru/link/?req=doc&amp;base=LAW&amp;n=500096&amp;dst=1373" TargetMode="External"/><Relationship Id="rId135" Type="http://schemas.openxmlformats.org/officeDocument/2006/relationships/hyperlink" Target="https://login.consultant.ru/link/?req=doc&amp;base=LAW&amp;n=500096&amp;dst=102316" TargetMode="External"/><Relationship Id="rId156" Type="http://schemas.openxmlformats.org/officeDocument/2006/relationships/hyperlink" Target="https://login.consultant.ru/link/?req=doc&amp;base=LAW&amp;n=500096&amp;dst=102353" TargetMode="External"/><Relationship Id="rId177" Type="http://schemas.openxmlformats.org/officeDocument/2006/relationships/hyperlink" Target="https://login.consultant.ru/link/?req=doc&amp;base=LAW&amp;n=502254&amp;dst=100772" TargetMode="External"/><Relationship Id="rId198" Type="http://schemas.openxmlformats.org/officeDocument/2006/relationships/hyperlink" Target="https://login.consultant.ru/link/?req=doc&amp;base=LAW&amp;n=500096&amp;dst=102377" TargetMode="External"/><Relationship Id="rId321" Type="http://schemas.openxmlformats.org/officeDocument/2006/relationships/theme" Target="theme/theme1.xml"/><Relationship Id="rId202" Type="http://schemas.openxmlformats.org/officeDocument/2006/relationships/hyperlink" Target="https://login.consultant.ru/link/?req=doc&amp;base=LAW&amp;n=502254&amp;dst=101901" TargetMode="External"/><Relationship Id="rId223" Type="http://schemas.openxmlformats.org/officeDocument/2006/relationships/hyperlink" Target="https://login.consultant.ru/link/?req=doc&amp;base=LAW&amp;n=500096&amp;dst=102406" TargetMode="External"/><Relationship Id="rId244" Type="http://schemas.openxmlformats.org/officeDocument/2006/relationships/hyperlink" Target="https://login.consultant.ru/link/?req=doc&amp;base=LAW&amp;n=500096&amp;dst=102455" TargetMode="External"/><Relationship Id="rId18" Type="http://schemas.openxmlformats.org/officeDocument/2006/relationships/hyperlink" Target="https://login.consultant.ru/link/?req=doc&amp;base=LAW&amp;n=500096&amp;dst=102303" TargetMode="External"/><Relationship Id="rId39" Type="http://schemas.openxmlformats.org/officeDocument/2006/relationships/hyperlink" Target="https://login.consultant.ru/link/?req=doc&amp;base=LAW&amp;n=508490&amp;dst=1206" TargetMode="External"/><Relationship Id="rId265" Type="http://schemas.openxmlformats.org/officeDocument/2006/relationships/hyperlink" Target="https://login.consultant.ru/link/?req=doc&amp;base=LAW&amp;n=500096&amp;dst=102357" TargetMode="External"/><Relationship Id="rId286" Type="http://schemas.openxmlformats.org/officeDocument/2006/relationships/hyperlink" Target="https://login.consultant.ru/link/?req=doc&amp;base=LAW&amp;n=502254&amp;dst=100649" TargetMode="External"/><Relationship Id="rId50" Type="http://schemas.openxmlformats.org/officeDocument/2006/relationships/hyperlink" Target="https://login.consultant.ru/link/?req=doc&amp;base=LAW&amp;n=508490&amp;dst=239" TargetMode="External"/><Relationship Id="rId104" Type="http://schemas.openxmlformats.org/officeDocument/2006/relationships/hyperlink" Target="https://login.consultant.ru/link/?req=doc&amp;base=LAW&amp;n=500096&amp;dst=102338" TargetMode="External"/><Relationship Id="rId125" Type="http://schemas.openxmlformats.org/officeDocument/2006/relationships/hyperlink" Target="https://login.consultant.ru/link/?req=doc&amp;base=LAW&amp;n=500096&amp;dst=102315" TargetMode="External"/><Relationship Id="rId146" Type="http://schemas.openxmlformats.org/officeDocument/2006/relationships/hyperlink" Target="https://login.consultant.ru/link/?req=doc&amp;base=LAW&amp;n=500096&amp;dst=102318" TargetMode="External"/><Relationship Id="rId167" Type="http://schemas.openxmlformats.org/officeDocument/2006/relationships/hyperlink" Target="https://login.consultant.ru/link/?req=doc&amp;base=LAW&amp;n=500096&amp;dst=102355" TargetMode="External"/><Relationship Id="rId188" Type="http://schemas.openxmlformats.org/officeDocument/2006/relationships/hyperlink" Target="https://login.consultant.ru/link/?req=doc&amp;base=LAW&amp;n=500096&amp;dst=102372" TargetMode="External"/><Relationship Id="rId311" Type="http://schemas.openxmlformats.org/officeDocument/2006/relationships/hyperlink" Target="https://login.consultant.ru/link/?req=doc&amp;base=LAW&amp;n=500205&amp;dst=100630" TargetMode="External"/><Relationship Id="rId71" Type="http://schemas.openxmlformats.org/officeDocument/2006/relationships/hyperlink" Target="https://login.consultant.ru/link/?req=doc&amp;base=LAW&amp;n=500096&amp;dst=102346" TargetMode="External"/><Relationship Id="rId92" Type="http://schemas.openxmlformats.org/officeDocument/2006/relationships/hyperlink" Target="https://login.consultant.ru/link/?req=doc&amp;base=LAW&amp;n=500096&amp;dst=102312" TargetMode="External"/><Relationship Id="rId213" Type="http://schemas.openxmlformats.org/officeDocument/2006/relationships/hyperlink" Target="https://login.consultant.ru/link/?req=doc&amp;base=LAW&amp;n=500096&amp;dst=102395" TargetMode="External"/><Relationship Id="rId234" Type="http://schemas.openxmlformats.org/officeDocument/2006/relationships/hyperlink" Target="https://login.consultant.ru/link/?req=doc&amp;base=LAW&amp;n=500096&amp;dst=102423" TargetMode="External"/><Relationship Id="rId2" Type="http://schemas.openxmlformats.org/officeDocument/2006/relationships/settings" Target="settings.xml"/><Relationship Id="rId29" Type="http://schemas.openxmlformats.org/officeDocument/2006/relationships/hyperlink" Target="https://login.consultant.ru/link/?req=doc&amp;base=LAW&amp;n=500096&amp;dst=102312" TargetMode="External"/><Relationship Id="rId255" Type="http://schemas.openxmlformats.org/officeDocument/2006/relationships/hyperlink" Target="https://login.consultant.ru/link/?req=doc&amp;base=LAW&amp;n=500096&amp;dst=102359" TargetMode="External"/><Relationship Id="rId276" Type="http://schemas.openxmlformats.org/officeDocument/2006/relationships/hyperlink" Target="https://login.consultant.ru/link/?req=doc&amp;base=LAW&amp;n=508490&amp;dst=101110" TargetMode="External"/><Relationship Id="rId297" Type="http://schemas.openxmlformats.org/officeDocument/2006/relationships/hyperlink" Target="https://login.consultant.ru/link/?req=doc&amp;base=LAW&amp;n=500096&amp;dst=102291" TargetMode="External"/><Relationship Id="rId40" Type="http://schemas.openxmlformats.org/officeDocument/2006/relationships/hyperlink" Target="https://login.consultant.ru/link/?req=doc&amp;base=LAW&amp;n=500096&amp;dst=102312" TargetMode="External"/><Relationship Id="rId115" Type="http://schemas.openxmlformats.org/officeDocument/2006/relationships/hyperlink" Target="https://login.consultant.ru/link/?req=doc&amp;base=LAW&amp;n=508506&amp;dst=102666" TargetMode="External"/><Relationship Id="rId136" Type="http://schemas.openxmlformats.org/officeDocument/2006/relationships/hyperlink" Target="https://login.consultant.ru/link/?req=doc&amp;base=LAW&amp;n=500096&amp;dst=102318" TargetMode="External"/><Relationship Id="rId157" Type="http://schemas.openxmlformats.org/officeDocument/2006/relationships/hyperlink" Target="https://login.consultant.ru/link/?req=doc&amp;base=LAW&amp;n=500096&amp;dst=102354" TargetMode="External"/><Relationship Id="rId178" Type="http://schemas.openxmlformats.org/officeDocument/2006/relationships/hyperlink" Target="https://login.consultant.ru/link/?req=doc&amp;base=LAW&amp;n=502254&amp;dst=101042" TargetMode="External"/><Relationship Id="rId301" Type="http://schemas.openxmlformats.org/officeDocument/2006/relationships/hyperlink" Target="https://login.consultant.ru/link/?req=doc&amp;base=LAW&amp;n=502254&amp;dst=1570" TargetMode="External"/><Relationship Id="rId61" Type="http://schemas.openxmlformats.org/officeDocument/2006/relationships/hyperlink" Target="https://login.consultant.ru/link/?req=doc&amp;base=LAW&amp;n=508490&amp;dst=1203" TargetMode="External"/><Relationship Id="rId82" Type="http://schemas.openxmlformats.org/officeDocument/2006/relationships/hyperlink" Target="https://login.consultant.ru/link/?req=doc&amp;base=LAW&amp;n=500096&amp;dst=1373" TargetMode="External"/><Relationship Id="rId199" Type="http://schemas.openxmlformats.org/officeDocument/2006/relationships/hyperlink" Target="https://login.consultant.ru/link/?req=doc&amp;base=LAW&amp;n=500096&amp;dst=102312" TargetMode="External"/><Relationship Id="rId203" Type="http://schemas.openxmlformats.org/officeDocument/2006/relationships/hyperlink" Target="https://login.consultant.ru/link/?req=doc&amp;base=LAW&amp;n=502254&amp;dst=10089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17377</Words>
  <Characters>99052</Characters>
  <Application>Microsoft Office Word</Application>
  <DocSecurity>0</DocSecurity>
  <Lines>825</Lines>
  <Paragraphs>232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2025-11-23T01:24:00Z</dcterms:created>
  <dcterms:modified xsi:type="dcterms:W3CDTF">2025-11-23T01:24:00Z</dcterms:modified>
</cp:coreProperties>
</file>