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4361815</wp:posOffset>
            </wp:positionH>
            <wp:positionV relativeFrom="paragraph">
              <wp:posOffset>160655</wp:posOffset>
            </wp:positionV>
            <wp:extent cx="850265" cy="108839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40"/>
          <w:szCs w:val="40"/>
        </w:rPr>
        <w:t>E</w:t>
      </w:r>
      <w:r>
        <w:rPr>
          <w:rFonts w:ascii="Verdana" w:hAnsi="Verdana"/>
          <w:sz w:val="40"/>
          <w:szCs w:val="40"/>
        </w:rPr>
        <w:t>dílson Rodrigues de Sousa</w:t>
      </w:r>
    </w:p>
    <w:p>
      <w:pPr>
        <w:pStyle w:val="Normal"/>
        <w:rPr>
          <w:i/>
          <w:i/>
          <w:iCs/>
          <w:sz w:val="30"/>
          <w:szCs w:val="30"/>
        </w:rPr>
      </w:pPr>
      <w:r>
        <w:rPr>
          <w:rFonts w:ascii="Verdana" w:hAnsi="Verdana"/>
          <w:i/>
          <w:iCs/>
          <w:sz w:val="30"/>
          <w:szCs w:val="30"/>
        </w:rPr>
        <w:t>Analista de Suporte</w:t>
      </w:r>
    </w:p>
    <w:p>
      <w:pPr>
        <w:pStyle w:val="Normal"/>
        <w:rPr/>
      </w:pPr>
      <w:r>
        <w:rPr>
          <w:rFonts w:ascii="Verdana" w:hAnsi="Verdana"/>
        </w:rPr>
        <w:t>Brasileiro, casado, 5</w:t>
      </w:r>
      <w:r>
        <w:rPr>
          <w:rFonts w:ascii="Verdana" w:hAnsi="Verdana"/>
        </w:rPr>
        <w:t>2</w:t>
      </w:r>
      <w:r>
        <w:rPr>
          <w:rFonts w:ascii="Verdana" w:hAnsi="Verdana"/>
        </w:rPr>
        <w:t xml:space="preserve"> anos</w:t>
        <w:br/>
        <w:t>Rua Eliseu Oriá, 173</w:t>
        <w:br/>
        <w:t>Bairro Jose de Alencar - Fortaleza - Ceará</w:t>
        <w:br/>
        <w:t>Telefone: (85)988808956, (85)30622491 E-mail: edilsonrsouza@gmail.com</w:t>
        <w:br/>
      </w:r>
    </w:p>
    <w:p>
      <w:pPr>
        <w:pStyle w:val="Seo"/>
        <w:rPr>
          <w:rFonts w:ascii="Verdana" w:hAnsi="Verdana"/>
          <w:b/>
          <w:b/>
        </w:rPr>
      </w:pPr>
      <w:r>
        <w:rPr>
          <w:rFonts w:ascii="Verdana" w:hAnsi="Verdana"/>
          <w:b/>
        </w:rPr>
        <w:t>objetivo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81395" cy="5080"/>
                <wp:effectExtent l="0" t="0" r="0" b="0"/>
                <wp:wrapNone/>
                <wp:docPr id="2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jc w:val="both"/>
        <w:rPr/>
      </w:pPr>
      <w:r>
        <w:rPr>
          <w:rFonts w:cs="Helvetica" w:ascii="Verdana" w:hAnsi="Verdana"/>
          <w:iCs/>
          <w:caps w:val="false"/>
          <w:smallCaps w:val="false"/>
          <w:color w:val="7C7C7C"/>
          <w:spacing w:val="0"/>
        </w:rPr>
        <w:t>Atuar na área de Analista de Suporte, a qual vai ampliar ainda mais os meus conhecimentos, desenvolvimento profissional e de vida, sempre em harmonia com a qualidade do meu trabalho e a preparação dos meus dias para obter o sucesso esperado no ato da minha contratação.</w:t>
      </w:r>
    </w:p>
    <w:p>
      <w:pPr>
        <w:pStyle w:val="Seo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  <w:b/>
          <w:b/>
        </w:rPr>
      </w:pPr>
      <w:r>
        <w:rPr>
          <w:rFonts w:ascii="Verdana" w:hAnsi="Verdana"/>
          <w:b/>
        </w:rPr>
        <w:t>FORMAÇÃO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81395" cy="5080"/>
                <wp:effectExtent l="0" t="0" r="0" b="0"/>
                <wp:wrapNone/>
                <wp:docPr id="3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Pós-Graduação Lato Sensu, Especialização em Segurança em Redes de  Computadores - Faculdade Evolução.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</w:rPr>
        <w:t>Bacharel em Teologia, Ciência da Religião - Universidade Metodista de São Paulo.</w:t>
        <w:br/>
      </w:r>
    </w:p>
    <w:p>
      <w:pPr>
        <w:pStyle w:val="Seo"/>
        <w:rPr>
          <w:rFonts w:ascii="Verdana" w:hAnsi="Verdana"/>
          <w:b/>
          <w:b/>
        </w:rPr>
      </w:pPr>
      <w:r>
        <w:rPr>
          <w:rFonts w:ascii="Verdana" w:hAnsi="Verdana"/>
          <w:b/>
        </w:rPr>
        <w:t>EXPERIÊNCIA PROFISSIONAL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81395" cy="5080"/>
                <wp:effectExtent l="0" t="0" r="0" b="0"/>
                <wp:wrapNone/>
                <wp:docPr id="4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120"/>
        <w:ind w:left="283" w:right="0" w:hanging="283"/>
        <w:jc w:val="left"/>
        <w:rPr/>
      </w:pPr>
      <w:r>
        <w:rPr>
          <w:rFonts w:ascii="Verdana" w:hAnsi="Verdana"/>
          <w:b/>
        </w:rPr>
        <w:t>2017 até o presente momento – Superintendência do Sistema Estadual de Atendimento Socioeducativo</w:t>
        <w:br/>
      </w:r>
      <w:r>
        <w:rPr>
          <w:rFonts w:ascii="Verdana" w:hAnsi="Verdana"/>
          <w:b w:val="false"/>
          <w:bCs w:val="false"/>
        </w:rPr>
        <w:t>Cargo: Analista de Infraestrutura</w:t>
        <w:br/>
      </w:r>
    </w:p>
    <w:p>
      <w:pPr>
        <w:pStyle w:val="ListParagraph"/>
        <w:widowControl/>
        <w:bidi w:val="0"/>
        <w:spacing w:lineRule="auto" w:line="240" w:before="0" w:after="120"/>
        <w:ind w:left="283" w:right="0" w:hanging="283"/>
        <w:jc w:val="left"/>
        <w:rPr/>
      </w:pPr>
      <w:r>
        <w:rPr>
          <w:rFonts w:ascii="Verdana" w:hAnsi="Verdana"/>
          <w:b w:val="false"/>
          <w:bCs w:val="false"/>
        </w:rPr>
        <w:tab/>
        <w:t xml:space="preserve">Principais atividades: </w:t>
      </w:r>
    </w:p>
    <w:p>
      <w:pPr>
        <w:pStyle w:val="Normal"/>
        <w:widowControl/>
        <w:bidi w:val="0"/>
        <w:spacing w:lineRule="auto" w:line="240" w:before="0" w:after="120"/>
        <w:jc w:val="left"/>
        <w:rPr/>
      </w:pPr>
      <w:r>
        <w:rPr>
          <w:rFonts w:ascii="Verdana" w:hAnsi="Verdana"/>
          <w:b w:val="false"/>
          <w:bCs w:val="false"/>
        </w:rPr>
        <w:t xml:space="preserve">Prospecção de soluções em ferramentas baseadas em Software Livre de código aberto e ferramentas de soluções proprietárias. </w:t>
      </w:r>
    </w:p>
    <w:p>
      <w:pPr>
        <w:pStyle w:val="Normal"/>
        <w:widowControl/>
        <w:bidi w:val="0"/>
        <w:spacing w:lineRule="auto" w:line="240" w:before="0" w:after="120"/>
        <w:jc w:val="lef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  <w:b/>
        </w:rPr>
        <w:t>2002 a 2016 – Instituto Atlântico</w:t>
      </w:r>
      <w:r>
        <w:rPr>
          <w:rFonts w:ascii="Verdana" w:hAnsi="Verdana"/>
        </w:rPr>
        <w:br/>
        <w:t>Cargo: Analista de Suporte / Administrador de Redes</w:t>
        <w:br/>
      </w:r>
    </w:p>
    <w:p>
      <w:pPr>
        <w:pStyle w:val="ListParagraph"/>
        <w:spacing w:lineRule="auto" w:line="240" w:before="0" w:after="120"/>
        <w:ind w:left="284" w:hanging="284"/>
        <w:rPr/>
      </w:pPr>
      <w:r>
        <w:rPr>
          <w:rFonts w:ascii="Verdana" w:hAnsi="Verdana"/>
        </w:rPr>
        <w:tab/>
        <w:t xml:space="preserve">Principais atividades: </w:t>
      </w:r>
    </w:p>
    <w:p>
      <w:pPr>
        <w:pStyle w:val="Normal"/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Prospecção de soluções em ferramentas baseadas em Software Livre de código aberto e ferramentas de soluções proprietárias. Onde implementei os seguintes serviços: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1. Elaboração e implantação da Política de Backup, através da ferramenta BACULA. Onde através desta ferramenta é realizado o backup do servidor de e-mail, controle de versão, banco de dado servidor de arquivo;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2. Elaboração e implementação de servidor de arquivo, utilizando storage e gerenciamento de discos sobre a tecnologia logical Volume Manager (LVM);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3. Implementação de serviço de correio eletrônico POSTFIX/ZIMBRA;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4. Implementação do serviço de firewall, utilizado as ferramentas iptables/ipcop/pfsense;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5.  Implementação e gerenciamento do serviço de VPN (Virtaul private network), com PPTP, OPENVPN(site-to-site e client-to-site) e IPSEC;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6. Implementação do serviço de monitoramento de rede através das ferramentas NAGIOS, CACTI, ZABBIX/ZABBIX-PROXY 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7. Implementação de serviço de DNS (Domain Name System ) interno e externo, usando AD (Activi Directory) e BIND9 (recursivo/autoritativo);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8. Implementação do controle de versão (CVS, SUBVERSION/WEBSVN, GIT, GITLAB, MERCURIAL);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9. Implementação da ferramenta de gerenciamento de projeto: iTRACK, Mantis e JIRA (ATLASSIAN).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10. Implementação de servidor de aplicação WEB (Intranet, Moodle, website institucional), com APACHE/MYSQL/POSTGRESQL;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11. Implementação e configuração de servidores de virtualização Citrix XenServer.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12. Configuração em SWITCH/ROTEADORES Cisco.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  <w:b/>
          <w:b/>
        </w:rPr>
      </w:pPr>
      <w:r>
        <w:rPr>
          <w:rFonts w:ascii="Verdana" w:hAnsi="Verdana"/>
        </w:rPr>
        <w:t xml:space="preserve">13. Implementação de ambiente teste/produção com Docker. </w:t>
      </w:r>
    </w:p>
    <w:p>
      <w:pPr>
        <w:pStyle w:val="Normal"/>
        <w:spacing w:lineRule="auto" w:line="240" w:before="0" w:after="12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  <w:b/>
        </w:rPr>
        <w:t>2000 a 2002 – Cogehr (Companhia de Recursos Hídricos)</w:t>
      </w:r>
      <w:r>
        <w:rPr>
          <w:rFonts w:ascii="Verdana" w:hAnsi="Verdana"/>
        </w:rPr>
        <w:br/>
        <w:t>Cargo: Analista de Suporte</w:t>
        <w:br/>
        <w:t xml:space="preserve">Principais atividades: </w:t>
      </w:r>
    </w:p>
    <w:p>
      <w:pPr>
        <w:pStyle w:val="Normal"/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Administração em servidores Linux e Windows, implementação e administração dos seguintes serviços: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- Antivirus.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- Firewall.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- correio eletrônico.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- Backup.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</w:rPr>
      </w:pPr>
      <w:r>
        <w:rPr>
          <w:rFonts w:ascii="Verdana" w:hAnsi="Verdana"/>
        </w:rPr>
        <w:t>- Banco de Dados.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>
          <w:rFonts w:ascii="Verdana" w:hAnsi="Verdana"/>
          <w:b/>
          <w:b/>
        </w:rPr>
      </w:pPr>
      <w:r>
        <w:rPr>
          <w:rFonts w:ascii="Verdana" w:hAnsi="Verdana"/>
        </w:rPr>
        <w:t>- Controle de licenças.</w:t>
      </w:r>
    </w:p>
    <w:p>
      <w:pPr>
        <w:pStyle w:val="ListParagraph"/>
        <w:spacing w:lineRule="auto" w:line="163"/>
        <w:ind w:left="284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  <w:b/>
          <w:b/>
        </w:rPr>
      </w:pPr>
      <w:r>
        <w:rPr>
          <w:rFonts w:ascii="Verdana" w:hAnsi="Verdana"/>
          <w:b/>
        </w:rPr>
        <w:t>QUALIFICAÇÕES E ATIVIDADES PROFISSIONAIS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81395" cy="5080"/>
                <wp:effectExtent l="0" t="0" r="0" b="0"/>
                <wp:wrapNone/>
                <wp:docPr id="5" name="figur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3"/>
        </w:numPr>
        <w:rPr/>
      </w:pPr>
      <w:r>
        <w:rPr>
          <w:rFonts w:eastAsia="Times New Roman" w:cs="Times New Roman" w:ascii="Verdana" w:hAnsi="Verdana"/>
          <w:caps/>
          <w:color w:val="575F6D"/>
          <w:spacing w:val="10"/>
          <w:sz w:val="20"/>
          <w:szCs w:val="20"/>
          <w:lang w:val="pt-BR" w:eastAsia="en-US" w:bidi="ar-SA"/>
        </w:rPr>
        <w:t>Samba 4 Profissional – BR-open – 19 de outubro 2017</w:t>
      </w:r>
    </w:p>
    <w:p>
      <w:pPr>
        <w:pStyle w:val="Seo"/>
        <w:rPr>
          <w:rFonts w:ascii="Verdana" w:hAnsi="Verdana" w:eastAsia="Times New Roman" w:cs="Times New Roman"/>
          <w:caps/>
          <w:color w:val="575F6D"/>
          <w:spacing w:val="10"/>
          <w:sz w:val="20"/>
          <w:szCs w:val="20"/>
          <w:lang w:val="pt-BR" w:eastAsia="en-US" w:bidi="ar-SA"/>
        </w:rPr>
      </w:pPr>
      <w:r>
        <w:rPr>
          <w:rFonts w:eastAsia="Times New Roman" w:cs="Times New Roman" w:ascii="Verdana" w:hAnsi="Verdana"/>
          <w:caps/>
          <w:color w:val="575F6D"/>
          <w:spacing w:val="10"/>
          <w:sz w:val="20"/>
          <w:szCs w:val="20"/>
          <w:lang w:val="pt-BR" w:eastAsia="en-US" w:bidi="ar-SA"/>
        </w:rPr>
      </w:r>
    </w:p>
    <w:p>
      <w:pPr>
        <w:pStyle w:val="Seo"/>
        <w:numPr>
          <w:ilvl w:val="0"/>
          <w:numId w:val="3"/>
        </w:numPr>
        <w:rPr/>
      </w:pPr>
      <w:r>
        <w:rPr>
          <w:rFonts w:eastAsia="Times New Roman" w:cs="Times New Roman" w:ascii="Verdana" w:hAnsi="Verdana"/>
          <w:caps/>
          <w:color w:val="575F6D"/>
          <w:spacing w:val="10"/>
          <w:sz w:val="20"/>
          <w:szCs w:val="20"/>
          <w:lang w:val="pt-BR" w:eastAsia="en-US" w:bidi="ar-SA"/>
        </w:rPr>
        <w:t xml:space="preserve">Gerenciamento de logs com o graylog </w:t>
      </w:r>
    </w:p>
    <w:p>
      <w:pPr>
        <w:pStyle w:val="Seo"/>
        <w:rPr>
          <w:rFonts w:ascii="Verdana" w:hAnsi="Verdana" w:eastAsia="Times New Roman" w:cs="Times New Roman"/>
          <w:caps/>
          <w:color w:val="575F6D"/>
          <w:spacing w:val="10"/>
          <w:sz w:val="20"/>
          <w:szCs w:val="20"/>
          <w:lang w:val="pt-BR" w:eastAsia="en-US" w:bidi="ar-SA"/>
        </w:rPr>
      </w:pPr>
      <w:r>
        <w:rPr>
          <w:rFonts w:eastAsia="Times New Roman" w:cs="Times New Roman" w:ascii="Verdana" w:hAnsi="Verdana"/>
          <w:caps/>
          <w:color w:val="575F6D"/>
          <w:spacing w:val="10"/>
          <w:sz w:val="20"/>
          <w:szCs w:val="20"/>
          <w:lang w:val="pt-BR" w:eastAsia="en-US" w:bidi="ar-SA"/>
        </w:rPr>
      </w:r>
    </w:p>
    <w:p>
      <w:pPr>
        <w:pStyle w:val="Seo"/>
        <w:numPr>
          <w:ilvl w:val="0"/>
          <w:numId w:val="2"/>
        </w:numPr>
        <w:rPr/>
      </w:pPr>
      <w:r>
        <w:rPr>
          <w:rFonts w:ascii="Verdana" w:hAnsi="Verdana"/>
        </w:rPr>
        <w:t>Firewall, VPN e Proxy – 4Linux 2017 -  LINCENÇA UC 4L451700023150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Aprender a Empreender - SEBRAE August 2014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LPIC-CERTIFICATION - Linux Professional Institute License ID: LPI000084435 CODE: 3lrenk9a3k August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Novell Certified Linux Administrator - Novell September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Security Fundamentals - Microsoft License D403-5481 June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Networking Fundamentals - Microsoft License D402-6543 July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Cloud Computing - Dell September 2012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CCNA Exploration: Network Fundamentals - Cisco Networking Academy – Armenia (cisco.academy.am) October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Data Center Technical Specialist - Novell-Praha, s.r.o. - Novell | NetIQ September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Instalando e configurando o Hyper-V - Microsoft March 2014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Segurança da Informação - Fundação Bradesco License 60B0FF05-EF32-4FBF-8151-77E36FE310B1 November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Gestão de Projetos 01 - Fundação Bradesco License 615DFA0E-9DA2-4B12-B8C9-A36FD390978E August 2014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ZABBIX - 4Linux License ID: 4L446800023150 COD: LX48BuGf March 2015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PFSENSE - Treinamento LInux September 2015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Cluster de Alta Disponibilidade Linux - Escola Linux Treinamentos September 2015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Gerencia de Configuração com Puppet - 4Linux License ID: 4L451100023150 COD: LX48BuGf November 2015</w:t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Bacula 1: ferramenta livre de backup - Udemy November 2015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Melhor GED com Alfresco e LibreOffice - Udemy November 2015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Docker: Compreendendo e utilizando - Udemy License UC-UOLN4J1J January 2016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Feedback: Eficacia na Recepção - Instituto Atlântico December 2005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Leadership Treining for Managers - Dale Carnegie Training June 2003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/>
      </w:pPr>
      <w:r>
        <w:rPr>
          <w:rFonts w:ascii="Verdana" w:hAnsi="Verdana"/>
        </w:rPr>
        <w:t>Workshop Equipes mai</w:t>
      </w:r>
      <w:r>
        <w:rPr>
          <w:rFonts w:ascii="Verdana" w:hAnsi="Verdana"/>
        </w:rPr>
        <w:t>S</w:t>
      </w:r>
      <w:r>
        <w:rPr>
          <w:rFonts w:ascii="Verdana" w:hAnsi="Verdana"/>
        </w:rPr>
        <w:t xml:space="preserve"> Produtivas - Dale Carnegie Training October 2003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Premiere Pro CC - Udemy License UC-1CD1JRZK February 2016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Scrum Fundamentals Certified - Udemy License UC-EHL7SMZE February 2016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Web Security Server - OYS Security March 2016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Pentest em Redes - OYS Security May 2016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Pentest com Metasploit - OYS Security July 2016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/>
      </w:pPr>
      <w:r>
        <w:rPr>
          <w:rFonts w:ascii="Verdana" w:hAnsi="Verdana"/>
        </w:rPr>
        <w:t>SUSE Linux Enterprise Server 12 - SUSE License 10157474 September 2011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/>
      </w:pPr>
      <w:r>
        <w:rPr>
          <w:rFonts w:ascii="Verdana" w:hAnsi="Verdana"/>
        </w:rPr>
        <w:t>SAMBA 4 (AD E COMPARTILHAMENTO DE ARQUIVOS  - LINCENÇA UC-PZ9LY5XW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numPr>
          <w:ilvl w:val="0"/>
          <w:numId w:val="2"/>
        </w:numPr>
        <w:rPr/>
      </w:pPr>
      <w:r>
        <w:rPr>
          <w:rFonts w:ascii="Verdana" w:hAnsi="Verdana"/>
        </w:rPr>
        <w:t>ZABBIX CONSTRUINDO UM AMBIENTE DE MONITORAMENTO – LINCENÇA uc-QDF6JMG8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  <w:b/>
          <w:b/>
        </w:rPr>
      </w:pPr>
      <w:r>
        <w:rPr>
          <w:rFonts w:ascii="Verdana" w:hAnsi="Verdana"/>
          <w:b/>
        </w:rPr>
        <w:t>INFORMAÇÕES ADICIONAIS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81395" cy="5080"/>
                <wp:effectExtent l="0" t="0" r="0" b="0"/>
                <wp:wrapNone/>
                <wp:docPr id="6" name="fig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</w:rPr>
        <w:t xml:space="preserve">Canal no youtube - </w:t>
      </w:r>
      <w:hyperlink r:id="rId3">
        <w:r>
          <w:rPr>
            <w:rStyle w:val="LinkdaInternet"/>
            <w:rFonts w:cs="Arial" w:ascii="Verdana" w:hAnsi="Verdana"/>
            <w:iCs/>
            <w:color w:val="1155CC"/>
            <w:highlight w:val="white"/>
          </w:rPr>
          <w:t>https://goo.gl/uq5jql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</w:rPr>
        <w:t xml:space="preserve">Curriculo no linkedin - </w:t>
      </w:r>
      <w:hyperlink r:id="rId4">
        <w:r>
          <w:rPr>
            <w:rStyle w:val="LinkdaInternet"/>
            <w:rFonts w:cs="Arial" w:ascii="Verdana" w:hAnsi="Verdana"/>
            <w:iCs/>
            <w:color w:val="1155CC"/>
            <w:highlight w:val="white"/>
          </w:rPr>
          <w:t>https://br.linkedin.com/in/edilsonrsouza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9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3f90"/>
    <w:pPr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b23f9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Verdana" w:hAnsi="Verdana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Verdana" w:hAnsi="Verdana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Verdana" w:hAnsi="Verdana"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Verdana" w:hAnsi="Verdana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3">
    <w:name w:val="ListLabel 43"/>
    <w:qFormat/>
    <w:rPr>
      <w:rFonts w:ascii="Verdana" w:hAnsi="Verdana" w:cs="Symbol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Verdana" w:hAnsi="Verdana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Verdana" w:hAnsi="Verdana" w:cs="OpenSymbol"/>
      <w:sz w:val="20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Verdana" w:hAnsi="Verdana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Verdana" w:hAnsi="Verdana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Verdana" w:hAnsi="Verdana" w:cs="OpenSymbol"/>
      <w:sz w:val="20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Verdana" w:hAnsi="Verdana" w:cs="Symbol"/>
      <w:b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Verdana" w:hAnsi="Verdana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20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Verdana" w:hAnsi="Verdana" w:cs="Symbol"/>
      <w:b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Verdana" w:hAnsi="Verdana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20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Verdana" w:hAnsi="Verdana" w:cs="Arial"/>
      <w:iCs/>
      <w:color w:val="1155CC"/>
      <w:highlight w:val="whit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9"/>
    <w:unhideWhenUsed/>
    <w:qFormat/>
    <w:rsid w:val="00b23f90"/>
    <w:pPr>
      <w:ind w:left="720" w:hanging="0"/>
    </w:pPr>
    <w:rPr/>
  </w:style>
  <w:style w:type="paragraph" w:styleId="Seo" w:customStyle="1">
    <w:name w:val="Seção"/>
    <w:basedOn w:val="Normal"/>
    <w:uiPriority w:val="2"/>
    <w:qFormat/>
    <w:rsid w:val="00b23f90"/>
    <w:pPr>
      <w:spacing w:lineRule="auto" w:line="240" w:before="200" w:after="0"/>
      <w:contextualSpacing/>
    </w:pPr>
    <w:rPr>
      <w:caps/>
      <w:color w:val="575F6D"/>
      <w:spacing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o.gl/uq5jql" TargetMode="External"/><Relationship Id="rId4" Type="http://schemas.openxmlformats.org/officeDocument/2006/relationships/hyperlink" Target="https://br.linkedin.com/in/edilsonrsouz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64D9A-64EB-44F2-A6E1-2065DC29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LibreOffice/6.1.4.2$Linux_X86_64 LibreOffice_project/10$Build-2</Application>
  <Pages>4</Pages>
  <Words>775</Words>
  <Characters>4595</Characters>
  <CharactersWithSpaces>5264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2016-11-07T16:05:00Z</dcterms:created>
  <dc:creator>Edilson Souza</dc:creator>
  <dc:description/>
  <dc:language>pt-BR</dc:language>
  <cp:lastModifiedBy/>
  <dcterms:modified xsi:type="dcterms:W3CDTF">2019-02-13T14:59:15Z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