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A5A6E" w:rsidRDefault="00627A7E">
      <w:pPr>
        <w:shd w:val="clear" w:color="auto" w:fill="FFFFFF"/>
        <w:spacing w:after="0" w:line="240" w:lineRule="auto"/>
        <w:rPr>
          <w:b/>
          <w:color w:val="212121"/>
          <w:sz w:val="20"/>
          <w:szCs w:val="20"/>
        </w:rPr>
      </w:pPr>
      <w:r>
        <w:rPr>
          <w:b/>
          <w:color w:val="212121"/>
          <w:sz w:val="20"/>
          <w:szCs w:val="20"/>
        </w:rPr>
        <w:t>Sunny Street data dictionary</w:t>
      </w:r>
    </w:p>
    <w:p w14:paraId="00000002" w14:textId="77777777" w:rsidR="006A5A6E" w:rsidRDefault="00627A7E">
      <w:pPr>
        <w:shd w:val="clear" w:color="auto" w:fill="FFFFFF"/>
        <w:spacing w:after="0" w:line="240" w:lineRule="auto"/>
        <w:rPr>
          <w:color w:val="212121"/>
          <w:sz w:val="20"/>
          <w:szCs w:val="20"/>
        </w:rPr>
      </w:pPr>
      <w:r>
        <w:rPr>
          <w:color w:val="212121"/>
          <w:sz w:val="20"/>
          <w:szCs w:val="20"/>
        </w:rPr>
        <w:t xml:space="preserve">Sunny Street: </w:t>
      </w:r>
      <w:hyperlink r:id="rId6">
        <w:r>
          <w:rPr>
            <w:color w:val="0563C1"/>
            <w:sz w:val="20"/>
            <w:szCs w:val="20"/>
            <w:u w:val="single"/>
          </w:rPr>
          <w:t>https://sunnystreet.org/</w:t>
        </w:r>
      </w:hyperlink>
      <w:r>
        <w:rPr>
          <w:color w:val="212121"/>
          <w:sz w:val="20"/>
          <w:szCs w:val="20"/>
        </w:rPr>
        <w:t xml:space="preserve"> </w:t>
      </w:r>
    </w:p>
    <w:p w14:paraId="00000003" w14:textId="77777777" w:rsidR="006A5A6E" w:rsidRDefault="006A5A6E">
      <w:pPr>
        <w:shd w:val="clear" w:color="auto" w:fill="FFFFFF"/>
        <w:spacing w:after="0" w:line="240" w:lineRule="auto"/>
        <w:rPr>
          <w:b/>
          <w:color w:val="212121"/>
          <w:sz w:val="20"/>
          <w:szCs w:val="20"/>
        </w:rPr>
      </w:pPr>
    </w:p>
    <w:p w14:paraId="00000004" w14:textId="77777777" w:rsidR="006A5A6E" w:rsidRDefault="00627A7E">
      <w:pPr>
        <w:pStyle w:val="Heading1"/>
        <w:rPr>
          <w:rFonts w:ascii="Calibri" w:eastAsia="Calibri" w:hAnsi="Calibri" w:cs="Calibri"/>
          <w:color w:val="000000"/>
          <w:sz w:val="20"/>
          <w:szCs w:val="20"/>
        </w:rPr>
      </w:pPr>
      <w:r>
        <w:rPr>
          <w:rFonts w:ascii="Calibri" w:eastAsia="Calibri" w:hAnsi="Calibri" w:cs="Calibri"/>
          <w:color w:val="000000"/>
          <w:sz w:val="20"/>
          <w:szCs w:val="20"/>
        </w:rPr>
        <w:t xml:space="preserve">Data file name: </w:t>
      </w:r>
      <w:proofErr w:type="spellStart"/>
      <w:r>
        <w:rPr>
          <w:rFonts w:ascii="Calibri" w:eastAsia="Calibri" w:hAnsi="Calibri" w:cs="Calibri"/>
          <w:color w:val="000000"/>
          <w:sz w:val="20"/>
          <w:szCs w:val="20"/>
        </w:rPr>
        <w:t>Volaby</w:t>
      </w:r>
      <w:proofErr w:type="spellEnd"/>
      <w:r>
        <w:rPr>
          <w:rFonts w:ascii="Calibri" w:eastAsia="Calibri" w:hAnsi="Calibri" w:cs="Calibri"/>
          <w:color w:val="000000"/>
          <w:sz w:val="20"/>
          <w:szCs w:val="20"/>
        </w:rPr>
        <w:t>-</w:t>
      </w:r>
      <w:proofErr w:type="spellStart"/>
      <w:r>
        <w:rPr>
          <w:rFonts w:ascii="Calibri" w:eastAsia="Calibri" w:hAnsi="Calibri" w:cs="Calibri"/>
          <w:color w:val="000000"/>
          <w:sz w:val="20"/>
          <w:szCs w:val="20"/>
        </w:rPr>
        <w:t>Sunny_Street</w:t>
      </w:r>
      <w:proofErr w:type="spellEnd"/>
      <w:r>
        <w:rPr>
          <w:rFonts w:ascii="Calibri" w:eastAsia="Calibri" w:hAnsi="Calibri" w:cs="Calibri"/>
          <w:color w:val="000000"/>
          <w:sz w:val="20"/>
          <w:szCs w:val="20"/>
        </w:rPr>
        <w:t>-detailed-stats 2019 - 2021 - V3.xlsx</w:t>
      </w:r>
    </w:p>
    <w:p w14:paraId="00000005" w14:textId="77777777" w:rsidR="006A5A6E" w:rsidRDefault="006A5A6E">
      <w:pPr>
        <w:shd w:val="clear" w:color="auto" w:fill="FFFFFF"/>
        <w:spacing w:after="0" w:line="240" w:lineRule="auto"/>
        <w:rPr>
          <w:color w:val="212121"/>
          <w:sz w:val="20"/>
          <w:szCs w:val="20"/>
        </w:rPr>
      </w:pPr>
    </w:p>
    <w:p w14:paraId="00000006" w14:textId="77777777" w:rsidR="006A5A6E" w:rsidRDefault="00D12095">
      <w:pPr>
        <w:shd w:val="clear" w:color="auto" w:fill="FFFFFF"/>
        <w:spacing w:after="0" w:line="240" w:lineRule="auto"/>
        <w:rPr>
          <w:color w:val="212121"/>
          <w:sz w:val="20"/>
          <w:szCs w:val="20"/>
        </w:rPr>
      </w:pPr>
      <w:hyperlink r:id="rId7">
        <w:proofErr w:type="spellStart"/>
        <w:r w:rsidR="00627A7E">
          <w:rPr>
            <w:color w:val="0563C1"/>
            <w:sz w:val="20"/>
            <w:szCs w:val="20"/>
            <w:u w:val="single"/>
          </w:rPr>
          <w:t>Volaby</w:t>
        </w:r>
        <w:proofErr w:type="spellEnd"/>
      </w:hyperlink>
      <w:r w:rsidR="00627A7E">
        <w:rPr>
          <w:color w:val="212121"/>
          <w:sz w:val="20"/>
          <w:szCs w:val="20"/>
        </w:rPr>
        <w:t xml:space="preserve"> is a </w:t>
      </w:r>
      <w:r w:rsidR="00627A7E">
        <w:rPr>
          <w:sz w:val="20"/>
          <w:szCs w:val="20"/>
        </w:rPr>
        <w:t>volunteer management software that helps Sunny Street track their activities.</w:t>
      </w:r>
    </w:p>
    <w:p w14:paraId="00000007" w14:textId="77777777" w:rsidR="006A5A6E" w:rsidRDefault="006A5A6E">
      <w:pPr>
        <w:shd w:val="clear" w:color="auto" w:fill="FFFFFF"/>
        <w:spacing w:after="0" w:line="240" w:lineRule="auto"/>
        <w:rPr>
          <w:color w:val="212121"/>
          <w:sz w:val="20"/>
          <w:szCs w:val="20"/>
        </w:rPr>
      </w:pPr>
    </w:p>
    <w:p w14:paraId="00000008" w14:textId="77777777" w:rsidR="006A5A6E" w:rsidRDefault="00627A7E">
      <w:pPr>
        <w:shd w:val="clear" w:color="auto" w:fill="FFFFFF"/>
        <w:spacing w:after="0" w:line="240" w:lineRule="auto"/>
        <w:rPr>
          <w:color w:val="212121"/>
          <w:sz w:val="20"/>
          <w:szCs w:val="20"/>
        </w:rPr>
      </w:pPr>
      <w:r>
        <w:rPr>
          <w:color w:val="222222"/>
          <w:sz w:val="20"/>
          <w:szCs w:val="20"/>
          <w:highlight w:val="white"/>
        </w:rPr>
        <w:t xml:space="preserve">Sunny street only commenced using </w:t>
      </w:r>
      <w:proofErr w:type="spellStart"/>
      <w:r>
        <w:rPr>
          <w:color w:val="222222"/>
          <w:sz w:val="20"/>
          <w:szCs w:val="20"/>
          <w:highlight w:val="white"/>
        </w:rPr>
        <w:t>Volaby</w:t>
      </w:r>
      <w:proofErr w:type="spellEnd"/>
      <w:r>
        <w:rPr>
          <w:color w:val="222222"/>
          <w:sz w:val="20"/>
          <w:szCs w:val="20"/>
          <w:highlight w:val="white"/>
        </w:rPr>
        <w:t xml:space="preserve"> (or Campfire as it was named) in around August 2019 so data from 2019 is not for the full year.</w:t>
      </w:r>
    </w:p>
    <w:p w14:paraId="00000009" w14:textId="77777777" w:rsidR="006A5A6E" w:rsidRDefault="006A5A6E">
      <w:pPr>
        <w:shd w:val="clear" w:color="auto" w:fill="FFFFFF"/>
        <w:spacing w:after="0" w:line="240" w:lineRule="auto"/>
        <w:rPr>
          <w:color w:val="212121"/>
          <w:sz w:val="20"/>
          <w:szCs w:val="20"/>
        </w:rPr>
      </w:pPr>
    </w:p>
    <w:p w14:paraId="0000000A" w14:textId="77777777" w:rsidR="006A5A6E" w:rsidRDefault="00627A7E">
      <w:pPr>
        <w:shd w:val="clear" w:color="auto" w:fill="FFFFFF"/>
        <w:spacing w:after="0" w:line="240" w:lineRule="auto"/>
        <w:rPr>
          <w:color w:val="212121"/>
          <w:sz w:val="20"/>
          <w:szCs w:val="20"/>
        </w:rPr>
      </w:pPr>
      <w:r>
        <w:rPr>
          <w:color w:val="000000"/>
          <w:sz w:val="20"/>
          <w:szCs w:val="20"/>
        </w:rPr>
        <w:t xml:space="preserve">The </w:t>
      </w:r>
      <w:proofErr w:type="spellStart"/>
      <w:r>
        <w:rPr>
          <w:color w:val="000000"/>
          <w:sz w:val="20"/>
          <w:szCs w:val="20"/>
        </w:rPr>
        <w:t>Volaby</w:t>
      </w:r>
      <w:proofErr w:type="spellEnd"/>
      <w:r>
        <w:rPr>
          <w:color w:val="000000"/>
          <w:sz w:val="20"/>
          <w:szCs w:val="20"/>
        </w:rPr>
        <w:t xml:space="preserve"> dataset contains details from every shift entry between June 2019 to April 2021. The following table contains the data structure.</w:t>
      </w:r>
    </w:p>
    <w:p w14:paraId="0000000B" w14:textId="77777777" w:rsidR="006A5A6E" w:rsidRDefault="006A5A6E">
      <w:pPr>
        <w:shd w:val="clear" w:color="auto" w:fill="FFFFFF"/>
        <w:spacing w:after="0" w:line="240" w:lineRule="auto"/>
        <w:rPr>
          <w:color w:val="212121"/>
          <w:sz w:val="20"/>
          <w:szCs w:val="20"/>
        </w:rPr>
      </w:pPr>
    </w:p>
    <w:p w14:paraId="0000000C" w14:textId="77777777" w:rsidR="006A5A6E" w:rsidRDefault="006A5A6E">
      <w:pPr>
        <w:shd w:val="clear" w:color="auto" w:fill="FFFFFF"/>
        <w:spacing w:after="0" w:line="240" w:lineRule="auto"/>
        <w:rPr>
          <w:color w:val="212121"/>
          <w:sz w:val="20"/>
          <w:szCs w:val="20"/>
        </w:rPr>
      </w:pPr>
    </w:p>
    <w:tbl>
      <w:tblPr>
        <w:tblStyle w:val="a"/>
        <w:tblW w:w="98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80"/>
        <w:gridCol w:w="3280"/>
        <w:gridCol w:w="3280"/>
      </w:tblGrid>
      <w:tr w:rsidR="006A5A6E" w14:paraId="6F1080C7" w14:textId="77777777">
        <w:trPr>
          <w:trHeight w:val="207"/>
        </w:trPr>
        <w:tc>
          <w:tcPr>
            <w:tcW w:w="3280" w:type="dxa"/>
          </w:tcPr>
          <w:p w14:paraId="0000000D" w14:textId="77777777" w:rsidR="006A5A6E" w:rsidRDefault="00627A7E">
            <w:pPr>
              <w:spacing w:after="0"/>
              <w:rPr>
                <w:color w:val="000000"/>
                <w:sz w:val="20"/>
                <w:szCs w:val="20"/>
              </w:rPr>
            </w:pPr>
            <w:r>
              <w:rPr>
                <w:b/>
                <w:color w:val="000000"/>
                <w:sz w:val="20"/>
                <w:szCs w:val="20"/>
              </w:rPr>
              <w:t xml:space="preserve">Data </w:t>
            </w:r>
          </w:p>
        </w:tc>
        <w:tc>
          <w:tcPr>
            <w:tcW w:w="3280" w:type="dxa"/>
          </w:tcPr>
          <w:p w14:paraId="0000000E" w14:textId="77777777" w:rsidR="006A5A6E" w:rsidRDefault="00627A7E">
            <w:pPr>
              <w:spacing w:after="0"/>
              <w:rPr>
                <w:color w:val="000000"/>
                <w:sz w:val="20"/>
                <w:szCs w:val="20"/>
              </w:rPr>
            </w:pPr>
            <w:r>
              <w:rPr>
                <w:b/>
                <w:color w:val="000000"/>
                <w:sz w:val="20"/>
                <w:szCs w:val="20"/>
              </w:rPr>
              <w:t xml:space="preserve">Data Type </w:t>
            </w:r>
          </w:p>
        </w:tc>
        <w:tc>
          <w:tcPr>
            <w:tcW w:w="3280" w:type="dxa"/>
          </w:tcPr>
          <w:p w14:paraId="0000000F" w14:textId="77777777" w:rsidR="006A5A6E" w:rsidRDefault="00627A7E">
            <w:pPr>
              <w:spacing w:after="0"/>
              <w:rPr>
                <w:color w:val="000000"/>
                <w:sz w:val="20"/>
                <w:szCs w:val="20"/>
              </w:rPr>
            </w:pPr>
            <w:r>
              <w:rPr>
                <w:b/>
                <w:color w:val="000000"/>
                <w:sz w:val="20"/>
                <w:szCs w:val="20"/>
              </w:rPr>
              <w:t xml:space="preserve">Comments </w:t>
            </w:r>
          </w:p>
        </w:tc>
      </w:tr>
      <w:tr w:rsidR="006A5A6E" w14:paraId="67295305" w14:textId="77777777">
        <w:trPr>
          <w:trHeight w:val="277"/>
        </w:trPr>
        <w:tc>
          <w:tcPr>
            <w:tcW w:w="3280" w:type="dxa"/>
          </w:tcPr>
          <w:p w14:paraId="00000010" w14:textId="77777777" w:rsidR="006A5A6E" w:rsidRDefault="00627A7E">
            <w:pPr>
              <w:spacing w:after="0"/>
              <w:rPr>
                <w:color w:val="000000"/>
                <w:sz w:val="20"/>
                <w:szCs w:val="20"/>
              </w:rPr>
            </w:pPr>
            <w:r>
              <w:rPr>
                <w:color w:val="000000"/>
                <w:sz w:val="20"/>
                <w:szCs w:val="20"/>
              </w:rPr>
              <w:t xml:space="preserve">Program </w:t>
            </w:r>
          </w:p>
        </w:tc>
        <w:tc>
          <w:tcPr>
            <w:tcW w:w="3280" w:type="dxa"/>
          </w:tcPr>
          <w:p w14:paraId="00000011" w14:textId="77777777" w:rsidR="006A5A6E" w:rsidRDefault="00627A7E">
            <w:pPr>
              <w:spacing w:after="0"/>
              <w:rPr>
                <w:color w:val="000000"/>
                <w:sz w:val="20"/>
                <w:szCs w:val="20"/>
              </w:rPr>
            </w:pPr>
            <w:r>
              <w:rPr>
                <w:color w:val="000000"/>
                <w:sz w:val="20"/>
                <w:szCs w:val="20"/>
              </w:rPr>
              <w:t xml:space="preserve">Text </w:t>
            </w:r>
          </w:p>
        </w:tc>
        <w:tc>
          <w:tcPr>
            <w:tcW w:w="3280" w:type="dxa"/>
          </w:tcPr>
          <w:p w14:paraId="00000012" w14:textId="77777777" w:rsidR="006A5A6E" w:rsidRDefault="00627A7E">
            <w:pPr>
              <w:spacing w:after="0"/>
              <w:rPr>
                <w:color w:val="000000"/>
                <w:sz w:val="20"/>
                <w:szCs w:val="20"/>
              </w:rPr>
            </w:pPr>
            <w:r>
              <w:rPr>
                <w:color w:val="000000"/>
                <w:sz w:val="20"/>
                <w:szCs w:val="20"/>
              </w:rPr>
              <w:t>The regional area of the shift</w:t>
            </w:r>
          </w:p>
        </w:tc>
      </w:tr>
      <w:tr w:rsidR="006A5A6E" w14:paraId="3762C30E" w14:textId="77777777">
        <w:trPr>
          <w:trHeight w:val="409"/>
        </w:trPr>
        <w:tc>
          <w:tcPr>
            <w:tcW w:w="3280" w:type="dxa"/>
          </w:tcPr>
          <w:p w14:paraId="00000013" w14:textId="77777777" w:rsidR="006A5A6E" w:rsidRDefault="00627A7E">
            <w:pPr>
              <w:spacing w:after="0"/>
              <w:rPr>
                <w:color w:val="000000"/>
                <w:sz w:val="20"/>
                <w:szCs w:val="20"/>
              </w:rPr>
            </w:pPr>
            <w:r>
              <w:rPr>
                <w:color w:val="000000"/>
                <w:sz w:val="20"/>
                <w:szCs w:val="20"/>
              </w:rPr>
              <w:t xml:space="preserve">Activity </w:t>
            </w:r>
          </w:p>
        </w:tc>
        <w:tc>
          <w:tcPr>
            <w:tcW w:w="3280" w:type="dxa"/>
          </w:tcPr>
          <w:p w14:paraId="00000014" w14:textId="77777777" w:rsidR="006A5A6E" w:rsidRDefault="00627A7E">
            <w:pPr>
              <w:spacing w:after="0"/>
              <w:rPr>
                <w:color w:val="000000"/>
                <w:sz w:val="20"/>
                <w:szCs w:val="20"/>
              </w:rPr>
            </w:pPr>
            <w:r>
              <w:rPr>
                <w:color w:val="000000"/>
                <w:sz w:val="20"/>
                <w:szCs w:val="20"/>
              </w:rPr>
              <w:t xml:space="preserve">Text </w:t>
            </w:r>
          </w:p>
        </w:tc>
        <w:tc>
          <w:tcPr>
            <w:tcW w:w="3280" w:type="dxa"/>
          </w:tcPr>
          <w:p w14:paraId="00000015" w14:textId="77777777" w:rsidR="006A5A6E" w:rsidRDefault="00627A7E">
            <w:pPr>
              <w:spacing w:after="0"/>
              <w:rPr>
                <w:color w:val="000000"/>
                <w:sz w:val="20"/>
                <w:szCs w:val="20"/>
              </w:rPr>
            </w:pPr>
            <w:r>
              <w:rPr>
                <w:color w:val="000000"/>
                <w:sz w:val="20"/>
                <w:szCs w:val="20"/>
              </w:rPr>
              <w:t>The activity centre where the shift was carried out</w:t>
            </w:r>
          </w:p>
        </w:tc>
      </w:tr>
      <w:tr w:rsidR="006A5A6E" w14:paraId="62E1BA90" w14:textId="77777777">
        <w:trPr>
          <w:trHeight w:val="409"/>
        </w:trPr>
        <w:tc>
          <w:tcPr>
            <w:tcW w:w="3280" w:type="dxa"/>
          </w:tcPr>
          <w:p w14:paraId="00000016" w14:textId="77777777" w:rsidR="006A5A6E" w:rsidRDefault="00627A7E">
            <w:pPr>
              <w:spacing w:after="0"/>
              <w:rPr>
                <w:color w:val="000000"/>
                <w:sz w:val="20"/>
                <w:szCs w:val="20"/>
              </w:rPr>
            </w:pPr>
            <w:r>
              <w:rPr>
                <w:color w:val="000000"/>
                <w:sz w:val="20"/>
                <w:szCs w:val="20"/>
              </w:rPr>
              <w:t xml:space="preserve">Location of the activity centre in: </w:t>
            </w:r>
          </w:p>
          <w:p w14:paraId="00000017" w14:textId="77777777" w:rsidR="006A5A6E" w:rsidRDefault="00627A7E">
            <w:pPr>
              <w:numPr>
                <w:ilvl w:val="0"/>
                <w:numId w:val="6"/>
              </w:numPr>
              <w:spacing w:after="0" w:line="240" w:lineRule="auto"/>
              <w:rPr>
                <w:color w:val="000000"/>
                <w:sz w:val="20"/>
                <w:szCs w:val="20"/>
              </w:rPr>
            </w:pPr>
            <w:r>
              <w:rPr>
                <w:color w:val="000000"/>
                <w:sz w:val="20"/>
                <w:szCs w:val="20"/>
              </w:rPr>
              <w:t xml:space="preserve">Longitude; and </w:t>
            </w:r>
          </w:p>
          <w:p w14:paraId="00000018" w14:textId="77777777" w:rsidR="006A5A6E" w:rsidRDefault="00627A7E">
            <w:pPr>
              <w:numPr>
                <w:ilvl w:val="0"/>
                <w:numId w:val="6"/>
              </w:numPr>
              <w:spacing w:after="0" w:line="240" w:lineRule="auto"/>
              <w:rPr>
                <w:color w:val="000000"/>
                <w:sz w:val="20"/>
                <w:szCs w:val="20"/>
              </w:rPr>
            </w:pPr>
            <w:r>
              <w:rPr>
                <w:color w:val="000000"/>
                <w:sz w:val="20"/>
                <w:szCs w:val="20"/>
              </w:rPr>
              <w:t xml:space="preserve">Latitude </w:t>
            </w:r>
          </w:p>
        </w:tc>
        <w:tc>
          <w:tcPr>
            <w:tcW w:w="3280" w:type="dxa"/>
          </w:tcPr>
          <w:p w14:paraId="00000019" w14:textId="77777777" w:rsidR="006A5A6E" w:rsidRDefault="00627A7E">
            <w:pPr>
              <w:spacing w:after="0"/>
              <w:rPr>
                <w:color w:val="000000"/>
                <w:sz w:val="20"/>
                <w:szCs w:val="20"/>
              </w:rPr>
            </w:pPr>
            <w:r>
              <w:rPr>
                <w:color w:val="000000"/>
                <w:sz w:val="20"/>
                <w:szCs w:val="20"/>
              </w:rPr>
              <w:t xml:space="preserve">Numeric </w:t>
            </w:r>
          </w:p>
        </w:tc>
        <w:tc>
          <w:tcPr>
            <w:tcW w:w="3280" w:type="dxa"/>
          </w:tcPr>
          <w:p w14:paraId="0000001A" w14:textId="77777777" w:rsidR="006A5A6E" w:rsidRDefault="00627A7E">
            <w:pPr>
              <w:spacing w:after="0"/>
              <w:rPr>
                <w:color w:val="000000"/>
                <w:sz w:val="20"/>
                <w:szCs w:val="20"/>
              </w:rPr>
            </w:pPr>
            <w:r>
              <w:rPr>
                <w:color w:val="000000"/>
                <w:sz w:val="20"/>
                <w:szCs w:val="20"/>
              </w:rPr>
              <w:t xml:space="preserve">NA </w:t>
            </w:r>
          </w:p>
        </w:tc>
      </w:tr>
      <w:tr w:rsidR="006A5A6E" w14:paraId="08BF1549" w14:textId="77777777">
        <w:trPr>
          <w:trHeight w:val="277"/>
        </w:trPr>
        <w:tc>
          <w:tcPr>
            <w:tcW w:w="3280" w:type="dxa"/>
          </w:tcPr>
          <w:p w14:paraId="0000001B" w14:textId="77777777" w:rsidR="006A5A6E" w:rsidRDefault="00627A7E">
            <w:pPr>
              <w:spacing w:after="0"/>
              <w:rPr>
                <w:color w:val="000000"/>
                <w:sz w:val="20"/>
                <w:szCs w:val="20"/>
              </w:rPr>
            </w:pPr>
            <w:r>
              <w:rPr>
                <w:color w:val="000000"/>
                <w:sz w:val="20"/>
                <w:szCs w:val="20"/>
              </w:rPr>
              <w:t>Activity date</w:t>
            </w:r>
          </w:p>
        </w:tc>
        <w:tc>
          <w:tcPr>
            <w:tcW w:w="3280" w:type="dxa"/>
          </w:tcPr>
          <w:p w14:paraId="0000001C" w14:textId="77777777" w:rsidR="006A5A6E" w:rsidRDefault="00627A7E">
            <w:pPr>
              <w:spacing w:after="0"/>
              <w:rPr>
                <w:color w:val="000000"/>
                <w:sz w:val="20"/>
                <w:szCs w:val="20"/>
              </w:rPr>
            </w:pPr>
            <w:r>
              <w:rPr>
                <w:color w:val="000000"/>
                <w:sz w:val="20"/>
                <w:szCs w:val="20"/>
              </w:rPr>
              <w:t xml:space="preserve">Numeric value in date form </w:t>
            </w:r>
          </w:p>
        </w:tc>
        <w:tc>
          <w:tcPr>
            <w:tcW w:w="3280" w:type="dxa"/>
          </w:tcPr>
          <w:p w14:paraId="0000001D" w14:textId="77777777" w:rsidR="006A5A6E" w:rsidRDefault="00627A7E">
            <w:pPr>
              <w:spacing w:after="0"/>
              <w:rPr>
                <w:color w:val="000000"/>
                <w:sz w:val="20"/>
                <w:szCs w:val="20"/>
              </w:rPr>
            </w:pPr>
            <w:r>
              <w:rPr>
                <w:color w:val="000000"/>
                <w:sz w:val="20"/>
                <w:szCs w:val="20"/>
              </w:rPr>
              <w:t>Date of shift</w:t>
            </w:r>
          </w:p>
        </w:tc>
      </w:tr>
      <w:tr w:rsidR="006A5A6E" w14:paraId="25A0455F" w14:textId="77777777">
        <w:trPr>
          <w:trHeight w:val="409"/>
        </w:trPr>
        <w:tc>
          <w:tcPr>
            <w:tcW w:w="3280" w:type="dxa"/>
          </w:tcPr>
          <w:p w14:paraId="0000001E" w14:textId="77777777" w:rsidR="006A5A6E" w:rsidRDefault="00627A7E">
            <w:pPr>
              <w:spacing w:after="0"/>
              <w:rPr>
                <w:color w:val="000000"/>
                <w:sz w:val="20"/>
                <w:szCs w:val="20"/>
              </w:rPr>
            </w:pPr>
            <w:r>
              <w:rPr>
                <w:color w:val="000000"/>
                <w:sz w:val="20"/>
                <w:szCs w:val="20"/>
              </w:rPr>
              <w:t xml:space="preserve">Time of Shift </w:t>
            </w:r>
          </w:p>
          <w:p w14:paraId="0000001F" w14:textId="77777777" w:rsidR="006A5A6E" w:rsidRDefault="00627A7E">
            <w:pPr>
              <w:numPr>
                <w:ilvl w:val="0"/>
                <w:numId w:val="9"/>
              </w:numPr>
              <w:spacing w:after="0" w:line="240" w:lineRule="auto"/>
              <w:rPr>
                <w:color w:val="000000"/>
                <w:sz w:val="20"/>
                <w:szCs w:val="20"/>
              </w:rPr>
            </w:pPr>
            <w:r>
              <w:rPr>
                <w:color w:val="000000"/>
                <w:sz w:val="20"/>
                <w:szCs w:val="20"/>
              </w:rPr>
              <w:t xml:space="preserve">Start time; and </w:t>
            </w:r>
          </w:p>
          <w:p w14:paraId="00000020" w14:textId="77777777" w:rsidR="006A5A6E" w:rsidRDefault="00627A7E">
            <w:pPr>
              <w:numPr>
                <w:ilvl w:val="0"/>
                <w:numId w:val="9"/>
              </w:numPr>
              <w:spacing w:after="0" w:line="240" w:lineRule="auto"/>
              <w:rPr>
                <w:color w:val="000000"/>
                <w:sz w:val="20"/>
                <w:szCs w:val="20"/>
              </w:rPr>
            </w:pPr>
            <w:r>
              <w:rPr>
                <w:color w:val="000000"/>
                <w:sz w:val="20"/>
                <w:szCs w:val="20"/>
              </w:rPr>
              <w:t>end time, length of shift in hours, minutes</w:t>
            </w:r>
          </w:p>
        </w:tc>
        <w:tc>
          <w:tcPr>
            <w:tcW w:w="3280" w:type="dxa"/>
          </w:tcPr>
          <w:p w14:paraId="00000021" w14:textId="77777777" w:rsidR="006A5A6E" w:rsidRDefault="00627A7E">
            <w:pPr>
              <w:spacing w:after="0"/>
              <w:rPr>
                <w:color w:val="000000"/>
                <w:sz w:val="20"/>
                <w:szCs w:val="20"/>
              </w:rPr>
            </w:pPr>
            <w:r>
              <w:rPr>
                <w:color w:val="000000"/>
                <w:sz w:val="20"/>
                <w:szCs w:val="20"/>
              </w:rPr>
              <w:t xml:space="preserve">Numeric value in date form </w:t>
            </w:r>
          </w:p>
        </w:tc>
        <w:tc>
          <w:tcPr>
            <w:tcW w:w="3280" w:type="dxa"/>
          </w:tcPr>
          <w:p w14:paraId="00000022" w14:textId="77777777" w:rsidR="006A5A6E" w:rsidRDefault="00627A7E">
            <w:pPr>
              <w:spacing w:after="0"/>
              <w:rPr>
                <w:color w:val="000000"/>
                <w:sz w:val="20"/>
                <w:szCs w:val="20"/>
              </w:rPr>
            </w:pPr>
            <w:r>
              <w:rPr>
                <w:color w:val="000000"/>
                <w:sz w:val="20"/>
                <w:szCs w:val="20"/>
              </w:rPr>
              <w:t xml:space="preserve">NA </w:t>
            </w:r>
          </w:p>
        </w:tc>
      </w:tr>
      <w:tr w:rsidR="006A5A6E" w14:paraId="10921BAA" w14:textId="77777777">
        <w:trPr>
          <w:trHeight w:val="277"/>
        </w:trPr>
        <w:tc>
          <w:tcPr>
            <w:tcW w:w="3280" w:type="dxa"/>
          </w:tcPr>
          <w:p w14:paraId="00000023" w14:textId="77777777" w:rsidR="006A5A6E" w:rsidRDefault="00627A7E">
            <w:pPr>
              <w:spacing w:after="0"/>
              <w:rPr>
                <w:color w:val="000000"/>
                <w:sz w:val="20"/>
                <w:szCs w:val="20"/>
              </w:rPr>
            </w:pPr>
            <w:r>
              <w:rPr>
                <w:color w:val="000000"/>
                <w:sz w:val="20"/>
                <w:szCs w:val="20"/>
              </w:rPr>
              <w:t xml:space="preserve">Date of submission (of the journal entry) </w:t>
            </w:r>
          </w:p>
        </w:tc>
        <w:tc>
          <w:tcPr>
            <w:tcW w:w="3280" w:type="dxa"/>
          </w:tcPr>
          <w:p w14:paraId="00000024" w14:textId="77777777" w:rsidR="006A5A6E" w:rsidRDefault="00627A7E">
            <w:pPr>
              <w:spacing w:after="0"/>
              <w:rPr>
                <w:color w:val="000000"/>
                <w:sz w:val="20"/>
                <w:szCs w:val="20"/>
              </w:rPr>
            </w:pPr>
            <w:r>
              <w:rPr>
                <w:color w:val="000000"/>
                <w:sz w:val="20"/>
                <w:szCs w:val="20"/>
              </w:rPr>
              <w:t xml:space="preserve">Numeric value </w:t>
            </w:r>
          </w:p>
        </w:tc>
        <w:tc>
          <w:tcPr>
            <w:tcW w:w="3280" w:type="dxa"/>
          </w:tcPr>
          <w:p w14:paraId="00000025" w14:textId="77777777" w:rsidR="006A5A6E" w:rsidRDefault="00627A7E">
            <w:pPr>
              <w:spacing w:after="0"/>
              <w:rPr>
                <w:color w:val="000000"/>
                <w:sz w:val="20"/>
                <w:szCs w:val="20"/>
              </w:rPr>
            </w:pPr>
            <w:r>
              <w:rPr>
                <w:color w:val="000000"/>
                <w:sz w:val="20"/>
                <w:szCs w:val="20"/>
              </w:rPr>
              <w:t xml:space="preserve">NA </w:t>
            </w:r>
          </w:p>
        </w:tc>
      </w:tr>
      <w:tr w:rsidR="006A5A6E" w14:paraId="503C0D8B" w14:textId="77777777">
        <w:trPr>
          <w:trHeight w:val="703"/>
        </w:trPr>
        <w:tc>
          <w:tcPr>
            <w:tcW w:w="3280" w:type="dxa"/>
          </w:tcPr>
          <w:p w14:paraId="00000026" w14:textId="77777777" w:rsidR="006A5A6E" w:rsidRDefault="00627A7E">
            <w:pPr>
              <w:spacing w:after="0"/>
              <w:rPr>
                <w:color w:val="000000"/>
                <w:sz w:val="20"/>
                <w:szCs w:val="20"/>
              </w:rPr>
            </w:pPr>
            <w:r>
              <w:rPr>
                <w:color w:val="000000"/>
                <w:sz w:val="20"/>
                <w:szCs w:val="20"/>
              </w:rPr>
              <w:t xml:space="preserve">Journal entry </w:t>
            </w:r>
          </w:p>
        </w:tc>
        <w:tc>
          <w:tcPr>
            <w:tcW w:w="3280" w:type="dxa"/>
          </w:tcPr>
          <w:p w14:paraId="00000027" w14:textId="77777777" w:rsidR="006A5A6E" w:rsidRDefault="00627A7E">
            <w:pPr>
              <w:spacing w:after="0"/>
              <w:rPr>
                <w:color w:val="000000"/>
                <w:sz w:val="20"/>
                <w:szCs w:val="20"/>
              </w:rPr>
            </w:pPr>
            <w:r>
              <w:rPr>
                <w:color w:val="000000"/>
                <w:sz w:val="20"/>
                <w:szCs w:val="20"/>
              </w:rPr>
              <w:t xml:space="preserve">Free text </w:t>
            </w:r>
          </w:p>
        </w:tc>
        <w:tc>
          <w:tcPr>
            <w:tcW w:w="3280" w:type="dxa"/>
          </w:tcPr>
          <w:p w14:paraId="00000028" w14:textId="025AA892" w:rsidR="006A5A6E" w:rsidRDefault="00627A7E">
            <w:pPr>
              <w:numPr>
                <w:ilvl w:val="0"/>
                <w:numId w:val="3"/>
              </w:numPr>
              <w:spacing w:after="0" w:line="240" w:lineRule="auto"/>
              <w:rPr>
                <w:color w:val="000000"/>
                <w:sz w:val="20"/>
                <w:szCs w:val="20"/>
              </w:rPr>
            </w:pPr>
            <w:r>
              <w:rPr>
                <w:color w:val="000000"/>
                <w:sz w:val="20"/>
                <w:szCs w:val="20"/>
              </w:rPr>
              <w:t xml:space="preserve">Text entered by the practitioner delivering the shift </w:t>
            </w:r>
          </w:p>
        </w:tc>
      </w:tr>
      <w:tr w:rsidR="006A5A6E" w14:paraId="2AE05D99" w14:textId="77777777">
        <w:trPr>
          <w:trHeight w:val="1069"/>
        </w:trPr>
        <w:tc>
          <w:tcPr>
            <w:tcW w:w="3280" w:type="dxa"/>
          </w:tcPr>
          <w:p w14:paraId="00000029" w14:textId="77777777" w:rsidR="006A5A6E" w:rsidRDefault="00627A7E">
            <w:pPr>
              <w:spacing w:after="0"/>
              <w:rPr>
                <w:color w:val="000000"/>
                <w:sz w:val="20"/>
                <w:szCs w:val="20"/>
              </w:rPr>
            </w:pPr>
            <w:r>
              <w:rPr>
                <w:color w:val="000000"/>
                <w:sz w:val="20"/>
                <w:szCs w:val="20"/>
              </w:rPr>
              <w:t xml:space="preserve">Number of: </w:t>
            </w:r>
          </w:p>
          <w:p w14:paraId="0000002A" w14:textId="77777777" w:rsidR="006A5A6E" w:rsidRDefault="00627A7E">
            <w:pPr>
              <w:numPr>
                <w:ilvl w:val="0"/>
                <w:numId w:val="7"/>
              </w:numPr>
              <w:spacing w:after="0" w:line="240" w:lineRule="auto"/>
              <w:rPr>
                <w:color w:val="000000"/>
                <w:sz w:val="20"/>
                <w:szCs w:val="20"/>
              </w:rPr>
            </w:pPr>
            <w:r>
              <w:rPr>
                <w:color w:val="000000"/>
                <w:sz w:val="20"/>
                <w:szCs w:val="20"/>
              </w:rPr>
              <w:t xml:space="preserve">Medical consultations </w:t>
            </w:r>
          </w:p>
          <w:p w14:paraId="0000002B" w14:textId="77777777" w:rsidR="006A5A6E" w:rsidRDefault="00627A7E">
            <w:pPr>
              <w:numPr>
                <w:ilvl w:val="0"/>
                <w:numId w:val="7"/>
              </w:numPr>
              <w:spacing w:after="0" w:line="240" w:lineRule="auto"/>
              <w:rPr>
                <w:color w:val="000000"/>
                <w:sz w:val="20"/>
                <w:szCs w:val="20"/>
              </w:rPr>
            </w:pPr>
            <w:r>
              <w:rPr>
                <w:color w:val="000000"/>
                <w:sz w:val="20"/>
                <w:szCs w:val="20"/>
              </w:rPr>
              <w:t xml:space="preserve">Nurse practitioner consultations </w:t>
            </w:r>
          </w:p>
          <w:p w14:paraId="0000002C" w14:textId="77777777" w:rsidR="006A5A6E" w:rsidRDefault="00627A7E">
            <w:pPr>
              <w:numPr>
                <w:ilvl w:val="0"/>
                <w:numId w:val="7"/>
              </w:numPr>
              <w:spacing w:after="0" w:line="240" w:lineRule="auto"/>
              <w:rPr>
                <w:color w:val="000000"/>
                <w:sz w:val="20"/>
                <w:szCs w:val="20"/>
              </w:rPr>
            </w:pPr>
            <w:r>
              <w:rPr>
                <w:color w:val="000000"/>
                <w:sz w:val="20"/>
                <w:szCs w:val="20"/>
              </w:rPr>
              <w:t xml:space="preserve">Nursing/Paramedic consultations </w:t>
            </w:r>
          </w:p>
          <w:p w14:paraId="0000002D" w14:textId="77777777" w:rsidR="006A5A6E" w:rsidRDefault="00627A7E">
            <w:pPr>
              <w:numPr>
                <w:ilvl w:val="0"/>
                <w:numId w:val="7"/>
              </w:numPr>
              <w:spacing w:after="0" w:line="240" w:lineRule="auto"/>
              <w:rPr>
                <w:color w:val="000000"/>
                <w:sz w:val="20"/>
                <w:szCs w:val="20"/>
              </w:rPr>
            </w:pPr>
            <w:r>
              <w:rPr>
                <w:color w:val="000000"/>
                <w:sz w:val="20"/>
                <w:szCs w:val="20"/>
              </w:rPr>
              <w:t xml:space="preserve">Allied health consultations </w:t>
            </w:r>
          </w:p>
          <w:p w14:paraId="0000002E" w14:textId="77777777" w:rsidR="006A5A6E" w:rsidRDefault="00627A7E">
            <w:pPr>
              <w:numPr>
                <w:ilvl w:val="0"/>
                <w:numId w:val="7"/>
              </w:numPr>
              <w:spacing w:after="0" w:line="240" w:lineRule="auto"/>
              <w:rPr>
                <w:color w:val="000000"/>
                <w:sz w:val="20"/>
                <w:szCs w:val="20"/>
              </w:rPr>
            </w:pPr>
            <w:r>
              <w:rPr>
                <w:color w:val="000000"/>
                <w:sz w:val="20"/>
                <w:szCs w:val="20"/>
              </w:rPr>
              <w:t xml:space="preserve">Telehealth consultations </w:t>
            </w:r>
          </w:p>
          <w:p w14:paraId="0000002F" w14:textId="77777777" w:rsidR="006A5A6E" w:rsidRDefault="006A5A6E">
            <w:pPr>
              <w:spacing w:after="0" w:line="240" w:lineRule="auto"/>
              <w:rPr>
                <w:color w:val="000000"/>
                <w:sz w:val="20"/>
                <w:szCs w:val="20"/>
              </w:rPr>
            </w:pPr>
          </w:p>
        </w:tc>
        <w:tc>
          <w:tcPr>
            <w:tcW w:w="3280" w:type="dxa"/>
          </w:tcPr>
          <w:p w14:paraId="00000030" w14:textId="77777777" w:rsidR="006A5A6E" w:rsidRDefault="00627A7E">
            <w:pPr>
              <w:spacing w:after="0"/>
              <w:rPr>
                <w:color w:val="000000"/>
                <w:sz w:val="20"/>
                <w:szCs w:val="20"/>
              </w:rPr>
            </w:pPr>
            <w:r>
              <w:rPr>
                <w:color w:val="000000"/>
                <w:sz w:val="20"/>
                <w:szCs w:val="20"/>
              </w:rPr>
              <w:t>Numeric</w:t>
            </w:r>
          </w:p>
        </w:tc>
        <w:tc>
          <w:tcPr>
            <w:tcW w:w="3280" w:type="dxa"/>
          </w:tcPr>
          <w:p w14:paraId="32B22883" w14:textId="77777777" w:rsidR="006A5A6E" w:rsidRDefault="00627A7E">
            <w:pPr>
              <w:rPr>
                <w:sz w:val="20"/>
                <w:szCs w:val="20"/>
              </w:rPr>
            </w:pPr>
            <w:r>
              <w:rPr>
                <w:sz w:val="20"/>
                <w:szCs w:val="20"/>
              </w:rPr>
              <w:t xml:space="preserve">Allied health means a consultation by an Allied Health staff member. If an allied health staff member had a conversation (rather than a consultation) it is included in the Patient Conversation category. </w:t>
            </w:r>
          </w:p>
          <w:p w14:paraId="72F7A2C3" w14:textId="77777777" w:rsidR="00F96C59" w:rsidRDefault="00F96C59">
            <w:pPr>
              <w:rPr>
                <w:sz w:val="20"/>
                <w:szCs w:val="20"/>
              </w:rPr>
            </w:pPr>
          </w:p>
          <w:p w14:paraId="00000031" w14:textId="3C23FF6D" w:rsidR="00F96C59" w:rsidRDefault="00F96C59">
            <w:pPr>
              <w:rPr>
                <w:sz w:val="20"/>
                <w:szCs w:val="20"/>
              </w:rPr>
            </w:pPr>
            <w:r>
              <w:rPr>
                <w:sz w:val="20"/>
                <w:szCs w:val="20"/>
              </w:rPr>
              <w:t>A zero in this field would mean data was not captured</w:t>
            </w:r>
          </w:p>
        </w:tc>
      </w:tr>
      <w:tr w:rsidR="006A5A6E" w14:paraId="7C7370B9" w14:textId="77777777">
        <w:trPr>
          <w:trHeight w:val="1201"/>
        </w:trPr>
        <w:tc>
          <w:tcPr>
            <w:tcW w:w="3280" w:type="dxa"/>
          </w:tcPr>
          <w:p w14:paraId="00000032" w14:textId="77777777" w:rsidR="006A5A6E" w:rsidRDefault="00627A7E">
            <w:pPr>
              <w:spacing w:after="0"/>
              <w:rPr>
                <w:color w:val="000000"/>
                <w:sz w:val="20"/>
                <w:szCs w:val="20"/>
              </w:rPr>
            </w:pPr>
            <w:r>
              <w:rPr>
                <w:color w:val="000000"/>
                <w:sz w:val="20"/>
                <w:szCs w:val="20"/>
              </w:rPr>
              <w:t xml:space="preserve">Number of: </w:t>
            </w:r>
          </w:p>
          <w:p w14:paraId="00000033" w14:textId="77777777" w:rsidR="006A5A6E" w:rsidRDefault="00627A7E">
            <w:pPr>
              <w:numPr>
                <w:ilvl w:val="0"/>
                <w:numId w:val="11"/>
              </w:numPr>
              <w:spacing w:after="0" w:line="240" w:lineRule="auto"/>
              <w:rPr>
                <w:color w:val="000000"/>
                <w:sz w:val="20"/>
                <w:szCs w:val="20"/>
              </w:rPr>
            </w:pPr>
            <w:r>
              <w:rPr>
                <w:color w:val="000000"/>
                <w:sz w:val="20"/>
                <w:szCs w:val="20"/>
              </w:rPr>
              <w:t xml:space="preserve">Suicide/prevention planning conversations </w:t>
            </w:r>
          </w:p>
          <w:p w14:paraId="00000034" w14:textId="77777777" w:rsidR="006A5A6E" w:rsidRDefault="00627A7E">
            <w:pPr>
              <w:numPr>
                <w:ilvl w:val="0"/>
                <w:numId w:val="11"/>
              </w:numPr>
              <w:spacing w:after="0" w:line="240" w:lineRule="auto"/>
              <w:rPr>
                <w:color w:val="000000"/>
                <w:sz w:val="20"/>
                <w:szCs w:val="20"/>
              </w:rPr>
            </w:pPr>
            <w:r>
              <w:rPr>
                <w:color w:val="000000"/>
                <w:sz w:val="20"/>
                <w:szCs w:val="20"/>
              </w:rPr>
              <w:t xml:space="preserve">Mental Health conversations </w:t>
            </w:r>
          </w:p>
          <w:p w14:paraId="00000035" w14:textId="77777777" w:rsidR="006A5A6E" w:rsidRDefault="00627A7E">
            <w:pPr>
              <w:numPr>
                <w:ilvl w:val="0"/>
                <w:numId w:val="11"/>
              </w:numPr>
              <w:spacing w:after="0" w:line="240" w:lineRule="auto"/>
              <w:rPr>
                <w:color w:val="000000"/>
                <w:sz w:val="20"/>
                <w:szCs w:val="20"/>
              </w:rPr>
            </w:pPr>
            <w:r>
              <w:rPr>
                <w:color w:val="000000"/>
                <w:sz w:val="20"/>
                <w:szCs w:val="20"/>
              </w:rPr>
              <w:t xml:space="preserve">Substance use conversations </w:t>
            </w:r>
          </w:p>
          <w:p w14:paraId="00000036" w14:textId="77777777" w:rsidR="006A5A6E" w:rsidRDefault="00627A7E">
            <w:pPr>
              <w:numPr>
                <w:ilvl w:val="0"/>
                <w:numId w:val="11"/>
              </w:numPr>
              <w:spacing w:after="0" w:line="240" w:lineRule="auto"/>
              <w:rPr>
                <w:color w:val="000000"/>
                <w:sz w:val="20"/>
                <w:szCs w:val="20"/>
              </w:rPr>
            </w:pPr>
            <w:r>
              <w:rPr>
                <w:color w:val="000000"/>
                <w:sz w:val="20"/>
                <w:szCs w:val="20"/>
              </w:rPr>
              <w:t xml:space="preserve">Service provider conversations </w:t>
            </w:r>
          </w:p>
          <w:p w14:paraId="00000037" w14:textId="77777777" w:rsidR="006A5A6E" w:rsidRDefault="00627A7E">
            <w:pPr>
              <w:numPr>
                <w:ilvl w:val="0"/>
                <w:numId w:val="11"/>
              </w:numPr>
              <w:spacing w:after="0" w:line="240" w:lineRule="auto"/>
              <w:rPr>
                <w:color w:val="000000"/>
                <w:sz w:val="20"/>
                <w:szCs w:val="20"/>
              </w:rPr>
            </w:pPr>
            <w:r>
              <w:rPr>
                <w:color w:val="000000"/>
                <w:sz w:val="20"/>
                <w:szCs w:val="20"/>
              </w:rPr>
              <w:t xml:space="preserve">Patient conversations </w:t>
            </w:r>
          </w:p>
          <w:p w14:paraId="00000038" w14:textId="77777777" w:rsidR="006A5A6E" w:rsidRDefault="00627A7E">
            <w:pPr>
              <w:numPr>
                <w:ilvl w:val="0"/>
                <w:numId w:val="11"/>
              </w:numPr>
              <w:spacing w:after="0" w:line="240" w:lineRule="auto"/>
              <w:rPr>
                <w:color w:val="000000"/>
                <w:sz w:val="20"/>
                <w:szCs w:val="20"/>
              </w:rPr>
            </w:pPr>
            <w:r>
              <w:rPr>
                <w:color w:val="000000"/>
                <w:sz w:val="20"/>
                <w:szCs w:val="20"/>
              </w:rPr>
              <w:t xml:space="preserve">Health education </w:t>
            </w:r>
          </w:p>
          <w:p w14:paraId="00000039" w14:textId="77777777" w:rsidR="006A5A6E" w:rsidRDefault="00627A7E">
            <w:pPr>
              <w:numPr>
                <w:ilvl w:val="0"/>
                <w:numId w:val="11"/>
              </w:numPr>
              <w:spacing w:after="0" w:line="240" w:lineRule="auto"/>
              <w:rPr>
                <w:color w:val="000000"/>
                <w:sz w:val="20"/>
                <w:szCs w:val="20"/>
              </w:rPr>
            </w:pPr>
            <w:r>
              <w:rPr>
                <w:color w:val="000000"/>
                <w:sz w:val="20"/>
                <w:szCs w:val="20"/>
              </w:rPr>
              <w:t xml:space="preserve">Medication education </w:t>
            </w:r>
          </w:p>
          <w:p w14:paraId="0000003A" w14:textId="77777777" w:rsidR="006A5A6E" w:rsidRDefault="006A5A6E">
            <w:pPr>
              <w:spacing w:after="0" w:line="240" w:lineRule="auto"/>
              <w:rPr>
                <w:color w:val="000000"/>
                <w:sz w:val="20"/>
                <w:szCs w:val="20"/>
              </w:rPr>
            </w:pPr>
          </w:p>
        </w:tc>
        <w:tc>
          <w:tcPr>
            <w:tcW w:w="3280" w:type="dxa"/>
          </w:tcPr>
          <w:p w14:paraId="0000003B" w14:textId="77777777" w:rsidR="006A5A6E" w:rsidRDefault="00627A7E">
            <w:pPr>
              <w:spacing w:after="0"/>
              <w:rPr>
                <w:color w:val="000000"/>
                <w:sz w:val="20"/>
                <w:szCs w:val="20"/>
              </w:rPr>
            </w:pPr>
            <w:r>
              <w:rPr>
                <w:color w:val="000000"/>
                <w:sz w:val="20"/>
                <w:szCs w:val="20"/>
              </w:rPr>
              <w:t xml:space="preserve">Numeric </w:t>
            </w:r>
          </w:p>
        </w:tc>
        <w:tc>
          <w:tcPr>
            <w:tcW w:w="3280" w:type="dxa"/>
          </w:tcPr>
          <w:p w14:paraId="0000003C" w14:textId="77777777" w:rsidR="006A5A6E" w:rsidRDefault="00627A7E">
            <w:pPr>
              <w:rPr>
                <w:sz w:val="20"/>
                <w:szCs w:val="20"/>
              </w:rPr>
            </w:pPr>
            <w:r>
              <w:rPr>
                <w:sz w:val="20"/>
                <w:szCs w:val="20"/>
              </w:rPr>
              <w:t xml:space="preserve">Mental Health means that a team member had a discussion or consultation regarding a person’s mental health. This is the same for suicide prevention, medication, health education etc. </w:t>
            </w:r>
          </w:p>
          <w:p w14:paraId="0000003D" w14:textId="7B26B82C" w:rsidR="006A5A6E" w:rsidRDefault="00F96C59">
            <w:pPr>
              <w:spacing w:after="0"/>
              <w:rPr>
                <w:color w:val="000000"/>
                <w:sz w:val="20"/>
                <w:szCs w:val="20"/>
              </w:rPr>
            </w:pPr>
            <w:r>
              <w:rPr>
                <w:sz w:val="20"/>
                <w:szCs w:val="20"/>
              </w:rPr>
              <w:t>A zero in this field would mean data was not captured</w:t>
            </w:r>
          </w:p>
        </w:tc>
      </w:tr>
      <w:tr w:rsidR="006A5A6E" w14:paraId="73B8679C" w14:textId="77777777">
        <w:trPr>
          <w:trHeight w:val="409"/>
        </w:trPr>
        <w:tc>
          <w:tcPr>
            <w:tcW w:w="3280" w:type="dxa"/>
          </w:tcPr>
          <w:p w14:paraId="0000003E" w14:textId="77777777" w:rsidR="006A5A6E" w:rsidRDefault="00627A7E">
            <w:pPr>
              <w:spacing w:after="0"/>
              <w:rPr>
                <w:color w:val="000000"/>
                <w:sz w:val="20"/>
                <w:szCs w:val="20"/>
              </w:rPr>
            </w:pPr>
            <w:r>
              <w:rPr>
                <w:color w:val="000000"/>
                <w:sz w:val="20"/>
                <w:szCs w:val="20"/>
              </w:rPr>
              <w:t xml:space="preserve">Referrals </w:t>
            </w:r>
          </w:p>
          <w:p w14:paraId="0000003F" w14:textId="77777777" w:rsidR="006A5A6E" w:rsidRDefault="00627A7E">
            <w:pPr>
              <w:numPr>
                <w:ilvl w:val="0"/>
                <w:numId w:val="12"/>
              </w:numPr>
              <w:spacing w:after="0" w:line="240" w:lineRule="auto"/>
              <w:rPr>
                <w:color w:val="000000"/>
                <w:sz w:val="20"/>
                <w:szCs w:val="20"/>
              </w:rPr>
            </w:pPr>
            <w:r>
              <w:rPr>
                <w:color w:val="000000"/>
                <w:sz w:val="20"/>
                <w:szCs w:val="20"/>
              </w:rPr>
              <w:t xml:space="preserve">Formal; or </w:t>
            </w:r>
          </w:p>
          <w:p w14:paraId="00000040" w14:textId="77777777" w:rsidR="006A5A6E" w:rsidRDefault="00627A7E">
            <w:pPr>
              <w:numPr>
                <w:ilvl w:val="0"/>
                <w:numId w:val="12"/>
              </w:numPr>
              <w:spacing w:after="0" w:line="240" w:lineRule="auto"/>
              <w:rPr>
                <w:color w:val="000000"/>
                <w:sz w:val="20"/>
                <w:szCs w:val="20"/>
              </w:rPr>
            </w:pPr>
            <w:r>
              <w:rPr>
                <w:color w:val="000000"/>
                <w:sz w:val="20"/>
                <w:szCs w:val="20"/>
              </w:rPr>
              <w:lastRenderedPageBreak/>
              <w:t xml:space="preserve">Informal </w:t>
            </w:r>
          </w:p>
        </w:tc>
        <w:tc>
          <w:tcPr>
            <w:tcW w:w="3280" w:type="dxa"/>
          </w:tcPr>
          <w:p w14:paraId="00000041" w14:textId="77777777" w:rsidR="006A5A6E" w:rsidRDefault="006A5A6E">
            <w:pPr>
              <w:spacing w:after="0" w:line="240" w:lineRule="auto"/>
              <w:rPr>
                <w:sz w:val="20"/>
                <w:szCs w:val="20"/>
              </w:rPr>
            </w:pPr>
          </w:p>
          <w:p w14:paraId="00000042" w14:textId="77777777" w:rsidR="006A5A6E" w:rsidRDefault="00627A7E">
            <w:pPr>
              <w:numPr>
                <w:ilvl w:val="0"/>
                <w:numId w:val="13"/>
              </w:numPr>
              <w:spacing w:after="0" w:line="240" w:lineRule="auto"/>
              <w:rPr>
                <w:color w:val="000000"/>
                <w:sz w:val="20"/>
                <w:szCs w:val="20"/>
              </w:rPr>
            </w:pPr>
            <w:r>
              <w:rPr>
                <w:color w:val="000000"/>
                <w:sz w:val="20"/>
                <w:szCs w:val="20"/>
              </w:rPr>
              <w:t xml:space="preserve">Written </w:t>
            </w:r>
          </w:p>
          <w:p w14:paraId="00000043" w14:textId="77777777" w:rsidR="006A5A6E" w:rsidRDefault="006A5A6E">
            <w:pPr>
              <w:spacing w:after="0" w:line="240" w:lineRule="auto"/>
              <w:rPr>
                <w:color w:val="000000"/>
                <w:sz w:val="20"/>
                <w:szCs w:val="20"/>
              </w:rPr>
            </w:pPr>
          </w:p>
        </w:tc>
        <w:tc>
          <w:tcPr>
            <w:tcW w:w="3280" w:type="dxa"/>
          </w:tcPr>
          <w:p w14:paraId="00000044" w14:textId="77777777" w:rsidR="006A5A6E" w:rsidRDefault="006A5A6E">
            <w:pPr>
              <w:spacing w:after="0" w:line="240" w:lineRule="auto"/>
              <w:rPr>
                <w:sz w:val="20"/>
                <w:szCs w:val="20"/>
              </w:rPr>
            </w:pPr>
          </w:p>
          <w:p w14:paraId="00000045" w14:textId="77777777" w:rsidR="006A5A6E" w:rsidRDefault="00627A7E">
            <w:pPr>
              <w:numPr>
                <w:ilvl w:val="0"/>
                <w:numId w:val="14"/>
              </w:numPr>
              <w:spacing w:after="0" w:line="240" w:lineRule="auto"/>
              <w:rPr>
                <w:color w:val="000000"/>
                <w:sz w:val="20"/>
                <w:szCs w:val="20"/>
              </w:rPr>
            </w:pPr>
            <w:r>
              <w:rPr>
                <w:color w:val="000000"/>
                <w:sz w:val="20"/>
                <w:szCs w:val="20"/>
              </w:rPr>
              <w:t>NA</w:t>
            </w:r>
          </w:p>
          <w:p w14:paraId="00000046" w14:textId="77777777" w:rsidR="006A5A6E" w:rsidRDefault="006A5A6E">
            <w:pPr>
              <w:spacing w:after="0" w:line="240" w:lineRule="auto"/>
              <w:rPr>
                <w:color w:val="000000"/>
                <w:sz w:val="20"/>
                <w:szCs w:val="20"/>
              </w:rPr>
            </w:pPr>
          </w:p>
        </w:tc>
      </w:tr>
      <w:tr w:rsidR="006A5A6E" w14:paraId="046BB600" w14:textId="77777777">
        <w:trPr>
          <w:trHeight w:val="409"/>
        </w:trPr>
        <w:tc>
          <w:tcPr>
            <w:tcW w:w="3280" w:type="dxa"/>
          </w:tcPr>
          <w:p w14:paraId="00000047" w14:textId="77777777" w:rsidR="006A5A6E" w:rsidRDefault="00627A7E">
            <w:pPr>
              <w:spacing w:after="0"/>
              <w:rPr>
                <w:color w:val="000000"/>
                <w:sz w:val="20"/>
                <w:szCs w:val="20"/>
              </w:rPr>
            </w:pPr>
            <w:r>
              <w:rPr>
                <w:color w:val="000000"/>
                <w:sz w:val="20"/>
                <w:szCs w:val="20"/>
              </w:rPr>
              <w:lastRenderedPageBreak/>
              <w:t>Number of patients turned away</w:t>
            </w:r>
          </w:p>
        </w:tc>
        <w:tc>
          <w:tcPr>
            <w:tcW w:w="3280" w:type="dxa"/>
          </w:tcPr>
          <w:p w14:paraId="00000048" w14:textId="77777777" w:rsidR="006A5A6E" w:rsidRDefault="00627A7E">
            <w:pPr>
              <w:spacing w:after="0" w:line="240" w:lineRule="auto"/>
              <w:rPr>
                <w:sz w:val="20"/>
                <w:szCs w:val="20"/>
              </w:rPr>
            </w:pPr>
            <w:r>
              <w:rPr>
                <w:color w:val="000000"/>
                <w:sz w:val="20"/>
                <w:szCs w:val="20"/>
              </w:rPr>
              <w:t>Numeric</w:t>
            </w:r>
          </w:p>
        </w:tc>
        <w:tc>
          <w:tcPr>
            <w:tcW w:w="3280" w:type="dxa"/>
          </w:tcPr>
          <w:p w14:paraId="00000049" w14:textId="77777777" w:rsidR="006A5A6E" w:rsidRDefault="00627A7E">
            <w:pPr>
              <w:shd w:val="clear" w:color="auto" w:fill="FFFFFF"/>
              <w:spacing w:after="0" w:line="240" w:lineRule="auto"/>
              <w:rPr>
                <w:sz w:val="20"/>
                <w:szCs w:val="20"/>
              </w:rPr>
            </w:pPr>
            <w:r>
              <w:rPr>
                <w:sz w:val="20"/>
                <w:szCs w:val="20"/>
              </w:rPr>
              <w:t>This is due to time restrictions and not enough staff. Our time is constrained due to the services we work alongside. They dictate the closing time. </w:t>
            </w:r>
          </w:p>
          <w:p w14:paraId="0000004A" w14:textId="77777777" w:rsidR="006A5A6E" w:rsidRDefault="006A5A6E">
            <w:pPr>
              <w:spacing w:after="0" w:line="240" w:lineRule="auto"/>
              <w:rPr>
                <w:sz w:val="20"/>
                <w:szCs w:val="20"/>
              </w:rPr>
            </w:pPr>
          </w:p>
        </w:tc>
      </w:tr>
      <w:tr w:rsidR="006A5A6E" w14:paraId="3331C7E3" w14:textId="77777777">
        <w:trPr>
          <w:trHeight w:val="409"/>
        </w:trPr>
        <w:tc>
          <w:tcPr>
            <w:tcW w:w="3280" w:type="dxa"/>
          </w:tcPr>
          <w:p w14:paraId="0000004B" w14:textId="77777777" w:rsidR="006A5A6E" w:rsidRDefault="00627A7E">
            <w:pPr>
              <w:spacing w:after="0"/>
              <w:rPr>
                <w:color w:val="000000"/>
                <w:sz w:val="20"/>
                <w:szCs w:val="20"/>
              </w:rPr>
            </w:pPr>
            <w:r>
              <w:rPr>
                <w:color w:val="000000"/>
                <w:sz w:val="20"/>
                <w:szCs w:val="20"/>
              </w:rPr>
              <w:t>Patient feedback</w:t>
            </w:r>
          </w:p>
        </w:tc>
        <w:tc>
          <w:tcPr>
            <w:tcW w:w="3280" w:type="dxa"/>
          </w:tcPr>
          <w:p w14:paraId="0000004C" w14:textId="77777777" w:rsidR="006A5A6E" w:rsidRDefault="00627A7E">
            <w:pPr>
              <w:spacing w:after="0" w:line="240" w:lineRule="auto"/>
              <w:rPr>
                <w:color w:val="000000"/>
                <w:sz w:val="20"/>
                <w:szCs w:val="20"/>
              </w:rPr>
            </w:pPr>
            <w:r>
              <w:rPr>
                <w:color w:val="000000"/>
                <w:sz w:val="20"/>
                <w:szCs w:val="20"/>
              </w:rPr>
              <w:t>Free text</w:t>
            </w:r>
          </w:p>
        </w:tc>
        <w:tc>
          <w:tcPr>
            <w:tcW w:w="3280" w:type="dxa"/>
          </w:tcPr>
          <w:p w14:paraId="0000004D" w14:textId="77777777" w:rsidR="006A5A6E" w:rsidRDefault="00627A7E">
            <w:pPr>
              <w:numPr>
                <w:ilvl w:val="0"/>
                <w:numId w:val="15"/>
              </w:numPr>
              <w:spacing w:after="0" w:line="240" w:lineRule="auto"/>
              <w:rPr>
                <w:color w:val="000000"/>
                <w:sz w:val="20"/>
                <w:szCs w:val="20"/>
              </w:rPr>
            </w:pPr>
            <w:r>
              <w:rPr>
                <w:color w:val="000000"/>
                <w:sz w:val="20"/>
                <w:szCs w:val="20"/>
              </w:rPr>
              <w:t xml:space="preserve">Positive feedback; and </w:t>
            </w:r>
          </w:p>
          <w:p w14:paraId="0000004E" w14:textId="77777777" w:rsidR="006A5A6E" w:rsidRDefault="00627A7E">
            <w:pPr>
              <w:numPr>
                <w:ilvl w:val="0"/>
                <w:numId w:val="15"/>
              </w:numPr>
              <w:spacing w:after="0" w:line="240" w:lineRule="auto"/>
              <w:rPr>
                <w:color w:val="000000"/>
                <w:sz w:val="20"/>
                <w:szCs w:val="20"/>
              </w:rPr>
            </w:pPr>
            <w:r>
              <w:rPr>
                <w:color w:val="000000"/>
                <w:sz w:val="20"/>
                <w:szCs w:val="20"/>
              </w:rPr>
              <w:t xml:space="preserve">Negative feedback </w:t>
            </w:r>
          </w:p>
        </w:tc>
      </w:tr>
      <w:tr w:rsidR="006A5A6E" w14:paraId="17CE178C" w14:textId="77777777">
        <w:trPr>
          <w:trHeight w:val="409"/>
        </w:trPr>
        <w:tc>
          <w:tcPr>
            <w:tcW w:w="3280" w:type="dxa"/>
          </w:tcPr>
          <w:p w14:paraId="0000004F" w14:textId="77777777" w:rsidR="006A5A6E" w:rsidRDefault="00627A7E">
            <w:pPr>
              <w:spacing w:after="0"/>
              <w:rPr>
                <w:color w:val="000000"/>
                <w:sz w:val="20"/>
                <w:szCs w:val="20"/>
              </w:rPr>
            </w:pPr>
            <w:r>
              <w:rPr>
                <w:color w:val="000000"/>
                <w:sz w:val="20"/>
                <w:szCs w:val="20"/>
              </w:rPr>
              <w:t>Service provider feedback</w:t>
            </w:r>
          </w:p>
        </w:tc>
        <w:tc>
          <w:tcPr>
            <w:tcW w:w="3280" w:type="dxa"/>
          </w:tcPr>
          <w:p w14:paraId="00000050" w14:textId="77777777" w:rsidR="006A5A6E" w:rsidRDefault="00627A7E">
            <w:pPr>
              <w:spacing w:after="0" w:line="240" w:lineRule="auto"/>
              <w:rPr>
                <w:color w:val="000000"/>
                <w:sz w:val="20"/>
                <w:szCs w:val="20"/>
              </w:rPr>
            </w:pPr>
            <w:r>
              <w:rPr>
                <w:color w:val="000000"/>
                <w:sz w:val="20"/>
                <w:szCs w:val="20"/>
              </w:rPr>
              <w:t>Free text</w:t>
            </w:r>
          </w:p>
        </w:tc>
        <w:tc>
          <w:tcPr>
            <w:tcW w:w="3280" w:type="dxa"/>
          </w:tcPr>
          <w:p w14:paraId="00000051" w14:textId="77777777" w:rsidR="006A5A6E" w:rsidRDefault="00627A7E">
            <w:pPr>
              <w:numPr>
                <w:ilvl w:val="0"/>
                <w:numId w:val="16"/>
              </w:numPr>
              <w:spacing w:after="0" w:line="240" w:lineRule="auto"/>
              <w:rPr>
                <w:color w:val="000000"/>
                <w:sz w:val="20"/>
                <w:szCs w:val="20"/>
              </w:rPr>
            </w:pPr>
            <w:r>
              <w:rPr>
                <w:color w:val="000000"/>
                <w:sz w:val="20"/>
                <w:szCs w:val="20"/>
              </w:rPr>
              <w:t xml:space="preserve">Positive feedback; and </w:t>
            </w:r>
          </w:p>
          <w:p w14:paraId="00000052" w14:textId="77777777" w:rsidR="006A5A6E" w:rsidRDefault="00627A7E">
            <w:pPr>
              <w:numPr>
                <w:ilvl w:val="0"/>
                <w:numId w:val="16"/>
              </w:numPr>
              <w:spacing w:after="0" w:line="240" w:lineRule="auto"/>
              <w:rPr>
                <w:color w:val="000000"/>
                <w:sz w:val="20"/>
                <w:szCs w:val="20"/>
              </w:rPr>
            </w:pPr>
            <w:r>
              <w:rPr>
                <w:color w:val="000000"/>
                <w:sz w:val="20"/>
                <w:szCs w:val="20"/>
              </w:rPr>
              <w:t xml:space="preserve">Negative feedback </w:t>
            </w:r>
          </w:p>
        </w:tc>
      </w:tr>
      <w:tr w:rsidR="006A5A6E" w14:paraId="586A25A8" w14:textId="77777777">
        <w:trPr>
          <w:trHeight w:val="409"/>
        </w:trPr>
        <w:tc>
          <w:tcPr>
            <w:tcW w:w="3280" w:type="dxa"/>
          </w:tcPr>
          <w:p w14:paraId="00000053" w14:textId="77777777" w:rsidR="006A5A6E" w:rsidRDefault="00627A7E">
            <w:pPr>
              <w:spacing w:after="0"/>
              <w:rPr>
                <w:color w:val="000000"/>
                <w:sz w:val="20"/>
                <w:szCs w:val="20"/>
              </w:rPr>
            </w:pPr>
            <w:r>
              <w:rPr>
                <w:color w:val="000000"/>
                <w:sz w:val="20"/>
                <w:szCs w:val="20"/>
              </w:rPr>
              <w:t>Completion of debrief</w:t>
            </w:r>
          </w:p>
        </w:tc>
        <w:tc>
          <w:tcPr>
            <w:tcW w:w="3280" w:type="dxa"/>
          </w:tcPr>
          <w:p w14:paraId="00000054" w14:textId="77777777" w:rsidR="006A5A6E" w:rsidRDefault="00627A7E">
            <w:pPr>
              <w:spacing w:after="0"/>
              <w:rPr>
                <w:color w:val="000000"/>
                <w:sz w:val="20"/>
                <w:szCs w:val="20"/>
              </w:rPr>
            </w:pPr>
            <w:r>
              <w:rPr>
                <w:color w:val="000000"/>
                <w:sz w:val="20"/>
                <w:szCs w:val="20"/>
              </w:rPr>
              <w:t xml:space="preserve">Choice </w:t>
            </w:r>
          </w:p>
          <w:p w14:paraId="00000055" w14:textId="77777777" w:rsidR="006A5A6E" w:rsidRDefault="00627A7E">
            <w:pPr>
              <w:numPr>
                <w:ilvl w:val="0"/>
                <w:numId w:val="17"/>
              </w:numPr>
              <w:spacing w:after="0" w:line="240" w:lineRule="auto"/>
              <w:rPr>
                <w:color w:val="000000"/>
                <w:sz w:val="20"/>
                <w:szCs w:val="20"/>
              </w:rPr>
            </w:pPr>
            <w:r>
              <w:rPr>
                <w:color w:val="000000"/>
                <w:sz w:val="20"/>
                <w:szCs w:val="20"/>
              </w:rPr>
              <w:t xml:space="preserve">Yes; or </w:t>
            </w:r>
          </w:p>
          <w:p w14:paraId="00000056" w14:textId="77777777" w:rsidR="006A5A6E" w:rsidRDefault="00627A7E">
            <w:pPr>
              <w:numPr>
                <w:ilvl w:val="0"/>
                <w:numId w:val="17"/>
              </w:numPr>
              <w:spacing w:after="0" w:line="240" w:lineRule="auto"/>
              <w:rPr>
                <w:color w:val="000000"/>
                <w:sz w:val="20"/>
                <w:szCs w:val="20"/>
              </w:rPr>
            </w:pPr>
            <w:r>
              <w:rPr>
                <w:color w:val="000000"/>
                <w:sz w:val="20"/>
                <w:szCs w:val="20"/>
              </w:rPr>
              <w:t xml:space="preserve">No </w:t>
            </w:r>
          </w:p>
        </w:tc>
        <w:tc>
          <w:tcPr>
            <w:tcW w:w="3280" w:type="dxa"/>
          </w:tcPr>
          <w:p w14:paraId="00000057" w14:textId="77777777" w:rsidR="006A5A6E" w:rsidRDefault="00627A7E">
            <w:pPr>
              <w:spacing w:after="0"/>
              <w:rPr>
                <w:color w:val="000000"/>
                <w:sz w:val="20"/>
                <w:szCs w:val="20"/>
              </w:rPr>
            </w:pPr>
            <w:r>
              <w:rPr>
                <w:color w:val="000000"/>
                <w:sz w:val="20"/>
                <w:szCs w:val="20"/>
              </w:rPr>
              <w:t>NA</w:t>
            </w:r>
          </w:p>
        </w:tc>
      </w:tr>
      <w:tr w:rsidR="006A5A6E" w14:paraId="7B338907" w14:textId="77777777">
        <w:trPr>
          <w:trHeight w:val="409"/>
        </w:trPr>
        <w:tc>
          <w:tcPr>
            <w:tcW w:w="3280" w:type="dxa"/>
          </w:tcPr>
          <w:p w14:paraId="00000058" w14:textId="77777777" w:rsidR="006A5A6E" w:rsidRDefault="00627A7E">
            <w:pPr>
              <w:spacing w:after="0"/>
              <w:rPr>
                <w:color w:val="000000"/>
                <w:sz w:val="20"/>
                <w:szCs w:val="20"/>
              </w:rPr>
            </w:pPr>
            <w:r>
              <w:rPr>
                <w:color w:val="000000"/>
                <w:sz w:val="20"/>
                <w:szCs w:val="20"/>
              </w:rPr>
              <w:t>Completion of all progress notes</w:t>
            </w:r>
          </w:p>
        </w:tc>
        <w:tc>
          <w:tcPr>
            <w:tcW w:w="3280" w:type="dxa"/>
          </w:tcPr>
          <w:p w14:paraId="00000059" w14:textId="77777777" w:rsidR="006A5A6E" w:rsidRDefault="00627A7E">
            <w:pPr>
              <w:spacing w:after="0"/>
              <w:rPr>
                <w:color w:val="000000"/>
                <w:sz w:val="20"/>
                <w:szCs w:val="20"/>
              </w:rPr>
            </w:pPr>
            <w:r>
              <w:rPr>
                <w:color w:val="000000"/>
                <w:sz w:val="20"/>
                <w:szCs w:val="20"/>
              </w:rPr>
              <w:t xml:space="preserve">Choice </w:t>
            </w:r>
          </w:p>
          <w:p w14:paraId="0000005A" w14:textId="77777777" w:rsidR="006A5A6E" w:rsidRDefault="00627A7E">
            <w:pPr>
              <w:numPr>
                <w:ilvl w:val="0"/>
                <w:numId w:val="1"/>
              </w:numPr>
              <w:spacing w:after="0" w:line="240" w:lineRule="auto"/>
              <w:rPr>
                <w:color w:val="000000"/>
                <w:sz w:val="20"/>
                <w:szCs w:val="20"/>
              </w:rPr>
            </w:pPr>
            <w:r>
              <w:rPr>
                <w:color w:val="000000"/>
                <w:sz w:val="20"/>
                <w:szCs w:val="20"/>
              </w:rPr>
              <w:t xml:space="preserve">Yes; or </w:t>
            </w:r>
          </w:p>
          <w:p w14:paraId="0000005B" w14:textId="77777777" w:rsidR="006A5A6E" w:rsidRDefault="00627A7E">
            <w:pPr>
              <w:numPr>
                <w:ilvl w:val="0"/>
                <w:numId w:val="1"/>
              </w:numPr>
              <w:spacing w:after="0" w:line="240" w:lineRule="auto"/>
              <w:rPr>
                <w:color w:val="000000"/>
                <w:sz w:val="20"/>
                <w:szCs w:val="20"/>
              </w:rPr>
            </w:pPr>
            <w:r>
              <w:rPr>
                <w:color w:val="000000"/>
                <w:sz w:val="20"/>
                <w:szCs w:val="20"/>
              </w:rPr>
              <w:t xml:space="preserve">No </w:t>
            </w:r>
          </w:p>
        </w:tc>
        <w:tc>
          <w:tcPr>
            <w:tcW w:w="3280" w:type="dxa"/>
          </w:tcPr>
          <w:p w14:paraId="0000005C" w14:textId="77777777" w:rsidR="006A5A6E" w:rsidRDefault="00627A7E">
            <w:pPr>
              <w:spacing w:after="0"/>
              <w:rPr>
                <w:color w:val="000000"/>
                <w:sz w:val="20"/>
                <w:szCs w:val="20"/>
              </w:rPr>
            </w:pPr>
            <w:r>
              <w:rPr>
                <w:color w:val="000000"/>
                <w:sz w:val="20"/>
                <w:szCs w:val="20"/>
              </w:rPr>
              <w:t>NA</w:t>
            </w:r>
          </w:p>
        </w:tc>
      </w:tr>
      <w:tr w:rsidR="006A5A6E" w14:paraId="031CBA12" w14:textId="77777777">
        <w:trPr>
          <w:trHeight w:val="409"/>
        </w:trPr>
        <w:tc>
          <w:tcPr>
            <w:tcW w:w="3280" w:type="dxa"/>
          </w:tcPr>
          <w:p w14:paraId="0000005D" w14:textId="77777777" w:rsidR="006A5A6E" w:rsidRDefault="00627A7E">
            <w:pPr>
              <w:spacing w:after="0"/>
              <w:rPr>
                <w:color w:val="000000"/>
                <w:sz w:val="20"/>
                <w:szCs w:val="20"/>
              </w:rPr>
            </w:pPr>
            <w:r>
              <w:rPr>
                <w:color w:val="000000"/>
                <w:sz w:val="20"/>
                <w:szCs w:val="20"/>
              </w:rPr>
              <w:t>Entered all doctor and nurse practitioner appointments</w:t>
            </w:r>
          </w:p>
        </w:tc>
        <w:tc>
          <w:tcPr>
            <w:tcW w:w="3280" w:type="dxa"/>
          </w:tcPr>
          <w:p w14:paraId="0000005E" w14:textId="77777777" w:rsidR="006A5A6E" w:rsidRDefault="00627A7E">
            <w:pPr>
              <w:spacing w:after="0"/>
              <w:rPr>
                <w:color w:val="000000"/>
                <w:sz w:val="20"/>
                <w:szCs w:val="20"/>
              </w:rPr>
            </w:pPr>
            <w:r>
              <w:rPr>
                <w:color w:val="000000"/>
                <w:sz w:val="20"/>
                <w:szCs w:val="20"/>
              </w:rPr>
              <w:t xml:space="preserve">Choice </w:t>
            </w:r>
          </w:p>
          <w:p w14:paraId="0000005F" w14:textId="77777777" w:rsidR="006A5A6E" w:rsidRDefault="00627A7E">
            <w:pPr>
              <w:numPr>
                <w:ilvl w:val="0"/>
                <w:numId w:val="4"/>
              </w:numPr>
              <w:spacing w:after="0" w:line="240" w:lineRule="auto"/>
              <w:rPr>
                <w:color w:val="000000"/>
                <w:sz w:val="20"/>
                <w:szCs w:val="20"/>
              </w:rPr>
            </w:pPr>
            <w:r>
              <w:rPr>
                <w:color w:val="000000"/>
                <w:sz w:val="20"/>
                <w:szCs w:val="20"/>
              </w:rPr>
              <w:t xml:space="preserve">Yes; or </w:t>
            </w:r>
          </w:p>
          <w:p w14:paraId="00000060" w14:textId="77777777" w:rsidR="006A5A6E" w:rsidRDefault="00627A7E">
            <w:pPr>
              <w:numPr>
                <w:ilvl w:val="0"/>
                <w:numId w:val="4"/>
              </w:numPr>
              <w:spacing w:after="0" w:line="240" w:lineRule="auto"/>
              <w:rPr>
                <w:color w:val="000000"/>
                <w:sz w:val="20"/>
                <w:szCs w:val="20"/>
              </w:rPr>
            </w:pPr>
            <w:r>
              <w:rPr>
                <w:color w:val="000000"/>
                <w:sz w:val="20"/>
                <w:szCs w:val="20"/>
              </w:rPr>
              <w:t xml:space="preserve">No </w:t>
            </w:r>
          </w:p>
        </w:tc>
        <w:tc>
          <w:tcPr>
            <w:tcW w:w="3280" w:type="dxa"/>
          </w:tcPr>
          <w:p w14:paraId="00000061" w14:textId="77777777" w:rsidR="006A5A6E" w:rsidRDefault="00627A7E">
            <w:pPr>
              <w:spacing w:after="0"/>
              <w:rPr>
                <w:color w:val="000000"/>
                <w:sz w:val="20"/>
                <w:szCs w:val="20"/>
              </w:rPr>
            </w:pPr>
            <w:r>
              <w:rPr>
                <w:color w:val="000000"/>
                <w:sz w:val="20"/>
                <w:szCs w:val="20"/>
              </w:rPr>
              <w:t>NA</w:t>
            </w:r>
          </w:p>
        </w:tc>
      </w:tr>
      <w:tr w:rsidR="006A5A6E" w14:paraId="001B0701" w14:textId="77777777">
        <w:trPr>
          <w:trHeight w:val="409"/>
        </w:trPr>
        <w:tc>
          <w:tcPr>
            <w:tcW w:w="3280" w:type="dxa"/>
          </w:tcPr>
          <w:p w14:paraId="00000062" w14:textId="77777777" w:rsidR="006A5A6E" w:rsidRDefault="00627A7E">
            <w:pPr>
              <w:spacing w:after="0"/>
              <w:rPr>
                <w:color w:val="000000"/>
                <w:sz w:val="20"/>
                <w:szCs w:val="20"/>
              </w:rPr>
            </w:pPr>
            <w:r>
              <w:rPr>
                <w:color w:val="000000"/>
                <w:sz w:val="20"/>
                <w:szCs w:val="20"/>
              </w:rPr>
              <w:t>Wiped down clinic area</w:t>
            </w:r>
          </w:p>
        </w:tc>
        <w:tc>
          <w:tcPr>
            <w:tcW w:w="3280" w:type="dxa"/>
          </w:tcPr>
          <w:p w14:paraId="00000063" w14:textId="77777777" w:rsidR="006A5A6E" w:rsidRDefault="00627A7E">
            <w:pPr>
              <w:spacing w:after="0"/>
              <w:rPr>
                <w:color w:val="000000"/>
                <w:sz w:val="20"/>
                <w:szCs w:val="20"/>
              </w:rPr>
            </w:pPr>
            <w:r>
              <w:rPr>
                <w:color w:val="000000"/>
                <w:sz w:val="20"/>
                <w:szCs w:val="20"/>
              </w:rPr>
              <w:t xml:space="preserve">Choice </w:t>
            </w:r>
          </w:p>
          <w:p w14:paraId="00000064" w14:textId="77777777" w:rsidR="006A5A6E" w:rsidRDefault="00627A7E">
            <w:pPr>
              <w:numPr>
                <w:ilvl w:val="0"/>
                <w:numId w:val="8"/>
              </w:numPr>
              <w:spacing w:after="0" w:line="240" w:lineRule="auto"/>
              <w:rPr>
                <w:color w:val="000000"/>
                <w:sz w:val="20"/>
                <w:szCs w:val="20"/>
              </w:rPr>
            </w:pPr>
            <w:r>
              <w:rPr>
                <w:color w:val="000000"/>
                <w:sz w:val="20"/>
                <w:szCs w:val="20"/>
              </w:rPr>
              <w:t xml:space="preserve">Yes; or </w:t>
            </w:r>
          </w:p>
          <w:p w14:paraId="00000065" w14:textId="77777777" w:rsidR="006A5A6E" w:rsidRDefault="00627A7E">
            <w:pPr>
              <w:numPr>
                <w:ilvl w:val="0"/>
                <w:numId w:val="8"/>
              </w:numPr>
              <w:spacing w:after="0" w:line="240" w:lineRule="auto"/>
              <w:rPr>
                <w:color w:val="000000"/>
                <w:sz w:val="20"/>
                <w:szCs w:val="20"/>
              </w:rPr>
            </w:pPr>
            <w:r>
              <w:rPr>
                <w:color w:val="000000"/>
                <w:sz w:val="20"/>
                <w:szCs w:val="20"/>
              </w:rPr>
              <w:t xml:space="preserve">No </w:t>
            </w:r>
          </w:p>
        </w:tc>
        <w:tc>
          <w:tcPr>
            <w:tcW w:w="3280" w:type="dxa"/>
          </w:tcPr>
          <w:p w14:paraId="00000066" w14:textId="77777777" w:rsidR="006A5A6E" w:rsidRDefault="00627A7E">
            <w:pPr>
              <w:spacing w:after="0"/>
              <w:rPr>
                <w:color w:val="000000"/>
                <w:sz w:val="20"/>
                <w:szCs w:val="20"/>
              </w:rPr>
            </w:pPr>
            <w:r>
              <w:rPr>
                <w:color w:val="000000"/>
                <w:sz w:val="20"/>
                <w:szCs w:val="20"/>
              </w:rPr>
              <w:t>NA</w:t>
            </w:r>
          </w:p>
        </w:tc>
      </w:tr>
      <w:tr w:rsidR="006A5A6E" w14:paraId="27E86944" w14:textId="77777777">
        <w:trPr>
          <w:trHeight w:val="409"/>
        </w:trPr>
        <w:tc>
          <w:tcPr>
            <w:tcW w:w="3280" w:type="dxa"/>
          </w:tcPr>
          <w:p w14:paraId="00000067" w14:textId="77777777" w:rsidR="006A5A6E" w:rsidRDefault="00627A7E">
            <w:pPr>
              <w:spacing w:after="0"/>
              <w:rPr>
                <w:color w:val="000000"/>
                <w:sz w:val="20"/>
                <w:szCs w:val="20"/>
              </w:rPr>
            </w:pPr>
            <w:r>
              <w:rPr>
                <w:color w:val="000000"/>
                <w:sz w:val="20"/>
                <w:szCs w:val="20"/>
              </w:rPr>
              <w:t>Shift safety</w:t>
            </w:r>
          </w:p>
        </w:tc>
        <w:tc>
          <w:tcPr>
            <w:tcW w:w="3280" w:type="dxa"/>
          </w:tcPr>
          <w:p w14:paraId="00000068" w14:textId="77777777" w:rsidR="006A5A6E" w:rsidRDefault="00627A7E">
            <w:pPr>
              <w:spacing w:after="0"/>
              <w:rPr>
                <w:color w:val="000000"/>
                <w:sz w:val="20"/>
                <w:szCs w:val="20"/>
              </w:rPr>
            </w:pPr>
            <w:r>
              <w:rPr>
                <w:color w:val="000000"/>
                <w:sz w:val="20"/>
                <w:szCs w:val="20"/>
              </w:rPr>
              <w:t xml:space="preserve">Scale </w:t>
            </w:r>
          </w:p>
          <w:p w14:paraId="00000069" w14:textId="77777777" w:rsidR="006A5A6E" w:rsidRDefault="00627A7E">
            <w:pPr>
              <w:numPr>
                <w:ilvl w:val="0"/>
                <w:numId w:val="10"/>
              </w:numPr>
              <w:spacing w:after="0" w:line="240" w:lineRule="auto"/>
              <w:rPr>
                <w:color w:val="000000"/>
                <w:sz w:val="20"/>
                <w:szCs w:val="20"/>
              </w:rPr>
            </w:pPr>
            <w:r>
              <w:rPr>
                <w:color w:val="000000"/>
                <w:sz w:val="20"/>
                <w:szCs w:val="20"/>
              </w:rPr>
              <w:t xml:space="preserve">1-5 </w:t>
            </w:r>
          </w:p>
        </w:tc>
        <w:tc>
          <w:tcPr>
            <w:tcW w:w="3280" w:type="dxa"/>
          </w:tcPr>
          <w:p w14:paraId="0000006A" w14:textId="77777777" w:rsidR="006A5A6E" w:rsidRDefault="00627A7E">
            <w:pPr>
              <w:spacing w:after="0"/>
              <w:rPr>
                <w:color w:val="000000"/>
                <w:sz w:val="20"/>
                <w:szCs w:val="20"/>
              </w:rPr>
            </w:pPr>
            <w:r>
              <w:rPr>
                <w:sz w:val="20"/>
                <w:szCs w:val="20"/>
              </w:rPr>
              <w:t>Rating of 5, the teams felt completely safe.</w:t>
            </w:r>
          </w:p>
        </w:tc>
      </w:tr>
    </w:tbl>
    <w:p w14:paraId="0000006B" w14:textId="77777777" w:rsidR="006A5A6E" w:rsidRDefault="006A5A6E">
      <w:pPr>
        <w:shd w:val="clear" w:color="auto" w:fill="FFFFFF"/>
        <w:spacing w:after="0" w:line="240" w:lineRule="auto"/>
        <w:rPr>
          <w:color w:val="212121"/>
          <w:sz w:val="20"/>
          <w:szCs w:val="20"/>
        </w:rPr>
      </w:pPr>
    </w:p>
    <w:p w14:paraId="0000006D" w14:textId="77777777" w:rsidR="006A5A6E" w:rsidRDefault="006A5A6E">
      <w:pPr>
        <w:shd w:val="clear" w:color="auto" w:fill="FFFFFF"/>
        <w:spacing w:after="0" w:line="240" w:lineRule="auto"/>
        <w:rPr>
          <w:color w:val="212121"/>
          <w:sz w:val="20"/>
          <w:szCs w:val="20"/>
        </w:rPr>
      </w:pPr>
    </w:p>
    <w:p w14:paraId="0000006E" w14:textId="77777777" w:rsidR="006A5A6E" w:rsidRDefault="006A5A6E">
      <w:pPr>
        <w:shd w:val="clear" w:color="auto" w:fill="FFFFFF"/>
        <w:spacing w:after="0" w:line="240" w:lineRule="auto"/>
        <w:rPr>
          <w:color w:val="000000"/>
          <w:sz w:val="20"/>
          <w:szCs w:val="20"/>
        </w:rPr>
      </w:pPr>
    </w:p>
    <w:p w14:paraId="0000006F" w14:textId="77777777" w:rsidR="006A5A6E" w:rsidRDefault="00627A7E">
      <w:pPr>
        <w:rPr>
          <w:color w:val="212121"/>
          <w:sz w:val="20"/>
          <w:szCs w:val="20"/>
        </w:rPr>
      </w:pPr>
      <w:r>
        <w:br w:type="page"/>
      </w:r>
    </w:p>
    <w:p w14:paraId="00000070" w14:textId="77777777" w:rsidR="006A5A6E" w:rsidRDefault="00627A7E">
      <w:pPr>
        <w:pStyle w:val="Heading1"/>
        <w:rPr>
          <w:rFonts w:ascii="Calibri" w:eastAsia="Calibri" w:hAnsi="Calibri" w:cs="Calibri"/>
          <w:sz w:val="20"/>
          <w:szCs w:val="20"/>
        </w:rPr>
      </w:pPr>
      <w:r>
        <w:rPr>
          <w:rFonts w:ascii="Calibri" w:eastAsia="Calibri" w:hAnsi="Calibri" w:cs="Calibri"/>
          <w:sz w:val="20"/>
          <w:szCs w:val="20"/>
        </w:rPr>
        <w:lastRenderedPageBreak/>
        <w:t>Data file name: Sunny Street - Patient data 3 years.xlsx</w:t>
      </w:r>
    </w:p>
    <w:p w14:paraId="00000071" w14:textId="77777777" w:rsidR="006A5A6E" w:rsidRDefault="00D12095">
      <w:pPr>
        <w:rPr>
          <w:sz w:val="20"/>
          <w:szCs w:val="20"/>
        </w:rPr>
      </w:pPr>
      <w:hyperlink r:id="rId8">
        <w:r w:rsidR="00627A7E">
          <w:rPr>
            <w:color w:val="0563C1"/>
            <w:sz w:val="20"/>
            <w:szCs w:val="20"/>
            <w:u w:val="single"/>
          </w:rPr>
          <w:t>Best Practice</w:t>
        </w:r>
      </w:hyperlink>
      <w:r w:rsidR="00627A7E">
        <w:rPr>
          <w:sz w:val="20"/>
          <w:szCs w:val="20"/>
        </w:rPr>
        <w:t xml:space="preserve"> is Sunny Street patient database and clinical record system.</w:t>
      </w:r>
    </w:p>
    <w:p w14:paraId="00000072" w14:textId="77777777" w:rsidR="006A5A6E" w:rsidRDefault="00627A7E">
      <w:pPr>
        <w:rPr>
          <w:sz w:val="20"/>
          <w:szCs w:val="20"/>
        </w:rPr>
      </w:pPr>
      <w:r>
        <w:rPr>
          <w:sz w:val="20"/>
          <w:szCs w:val="20"/>
        </w:rPr>
        <w:t xml:space="preserve">Data supplied contains </w:t>
      </w:r>
      <w:r>
        <w:rPr>
          <w:sz w:val="20"/>
          <w:szCs w:val="20"/>
          <w:u w:val="single"/>
        </w:rPr>
        <w:t>non-confidential</w:t>
      </w:r>
      <w:r>
        <w:rPr>
          <w:sz w:val="20"/>
          <w:szCs w:val="20"/>
        </w:rPr>
        <w:t xml:space="preserve"> demographic information from patients from 2019 to 2021.</w:t>
      </w:r>
    </w:p>
    <w:p w14:paraId="00000073" w14:textId="77777777" w:rsidR="006A5A6E" w:rsidRDefault="00627A7E">
      <w:pPr>
        <w:spacing w:after="0"/>
        <w:rPr>
          <w:color w:val="000000"/>
          <w:sz w:val="20"/>
          <w:szCs w:val="20"/>
        </w:rPr>
      </w:pPr>
      <w:r>
        <w:rPr>
          <w:color w:val="000000"/>
          <w:sz w:val="20"/>
          <w:szCs w:val="20"/>
        </w:rPr>
        <w:t xml:space="preserve">The following table contains the data structure. </w:t>
      </w:r>
    </w:p>
    <w:p w14:paraId="00000074" w14:textId="77777777" w:rsidR="006A5A6E" w:rsidRDefault="006A5A6E">
      <w:pPr>
        <w:shd w:val="clear" w:color="auto" w:fill="FFFFFF"/>
        <w:spacing w:after="0" w:line="240" w:lineRule="auto"/>
        <w:rPr>
          <w:color w:val="212121"/>
          <w:sz w:val="20"/>
          <w:szCs w:val="20"/>
        </w:rPr>
      </w:pPr>
    </w:p>
    <w:tbl>
      <w:tblPr>
        <w:tblStyle w:val="a0"/>
        <w:tblW w:w="90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63"/>
        <w:gridCol w:w="3307"/>
        <w:gridCol w:w="3946"/>
      </w:tblGrid>
      <w:tr w:rsidR="006A5A6E" w14:paraId="1A1B0D26" w14:textId="77777777">
        <w:trPr>
          <w:trHeight w:val="207"/>
        </w:trPr>
        <w:tc>
          <w:tcPr>
            <w:tcW w:w="1763" w:type="dxa"/>
          </w:tcPr>
          <w:p w14:paraId="00000075" w14:textId="77777777" w:rsidR="006A5A6E" w:rsidRDefault="00627A7E">
            <w:pPr>
              <w:pBdr>
                <w:top w:val="nil"/>
                <w:left w:val="nil"/>
                <w:bottom w:val="nil"/>
                <w:right w:val="nil"/>
                <w:between w:val="nil"/>
              </w:pBdr>
              <w:spacing w:after="0" w:line="240" w:lineRule="auto"/>
              <w:rPr>
                <w:color w:val="000000"/>
                <w:sz w:val="20"/>
                <w:szCs w:val="20"/>
              </w:rPr>
            </w:pPr>
            <w:r>
              <w:rPr>
                <w:b/>
                <w:color w:val="000000"/>
                <w:sz w:val="20"/>
                <w:szCs w:val="20"/>
              </w:rPr>
              <w:t xml:space="preserve">Data </w:t>
            </w:r>
          </w:p>
        </w:tc>
        <w:tc>
          <w:tcPr>
            <w:tcW w:w="3307" w:type="dxa"/>
          </w:tcPr>
          <w:p w14:paraId="00000076" w14:textId="77777777" w:rsidR="006A5A6E" w:rsidRDefault="00627A7E">
            <w:pPr>
              <w:pBdr>
                <w:top w:val="nil"/>
                <w:left w:val="nil"/>
                <w:bottom w:val="nil"/>
                <w:right w:val="nil"/>
                <w:between w:val="nil"/>
              </w:pBdr>
              <w:spacing w:after="0" w:line="240" w:lineRule="auto"/>
              <w:rPr>
                <w:color w:val="000000"/>
                <w:sz w:val="20"/>
                <w:szCs w:val="20"/>
              </w:rPr>
            </w:pPr>
            <w:r>
              <w:rPr>
                <w:b/>
                <w:color w:val="000000"/>
                <w:sz w:val="20"/>
                <w:szCs w:val="20"/>
              </w:rPr>
              <w:t xml:space="preserve">Data Type </w:t>
            </w:r>
          </w:p>
        </w:tc>
        <w:tc>
          <w:tcPr>
            <w:tcW w:w="3946" w:type="dxa"/>
          </w:tcPr>
          <w:p w14:paraId="00000077" w14:textId="77777777" w:rsidR="006A5A6E" w:rsidRDefault="00627A7E">
            <w:pPr>
              <w:pBdr>
                <w:top w:val="nil"/>
                <w:left w:val="nil"/>
                <w:bottom w:val="nil"/>
                <w:right w:val="nil"/>
                <w:between w:val="nil"/>
              </w:pBdr>
              <w:spacing w:after="0" w:line="240" w:lineRule="auto"/>
              <w:rPr>
                <w:b/>
                <w:color w:val="000000"/>
                <w:sz w:val="20"/>
                <w:szCs w:val="20"/>
              </w:rPr>
            </w:pPr>
            <w:r>
              <w:rPr>
                <w:b/>
                <w:color w:val="000000"/>
                <w:sz w:val="20"/>
                <w:szCs w:val="20"/>
              </w:rPr>
              <w:t>Comments</w:t>
            </w:r>
          </w:p>
        </w:tc>
      </w:tr>
      <w:tr w:rsidR="006A5A6E" w14:paraId="1AD41DE9" w14:textId="77777777">
        <w:trPr>
          <w:trHeight w:val="145"/>
        </w:trPr>
        <w:tc>
          <w:tcPr>
            <w:tcW w:w="1763" w:type="dxa"/>
          </w:tcPr>
          <w:p w14:paraId="00000078" w14:textId="77777777" w:rsidR="006A5A6E" w:rsidRDefault="00627A7E">
            <w:pPr>
              <w:pBdr>
                <w:top w:val="nil"/>
                <w:left w:val="nil"/>
                <w:bottom w:val="nil"/>
                <w:right w:val="nil"/>
                <w:between w:val="nil"/>
              </w:pBdr>
              <w:spacing w:after="0" w:line="240" w:lineRule="auto"/>
              <w:rPr>
                <w:color w:val="000000"/>
                <w:sz w:val="20"/>
                <w:szCs w:val="20"/>
              </w:rPr>
            </w:pPr>
            <w:r>
              <w:rPr>
                <w:color w:val="000000"/>
                <w:sz w:val="20"/>
                <w:szCs w:val="20"/>
              </w:rPr>
              <w:t>Year</w:t>
            </w:r>
          </w:p>
        </w:tc>
        <w:tc>
          <w:tcPr>
            <w:tcW w:w="3307" w:type="dxa"/>
          </w:tcPr>
          <w:p w14:paraId="00000079" w14:textId="77777777" w:rsidR="006A5A6E" w:rsidRDefault="00627A7E">
            <w:pPr>
              <w:pBdr>
                <w:top w:val="nil"/>
                <w:left w:val="nil"/>
                <w:bottom w:val="nil"/>
                <w:right w:val="nil"/>
                <w:between w:val="nil"/>
              </w:pBdr>
              <w:spacing w:after="0" w:line="240" w:lineRule="auto"/>
              <w:rPr>
                <w:color w:val="000000"/>
                <w:sz w:val="20"/>
                <w:szCs w:val="20"/>
              </w:rPr>
            </w:pPr>
            <w:r>
              <w:rPr>
                <w:color w:val="000000"/>
                <w:sz w:val="20"/>
                <w:szCs w:val="20"/>
              </w:rPr>
              <w:t xml:space="preserve">Numeric value in date form </w:t>
            </w:r>
          </w:p>
        </w:tc>
        <w:tc>
          <w:tcPr>
            <w:tcW w:w="3946" w:type="dxa"/>
          </w:tcPr>
          <w:p w14:paraId="0351BF9C" w14:textId="77777777" w:rsidR="006A5A6E" w:rsidRDefault="00627A7E">
            <w:pPr>
              <w:pBdr>
                <w:top w:val="nil"/>
                <w:left w:val="nil"/>
                <w:bottom w:val="nil"/>
                <w:right w:val="nil"/>
                <w:between w:val="nil"/>
              </w:pBdr>
              <w:spacing w:after="0" w:line="240" w:lineRule="auto"/>
              <w:rPr>
                <w:color w:val="000000"/>
                <w:sz w:val="20"/>
                <w:szCs w:val="20"/>
              </w:rPr>
            </w:pPr>
            <w:r>
              <w:rPr>
                <w:color w:val="000000"/>
                <w:sz w:val="20"/>
                <w:szCs w:val="20"/>
              </w:rPr>
              <w:t>Year patient has been entered in database</w:t>
            </w:r>
            <w:r w:rsidR="00EC635A">
              <w:rPr>
                <w:color w:val="000000"/>
                <w:sz w:val="20"/>
                <w:szCs w:val="20"/>
              </w:rPr>
              <w:t>.</w:t>
            </w:r>
          </w:p>
          <w:p w14:paraId="0000007A" w14:textId="248A15A6" w:rsidR="00EC635A" w:rsidRDefault="00EC635A">
            <w:pPr>
              <w:pBdr>
                <w:top w:val="nil"/>
                <w:left w:val="nil"/>
                <w:bottom w:val="nil"/>
                <w:right w:val="nil"/>
                <w:between w:val="nil"/>
              </w:pBdr>
              <w:spacing w:after="0" w:line="240" w:lineRule="auto"/>
              <w:rPr>
                <w:color w:val="000000"/>
                <w:sz w:val="20"/>
                <w:szCs w:val="20"/>
              </w:rPr>
            </w:pPr>
            <w:r>
              <w:rPr>
                <w:color w:val="000000"/>
                <w:sz w:val="20"/>
                <w:szCs w:val="20"/>
              </w:rPr>
              <w:t>Some patient might appears in multiple years.</w:t>
            </w:r>
          </w:p>
        </w:tc>
      </w:tr>
      <w:tr w:rsidR="006A5A6E" w14:paraId="568C2279" w14:textId="77777777">
        <w:trPr>
          <w:trHeight w:val="145"/>
        </w:trPr>
        <w:tc>
          <w:tcPr>
            <w:tcW w:w="1763" w:type="dxa"/>
          </w:tcPr>
          <w:p w14:paraId="0000007B" w14:textId="77777777" w:rsidR="006A5A6E" w:rsidRDefault="00627A7E">
            <w:pPr>
              <w:pBdr>
                <w:top w:val="nil"/>
                <w:left w:val="nil"/>
                <w:bottom w:val="nil"/>
                <w:right w:val="nil"/>
                <w:between w:val="nil"/>
              </w:pBdr>
              <w:spacing w:after="0" w:line="240" w:lineRule="auto"/>
              <w:rPr>
                <w:color w:val="000000"/>
                <w:sz w:val="20"/>
                <w:szCs w:val="20"/>
              </w:rPr>
            </w:pPr>
            <w:r>
              <w:rPr>
                <w:color w:val="000000"/>
                <w:sz w:val="20"/>
                <w:szCs w:val="20"/>
              </w:rPr>
              <w:t xml:space="preserve">Patient unique ID </w:t>
            </w:r>
          </w:p>
        </w:tc>
        <w:tc>
          <w:tcPr>
            <w:tcW w:w="3307" w:type="dxa"/>
          </w:tcPr>
          <w:p w14:paraId="0000007C" w14:textId="77777777" w:rsidR="006A5A6E" w:rsidRDefault="00627A7E">
            <w:pPr>
              <w:pBdr>
                <w:top w:val="nil"/>
                <w:left w:val="nil"/>
                <w:bottom w:val="nil"/>
                <w:right w:val="nil"/>
                <w:between w:val="nil"/>
              </w:pBdr>
              <w:spacing w:after="0" w:line="240" w:lineRule="auto"/>
              <w:rPr>
                <w:color w:val="000000"/>
                <w:sz w:val="20"/>
                <w:szCs w:val="20"/>
              </w:rPr>
            </w:pPr>
            <w:r>
              <w:rPr>
                <w:color w:val="000000"/>
                <w:sz w:val="20"/>
                <w:szCs w:val="20"/>
              </w:rPr>
              <w:t xml:space="preserve">Numeric </w:t>
            </w:r>
          </w:p>
          <w:p w14:paraId="0000007D" w14:textId="77777777" w:rsidR="006A5A6E" w:rsidRDefault="006A5A6E">
            <w:pPr>
              <w:pBdr>
                <w:top w:val="nil"/>
                <w:left w:val="nil"/>
                <w:bottom w:val="nil"/>
                <w:right w:val="nil"/>
                <w:between w:val="nil"/>
              </w:pBdr>
              <w:spacing w:after="0" w:line="240" w:lineRule="auto"/>
              <w:rPr>
                <w:color w:val="000000"/>
                <w:sz w:val="20"/>
                <w:szCs w:val="20"/>
              </w:rPr>
            </w:pPr>
          </w:p>
          <w:p w14:paraId="0000007E" w14:textId="0967FD8F" w:rsidR="006A5A6E" w:rsidRDefault="006A5A6E">
            <w:pPr>
              <w:pBdr>
                <w:top w:val="nil"/>
                <w:left w:val="nil"/>
                <w:bottom w:val="nil"/>
                <w:right w:val="nil"/>
                <w:between w:val="nil"/>
              </w:pBdr>
              <w:spacing w:after="0" w:line="240" w:lineRule="auto"/>
              <w:rPr>
                <w:color w:val="000000"/>
                <w:sz w:val="20"/>
                <w:szCs w:val="20"/>
              </w:rPr>
            </w:pPr>
          </w:p>
        </w:tc>
        <w:tc>
          <w:tcPr>
            <w:tcW w:w="3946" w:type="dxa"/>
          </w:tcPr>
          <w:p w14:paraId="0000007F" w14:textId="12540F13" w:rsidR="006A5A6E" w:rsidRDefault="00EC635A">
            <w:pPr>
              <w:pBdr>
                <w:top w:val="nil"/>
                <w:left w:val="nil"/>
                <w:bottom w:val="nil"/>
                <w:right w:val="nil"/>
                <w:between w:val="nil"/>
              </w:pBdr>
              <w:spacing w:after="0" w:line="240" w:lineRule="auto"/>
              <w:rPr>
                <w:color w:val="000000"/>
                <w:sz w:val="20"/>
                <w:szCs w:val="20"/>
              </w:rPr>
            </w:pPr>
            <w:r>
              <w:rPr>
                <w:color w:val="000000"/>
                <w:sz w:val="20"/>
                <w:szCs w:val="20"/>
              </w:rPr>
              <w:t xml:space="preserve">This is a random number generated for each </w:t>
            </w:r>
            <w:r>
              <w:rPr>
                <w:sz w:val="20"/>
                <w:szCs w:val="20"/>
              </w:rPr>
              <w:t>patient</w:t>
            </w:r>
            <w:r>
              <w:rPr>
                <w:color w:val="000000"/>
                <w:sz w:val="20"/>
                <w:szCs w:val="20"/>
              </w:rPr>
              <w:t>, not their real user ID.</w:t>
            </w:r>
          </w:p>
        </w:tc>
      </w:tr>
      <w:tr w:rsidR="006A5A6E" w14:paraId="591369F3" w14:textId="77777777">
        <w:trPr>
          <w:trHeight w:val="409"/>
        </w:trPr>
        <w:tc>
          <w:tcPr>
            <w:tcW w:w="1763" w:type="dxa"/>
          </w:tcPr>
          <w:p w14:paraId="00000080" w14:textId="77777777" w:rsidR="006A5A6E" w:rsidRDefault="00627A7E">
            <w:pPr>
              <w:pBdr>
                <w:top w:val="nil"/>
                <w:left w:val="nil"/>
                <w:bottom w:val="nil"/>
                <w:right w:val="nil"/>
                <w:between w:val="nil"/>
              </w:pBdr>
              <w:spacing w:after="0" w:line="240" w:lineRule="auto"/>
              <w:rPr>
                <w:color w:val="000000"/>
                <w:sz w:val="20"/>
                <w:szCs w:val="20"/>
              </w:rPr>
            </w:pPr>
            <w:r>
              <w:rPr>
                <w:color w:val="000000"/>
                <w:sz w:val="20"/>
                <w:szCs w:val="20"/>
              </w:rPr>
              <w:t xml:space="preserve">Patient address </w:t>
            </w:r>
          </w:p>
        </w:tc>
        <w:tc>
          <w:tcPr>
            <w:tcW w:w="3307" w:type="dxa"/>
          </w:tcPr>
          <w:p w14:paraId="00000081" w14:textId="77777777" w:rsidR="006A5A6E" w:rsidRDefault="00627A7E">
            <w:pPr>
              <w:pBdr>
                <w:top w:val="nil"/>
                <w:left w:val="nil"/>
                <w:bottom w:val="nil"/>
                <w:right w:val="nil"/>
                <w:between w:val="nil"/>
              </w:pBdr>
              <w:spacing w:after="0" w:line="240" w:lineRule="auto"/>
              <w:rPr>
                <w:color w:val="000000"/>
                <w:sz w:val="20"/>
                <w:szCs w:val="20"/>
              </w:rPr>
            </w:pPr>
            <w:r>
              <w:rPr>
                <w:color w:val="000000"/>
                <w:sz w:val="20"/>
                <w:szCs w:val="20"/>
              </w:rPr>
              <w:t xml:space="preserve">Choice: </w:t>
            </w:r>
          </w:p>
          <w:p w14:paraId="00000082" w14:textId="77777777" w:rsidR="006A5A6E" w:rsidRDefault="00627A7E">
            <w:pPr>
              <w:numPr>
                <w:ilvl w:val="0"/>
                <w:numId w:val="2"/>
              </w:numPr>
              <w:pBdr>
                <w:top w:val="nil"/>
                <w:left w:val="nil"/>
                <w:bottom w:val="nil"/>
                <w:right w:val="nil"/>
                <w:between w:val="nil"/>
              </w:pBdr>
              <w:spacing w:after="0" w:line="240" w:lineRule="auto"/>
              <w:rPr>
                <w:color w:val="000000"/>
                <w:sz w:val="20"/>
                <w:szCs w:val="20"/>
              </w:rPr>
            </w:pPr>
            <w:r>
              <w:rPr>
                <w:color w:val="000000"/>
                <w:sz w:val="20"/>
                <w:szCs w:val="20"/>
              </w:rPr>
              <w:t xml:space="preserve">Hidden; or </w:t>
            </w:r>
          </w:p>
          <w:p w14:paraId="00000083" w14:textId="77777777" w:rsidR="006A5A6E" w:rsidRDefault="00627A7E">
            <w:pPr>
              <w:numPr>
                <w:ilvl w:val="0"/>
                <w:numId w:val="2"/>
              </w:numPr>
              <w:pBdr>
                <w:top w:val="nil"/>
                <w:left w:val="nil"/>
                <w:bottom w:val="nil"/>
                <w:right w:val="nil"/>
                <w:between w:val="nil"/>
              </w:pBdr>
              <w:spacing w:after="0" w:line="240" w:lineRule="auto"/>
              <w:rPr>
                <w:color w:val="000000"/>
                <w:sz w:val="20"/>
                <w:szCs w:val="20"/>
              </w:rPr>
            </w:pPr>
            <w:r>
              <w:rPr>
                <w:color w:val="000000"/>
                <w:sz w:val="20"/>
                <w:szCs w:val="20"/>
              </w:rPr>
              <w:t xml:space="preserve">Homeless </w:t>
            </w:r>
          </w:p>
          <w:p w14:paraId="00000084" w14:textId="77777777" w:rsidR="006A5A6E" w:rsidRDefault="006A5A6E">
            <w:pPr>
              <w:pBdr>
                <w:top w:val="nil"/>
                <w:left w:val="nil"/>
                <w:bottom w:val="nil"/>
                <w:right w:val="nil"/>
                <w:between w:val="nil"/>
              </w:pBdr>
              <w:spacing w:after="0" w:line="240" w:lineRule="auto"/>
              <w:rPr>
                <w:color w:val="000000"/>
                <w:sz w:val="20"/>
                <w:szCs w:val="20"/>
              </w:rPr>
            </w:pPr>
          </w:p>
        </w:tc>
        <w:tc>
          <w:tcPr>
            <w:tcW w:w="3946" w:type="dxa"/>
          </w:tcPr>
          <w:p w14:paraId="43EAD1F5" w14:textId="77777777" w:rsidR="00F06856" w:rsidRDefault="00627A7E">
            <w:pPr>
              <w:pBdr>
                <w:top w:val="nil"/>
                <w:left w:val="nil"/>
                <w:bottom w:val="nil"/>
                <w:right w:val="nil"/>
                <w:between w:val="nil"/>
              </w:pBdr>
              <w:spacing w:after="0" w:line="240" w:lineRule="auto"/>
              <w:rPr>
                <w:color w:val="222222"/>
                <w:sz w:val="20"/>
                <w:szCs w:val="20"/>
                <w:highlight w:val="white"/>
              </w:rPr>
            </w:pPr>
            <w:r>
              <w:rPr>
                <w:color w:val="222222"/>
                <w:sz w:val="20"/>
                <w:szCs w:val="20"/>
                <w:highlight w:val="white"/>
              </w:rPr>
              <w:t xml:space="preserve">Sunny Street patients all live in poverty. About 47% are homeless. ‘Hidden’ means the real address has been hidden for privacy. </w:t>
            </w:r>
          </w:p>
          <w:p w14:paraId="75E63CE3" w14:textId="77777777" w:rsidR="00F06856" w:rsidRDefault="00F06856">
            <w:pPr>
              <w:pBdr>
                <w:top w:val="nil"/>
                <w:left w:val="nil"/>
                <w:bottom w:val="nil"/>
                <w:right w:val="nil"/>
                <w:between w:val="nil"/>
              </w:pBdr>
              <w:spacing w:after="0" w:line="240" w:lineRule="auto"/>
              <w:rPr>
                <w:color w:val="222222"/>
                <w:sz w:val="20"/>
                <w:szCs w:val="20"/>
                <w:highlight w:val="white"/>
              </w:rPr>
            </w:pPr>
          </w:p>
          <w:p w14:paraId="00000085" w14:textId="666306FD" w:rsidR="006A5A6E" w:rsidRDefault="00627A7E">
            <w:pPr>
              <w:pBdr>
                <w:top w:val="nil"/>
                <w:left w:val="nil"/>
                <w:bottom w:val="nil"/>
                <w:right w:val="nil"/>
                <w:between w:val="nil"/>
              </w:pBdr>
              <w:spacing w:after="0" w:line="240" w:lineRule="auto"/>
              <w:rPr>
                <w:color w:val="000000"/>
                <w:sz w:val="20"/>
                <w:szCs w:val="20"/>
              </w:rPr>
            </w:pPr>
            <w:r>
              <w:rPr>
                <w:color w:val="222222"/>
                <w:sz w:val="20"/>
                <w:szCs w:val="20"/>
                <w:highlight w:val="white"/>
              </w:rPr>
              <w:t xml:space="preserve">Many </w:t>
            </w:r>
            <w:r w:rsidR="00F06856">
              <w:rPr>
                <w:color w:val="222222"/>
                <w:sz w:val="20"/>
                <w:szCs w:val="20"/>
                <w:highlight w:val="white"/>
              </w:rPr>
              <w:t xml:space="preserve">patients </w:t>
            </w:r>
            <w:r>
              <w:rPr>
                <w:color w:val="222222"/>
                <w:sz w:val="20"/>
                <w:szCs w:val="20"/>
                <w:highlight w:val="white"/>
              </w:rPr>
              <w:t xml:space="preserve">leave in Caravan parks </w:t>
            </w:r>
            <w:r w:rsidR="00F06856">
              <w:rPr>
                <w:color w:val="222222"/>
                <w:sz w:val="20"/>
                <w:szCs w:val="20"/>
                <w:highlight w:val="white"/>
              </w:rPr>
              <w:t xml:space="preserve">around Brisbane </w:t>
            </w:r>
            <w:r>
              <w:rPr>
                <w:color w:val="222222"/>
                <w:sz w:val="20"/>
                <w:szCs w:val="20"/>
                <w:highlight w:val="white"/>
              </w:rPr>
              <w:t>and are classified as homeless</w:t>
            </w:r>
          </w:p>
        </w:tc>
      </w:tr>
      <w:tr w:rsidR="006A5A6E" w14:paraId="58D481FE" w14:textId="77777777">
        <w:trPr>
          <w:trHeight w:val="145"/>
        </w:trPr>
        <w:tc>
          <w:tcPr>
            <w:tcW w:w="1763" w:type="dxa"/>
          </w:tcPr>
          <w:p w14:paraId="00000086" w14:textId="77777777" w:rsidR="006A5A6E" w:rsidRDefault="00627A7E">
            <w:pPr>
              <w:pBdr>
                <w:top w:val="nil"/>
                <w:left w:val="nil"/>
                <w:bottom w:val="nil"/>
                <w:right w:val="nil"/>
                <w:between w:val="nil"/>
              </w:pBdr>
              <w:spacing w:after="0" w:line="240" w:lineRule="auto"/>
              <w:rPr>
                <w:color w:val="000000"/>
                <w:sz w:val="20"/>
                <w:szCs w:val="20"/>
              </w:rPr>
            </w:pPr>
            <w:r>
              <w:rPr>
                <w:color w:val="000000"/>
                <w:sz w:val="20"/>
                <w:szCs w:val="20"/>
              </w:rPr>
              <w:t xml:space="preserve">Postcode </w:t>
            </w:r>
          </w:p>
        </w:tc>
        <w:tc>
          <w:tcPr>
            <w:tcW w:w="3307" w:type="dxa"/>
          </w:tcPr>
          <w:p w14:paraId="00000087" w14:textId="77777777" w:rsidR="006A5A6E" w:rsidRDefault="00627A7E">
            <w:pPr>
              <w:pBdr>
                <w:top w:val="nil"/>
                <w:left w:val="nil"/>
                <w:bottom w:val="nil"/>
                <w:right w:val="nil"/>
                <w:between w:val="nil"/>
              </w:pBdr>
              <w:spacing w:after="0" w:line="240" w:lineRule="auto"/>
              <w:rPr>
                <w:color w:val="000000"/>
                <w:sz w:val="20"/>
                <w:szCs w:val="20"/>
              </w:rPr>
            </w:pPr>
            <w:r>
              <w:rPr>
                <w:color w:val="000000"/>
                <w:sz w:val="20"/>
                <w:szCs w:val="20"/>
              </w:rPr>
              <w:t xml:space="preserve">Numeric value </w:t>
            </w:r>
          </w:p>
        </w:tc>
        <w:tc>
          <w:tcPr>
            <w:tcW w:w="3946" w:type="dxa"/>
          </w:tcPr>
          <w:p w14:paraId="00000088" w14:textId="77777777" w:rsidR="006A5A6E" w:rsidRDefault="006A5A6E">
            <w:pPr>
              <w:pBdr>
                <w:top w:val="nil"/>
                <w:left w:val="nil"/>
                <w:bottom w:val="nil"/>
                <w:right w:val="nil"/>
                <w:between w:val="nil"/>
              </w:pBdr>
              <w:spacing w:after="0" w:line="240" w:lineRule="auto"/>
              <w:rPr>
                <w:color w:val="000000"/>
                <w:sz w:val="20"/>
                <w:szCs w:val="20"/>
              </w:rPr>
            </w:pPr>
          </w:p>
        </w:tc>
      </w:tr>
      <w:tr w:rsidR="006A5A6E" w14:paraId="6B8BCAA2" w14:textId="77777777">
        <w:trPr>
          <w:trHeight w:val="145"/>
        </w:trPr>
        <w:tc>
          <w:tcPr>
            <w:tcW w:w="1763" w:type="dxa"/>
          </w:tcPr>
          <w:p w14:paraId="00000089" w14:textId="77777777" w:rsidR="006A5A6E" w:rsidRDefault="00627A7E">
            <w:pPr>
              <w:pBdr>
                <w:top w:val="nil"/>
                <w:left w:val="nil"/>
                <w:bottom w:val="nil"/>
                <w:right w:val="nil"/>
                <w:between w:val="nil"/>
              </w:pBdr>
              <w:spacing w:after="0" w:line="240" w:lineRule="auto"/>
              <w:rPr>
                <w:color w:val="000000"/>
                <w:sz w:val="20"/>
                <w:szCs w:val="20"/>
              </w:rPr>
            </w:pPr>
            <w:r>
              <w:rPr>
                <w:color w:val="000000"/>
                <w:sz w:val="20"/>
                <w:szCs w:val="20"/>
              </w:rPr>
              <w:t xml:space="preserve">Year of birth </w:t>
            </w:r>
          </w:p>
        </w:tc>
        <w:tc>
          <w:tcPr>
            <w:tcW w:w="3307" w:type="dxa"/>
          </w:tcPr>
          <w:p w14:paraId="0000008A" w14:textId="77777777" w:rsidR="006A5A6E" w:rsidRDefault="00627A7E">
            <w:pPr>
              <w:pBdr>
                <w:top w:val="nil"/>
                <w:left w:val="nil"/>
                <w:bottom w:val="nil"/>
                <w:right w:val="nil"/>
                <w:between w:val="nil"/>
              </w:pBdr>
              <w:spacing w:after="0" w:line="240" w:lineRule="auto"/>
              <w:rPr>
                <w:color w:val="000000"/>
                <w:sz w:val="20"/>
                <w:szCs w:val="20"/>
              </w:rPr>
            </w:pPr>
            <w:r>
              <w:rPr>
                <w:color w:val="000000"/>
                <w:sz w:val="20"/>
                <w:szCs w:val="20"/>
              </w:rPr>
              <w:t xml:space="preserve">Numeric value in date form </w:t>
            </w:r>
          </w:p>
          <w:p w14:paraId="0000008B" w14:textId="77777777" w:rsidR="006A5A6E" w:rsidRDefault="006A5A6E">
            <w:pPr>
              <w:pBdr>
                <w:top w:val="nil"/>
                <w:left w:val="nil"/>
                <w:bottom w:val="nil"/>
                <w:right w:val="nil"/>
                <w:between w:val="nil"/>
              </w:pBdr>
              <w:spacing w:after="0" w:line="240" w:lineRule="auto"/>
              <w:rPr>
                <w:color w:val="000000"/>
                <w:sz w:val="20"/>
                <w:szCs w:val="20"/>
              </w:rPr>
            </w:pPr>
          </w:p>
        </w:tc>
        <w:tc>
          <w:tcPr>
            <w:tcW w:w="3946" w:type="dxa"/>
          </w:tcPr>
          <w:p w14:paraId="0000008C" w14:textId="1E5E9523" w:rsidR="006A5A6E" w:rsidRDefault="00627A7E">
            <w:pPr>
              <w:pBdr>
                <w:top w:val="nil"/>
                <w:left w:val="nil"/>
                <w:bottom w:val="nil"/>
                <w:right w:val="nil"/>
                <w:between w:val="nil"/>
              </w:pBdr>
              <w:spacing w:after="0" w:line="240" w:lineRule="auto"/>
              <w:rPr>
                <w:color w:val="000000"/>
                <w:sz w:val="20"/>
                <w:szCs w:val="20"/>
              </w:rPr>
            </w:pPr>
            <w:r>
              <w:rPr>
                <w:color w:val="000000"/>
                <w:sz w:val="20"/>
                <w:szCs w:val="20"/>
              </w:rPr>
              <w:t xml:space="preserve">1900 </w:t>
            </w:r>
            <w:r w:rsidR="00F06856">
              <w:rPr>
                <w:color w:val="000000"/>
                <w:sz w:val="20"/>
                <w:szCs w:val="20"/>
              </w:rPr>
              <w:t xml:space="preserve">means </w:t>
            </w:r>
            <w:r w:rsidR="00BF28FF">
              <w:rPr>
                <w:color w:val="000000"/>
                <w:sz w:val="20"/>
                <w:szCs w:val="20"/>
              </w:rPr>
              <w:t>Y</w:t>
            </w:r>
            <w:r w:rsidR="00F06856">
              <w:rPr>
                <w:color w:val="000000"/>
                <w:sz w:val="20"/>
                <w:szCs w:val="20"/>
              </w:rPr>
              <w:t xml:space="preserve">ear of birth </w:t>
            </w:r>
            <w:r>
              <w:rPr>
                <w:color w:val="000000"/>
                <w:sz w:val="20"/>
                <w:szCs w:val="20"/>
              </w:rPr>
              <w:t xml:space="preserve"> </w:t>
            </w:r>
            <w:r w:rsidR="00F06856">
              <w:rPr>
                <w:color w:val="000000"/>
                <w:sz w:val="20"/>
                <w:szCs w:val="20"/>
              </w:rPr>
              <w:t xml:space="preserve">was not provided by </w:t>
            </w:r>
            <w:r>
              <w:rPr>
                <w:color w:val="000000"/>
                <w:sz w:val="20"/>
                <w:szCs w:val="20"/>
              </w:rPr>
              <w:t xml:space="preserve">the patient </w:t>
            </w:r>
            <w:r w:rsidR="00F06856">
              <w:rPr>
                <w:color w:val="000000"/>
                <w:sz w:val="20"/>
                <w:szCs w:val="20"/>
              </w:rPr>
              <w:t>or not entered</w:t>
            </w:r>
          </w:p>
        </w:tc>
      </w:tr>
      <w:tr w:rsidR="006A5A6E" w14:paraId="6CE98F20" w14:textId="77777777">
        <w:trPr>
          <w:trHeight w:val="145"/>
        </w:trPr>
        <w:tc>
          <w:tcPr>
            <w:tcW w:w="1763" w:type="dxa"/>
          </w:tcPr>
          <w:p w14:paraId="0000008D" w14:textId="77777777" w:rsidR="006A5A6E" w:rsidRDefault="00627A7E">
            <w:pPr>
              <w:pBdr>
                <w:top w:val="nil"/>
                <w:left w:val="nil"/>
                <w:bottom w:val="nil"/>
                <w:right w:val="nil"/>
                <w:between w:val="nil"/>
              </w:pBdr>
              <w:spacing w:after="0" w:line="240" w:lineRule="auto"/>
              <w:rPr>
                <w:color w:val="000000"/>
                <w:sz w:val="20"/>
                <w:szCs w:val="20"/>
              </w:rPr>
            </w:pPr>
            <w:r>
              <w:rPr>
                <w:color w:val="000000"/>
                <w:sz w:val="20"/>
                <w:szCs w:val="20"/>
              </w:rPr>
              <w:t xml:space="preserve">Patient ethnicity </w:t>
            </w:r>
          </w:p>
        </w:tc>
        <w:tc>
          <w:tcPr>
            <w:tcW w:w="3307" w:type="dxa"/>
          </w:tcPr>
          <w:p w14:paraId="0000008E" w14:textId="77777777" w:rsidR="006A5A6E" w:rsidRDefault="00627A7E">
            <w:pPr>
              <w:pBdr>
                <w:top w:val="nil"/>
                <w:left w:val="nil"/>
                <w:bottom w:val="nil"/>
                <w:right w:val="nil"/>
                <w:between w:val="nil"/>
              </w:pBdr>
              <w:spacing w:after="0" w:line="240" w:lineRule="auto"/>
              <w:rPr>
                <w:color w:val="000000"/>
                <w:sz w:val="20"/>
                <w:szCs w:val="20"/>
              </w:rPr>
            </w:pPr>
            <w:r>
              <w:rPr>
                <w:color w:val="000000"/>
                <w:sz w:val="20"/>
                <w:szCs w:val="20"/>
              </w:rPr>
              <w:t xml:space="preserve">Text </w:t>
            </w:r>
          </w:p>
        </w:tc>
        <w:tc>
          <w:tcPr>
            <w:tcW w:w="3946" w:type="dxa"/>
          </w:tcPr>
          <w:p w14:paraId="0000008F" w14:textId="77777777" w:rsidR="006A5A6E" w:rsidRDefault="006A5A6E">
            <w:pPr>
              <w:pBdr>
                <w:top w:val="nil"/>
                <w:left w:val="nil"/>
                <w:bottom w:val="nil"/>
                <w:right w:val="nil"/>
                <w:between w:val="nil"/>
              </w:pBdr>
              <w:spacing w:after="0" w:line="240" w:lineRule="auto"/>
              <w:rPr>
                <w:color w:val="000000"/>
                <w:sz w:val="20"/>
                <w:szCs w:val="20"/>
              </w:rPr>
            </w:pPr>
          </w:p>
        </w:tc>
      </w:tr>
      <w:tr w:rsidR="006A5A6E" w14:paraId="5724BC94" w14:textId="77777777">
        <w:trPr>
          <w:trHeight w:val="673"/>
        </w:trPr>
        <w:tc>
          <w:tcPr>
            <w:tcW w:w="1763" w:type="dxa"/>
          </w:tcPr>
          <w:p w14:paraId="00000090" w14:textId="29B2A811" w:rsidR="006A5A6E" w:rsidRDefault="00627A7E">
            <w:pPr>
              <w:pBdr>
                <w:top w:val="nil"/>
                <w:left w:val="nil"/>
                <w:bottom w:val="nil"/>
                <w:right w:val="nil"/>
                <w:between w:val="nil"/>
              </w:pBdr>
              <w:spacing w:after="0" w:line="240" w:lineRule="auto"/>
              <w:rPr>
                <w:color w:val="000000"/>
                <w:sz w:val="20"/>
                <w:szCs w:val="20"/>
              </w:rPr>
            </w:pPr>
            <w:r>
              <w:rPr>
                <w:color w:val="000000"/>
                <w:sz w:val="20"/>
                <w:szCs w:val="20"/>
              </w:rPr>
              <w:t xml:space="preserve">Gender </w:t>
            </w:r>
          </w:p>
        </w:tc>
        <w:tc>
          <w:tcPr>
            <w:tcW w:w="3307" w:type="dxa"/>
          </w:tcPr>
          <w:p w14:paraId="00000091" w14:textId="77777777" w:rsidR="006A5A6E" w:rsidRDefault="00627A7E">
            <w:pPr>
              <w:pBdr>
                <w:top w:val="nil"/>
                <w:left w:val="nil"/>
                <w:bottom w:val="nil"/>
                <w:right w:val="nil"/>
                <w:between w:val="nil"/>
              </w:pBdr>
              <w:spacing w:after="0" w:line="240" w:lineRule="auto"/>
              <w:rPr>
                <w:color w:val="000000"/>
                <w:sz w:val="20"/>
                <w:szCs w:val="20"/>
              </w:rPr>
            </w:pPr>
            <w:r>
              <w:rPr>
                <w:color w:val="000000"/>
                <w:sz w:val="20"/>
                <w:szCs w:val="20"/>
              </w:rPr>
              <w:t xml:space="preserve">Choice </w:t>
            </w:r>
          </w:p>
          <w:p w14:paraId="00000092" w14:textId="77777777" w:rsidR="006A5A6E" w:rsidRDefault="00627A7E">
            <w:pPr>
              <w:numPr>
                <w:ilvl w:val="0"/>
                <w:numId w:val="5"/>
              </w:numPr>
              <w:pBdr>
                <w:top w:val="nil"/>
                <w:left w:val="nil"/>
                <w:bottom w:val="nil"/>
                <w:right w:val="nil"/>
                <w:between w:val="nil"/>
              </w:pBdr>
              <w:spacing w:after="0" w:line="240" w:lineRule="auto"/>
              <w:rPr>
                <w:color w:val="000000"/>
                <w:sz w:val="20"/>
                <w:szCs w:val="20"/>
              </w:rPr>
            </w:pPr>
            <w:r>
              <w:rPr>
                <w:color w:val="000000"/>
                <w:sz w:val="20"/>
                <w:szCs w:val="20"/>
              </w:rPr>
              <w:t xml:space="preserve">Male </w:t>
            </w:r>
          </w:p>
          <w:p w14:paraId="00000093" w14:textId="77777777" w:rsidR="006A5A6E" w:rsidRDefault="00627A7E">
            <w:pPr>
              <w:numPr>
                <w:ilvl w:val="0"/>
                <w:numId w:val="5"/>
              </w:numPr>
              <w:pBdr>
                <w:top w:val="nil"/>
                <w:left w:val="nil"/>
                <w:bottom w:val="nil"/>
                <w:right w:val="nil"/>
                <w:between w:val="nil"/>
              </w:pBdr>
              <w:spacing w:after="0" w:line="240" w:lineRule="auto"/>
              <w:rPr>
                <w:color w:val="000000"/>
                <w:sz w:val="20"/>
                <w:szCs w:val="20"/>
              </w:rPr>
            </w:pPr>
            <w:r>
              <w:rPr>
                <w:color w:val="000000"/>
                <w:sz w:val="20"/>
                <w:szCs w:val="20"/>
              </w:rPr>
              <w:t xml:space="preserve">Female </w:t>
            </w:r>
          </w:p>
          <w:p w14:paraId="00000094" w14:textId="77777777" w:rsidR="006A5A6E" w:rsidRDefault="00627A7E">
            <w:pPr>
              <w:numPr>
                <w:ilvl w:val="0"/>
                <w:numId w:val="5"/>
              </w:numPr>
              <w:pBdr>
                <w:top w:val="nil"/>
                <w:left w:val="nil"/>
                <w:bottom w:val="nil"/>
                <w:right w:val="nil"/>
                <w:between w:val="nil"/>
              </w:pBdr>
              <w:spacing w:after="0" w:line="240" w:lineRule="auto"/>
              <w:rPr>
                <w:color w:val="000000"/>
                <w:sz w:val="20"/>
                <w:szCs w:val="20"/>
              </w:rPr>
            </w:pPr>
            <w:r>
              <w:rPr>
                <w:color w:val="000000"/>
                <w:sz w:val="20"/>
                <w:szCs w:val="20"/>
              </w:rPr>
              <w:t xml:space="preserve">Other </w:t>
            </w:r>
          </w:p>
          <w:p w14:paraId="00000095" w14:textId="77777777" w:rsidR="006A5A6E" w:rsidRDefault="00627A7E">
            <w:pPr>
              <w:numPr>
                <w:ilvl w:val="0"/>
                <w:numId w:val="5"/>
              </w:numPr>
              <w:pBdr>
                <w:top w:val="nil"/>
                <w:left w:val="nil"/>
                <w:bottom w:val="nil"/>
                <w:right w:val="nil"/>
                <w:between w:val="nil"/>
              </w:pBdr>
              <w:spacing w:after="0" w:line="240" w:lineRule="auto"/>
              <w:rPr>
                <w:color w:val="000000"/>
                <w:sz w:val="20"/>
                <w:szCs w:val="20"/>
              </w:rPr>
            </w:pPr>
            <w:r>
              <w:rPr>
                <w:color w:val="000000"/>
                <w:sz w:val="20"/>
                <w:szCs w:val="20"/>
              </w:rPr>
              <w:t xml:space="preserve">Null </w:t>
            </w:r>
          </w:p>
          <w:p w14:paraId="00000096" w14:textId="77777777" w:rsidR="006A5A6E" w:rsidRDefault="006A5A6E">
            <w:pPr>
              <w:pBdr>
                <w:top w:val="nil"/>
                <w:left w:val="nil"/>
                <w:bottom w:val="nil"/>
                <w:right w:val="nil"/>
                <w:between w:val="nil"/>
              </w:pBdr>
              <w:spacing w:after="0" w:line="240" w:lineRule="auto"/>
              <w:rPr>
                <w:color w:val="000000"/>
                <w:sz w:val="20"/>
                <w:szCs w:val="20"/>
              </w:rPr>
            </w:pPr>
          </w:p>
        </w:tc>
        <w:tc>
          <w:tcPr>
            <w:tcW w:w="3946" w:type="dxa"/>
          </w:tcPr>
          <w:p w14:paraId="00000097" w14:textId="77777777" w:rsidR="006A5A6E" w:rsidRDefault="006A5A6E">
            <w:pPr>
              <w:pBdr>
                <w:top w:val="nil"/>
                <w:left w:val="nil"/>
                <w:bottom w:val="nil"/>
                <w:right w:val="nil"/>
                <w:between w:val="nil"/>
              </w:pBdr>
              <w:spacing w:after="0" w:line="240" w:lineRule="auto"/>
              <w:rPr>
                <w:color w:val="000000"/>
                <w:sz w:val="20"/>
                <w:szCs w:val="20"/>
              </w:rPr>
            </w:pPr>
          </w:p>
        </w:tc>
      </w:tr>
    </w:tbl>
    <w:p w14:paraId="00000098" w14:textId="77777777" w:rsidR="006A5A6E" w:rsidRDefault="006A5A6E">
      <w:pPr>
        <w:shd w:val="clear" w:color="auto" w:fill="FFFFFF"/>
        <w:spacing w:after="0" w:line="240" w:lineRule="auto"/>
        <w:rPr>
          <w:color w:val="212121"/>
          <w:sz w:val="20"/>
          <w:szCs w:val="20"/>
        </w:rPr>
      </w:pPr>
    </w:p>
    <w:p w14:paraId="00000099" w14:textId="77777777" w:rsidR="006A5A6E" w:rsidRDefault="006A5A6E">
      <w:pPr>
        <w:shd w:val="clear" w:color="auto" w:fill="FFFFFF"/>
        <w:spacing w:after="0" w:line="240" w:lineRule="auto"/>
        <w:rPr>
          <w:color w:val="212121"/>
          <w:sz w:val="20"/>
          <w:szCs w:val="20"/>
        </w:rPr>
      </w:pPr>
    </w:p>
    <w:p w14:paraId="0000009A" w14:textId="77777777" w:rsidR="006A5A6E" w:rsidRDefault="006A5A6E">
      <w:pPr>
        <w:shd w:val="clear" w:color="auto" w:fill="FFFFFF"/>
        <w:spacing w:after="0" w:line="240" w:lineRule="auto"/>
        <w:rPr>
          <w:color w:val="212121"/>
          <w:sz w:val="20"/>
          <w:szCs w:val="20"/>
        </w:rPr>
      </w:pPr>
    </w:p>
    <w:p w14:paraId="0000009B" w14:textId="77777777" w:rsidR="006A5A6E" w:rsidRDefault="00627A7E">
      <w:pPr>
        <w:shd w:val="clear" w:color="auto" w:fill="FFFFFF"/>
        <w:spacing w:after="0" w:line="240" w:lineRule="auto"/>
        <w:rPr>
          <w:b/>
          <w:color w:val="000000"/>
          <w:sz w:val="20"/>
          <w:szCs w:val="20"/>
        </w:rPr>
      </w:pPr>
      <w:r>
        <w:rPr>
          <w:b/>
          <w:color w:val="000000"/>
          <w:sz w:val="20"/>
          <w:szCs w:val="20"/>
        </w:rPr>
        <w:t>Other useful information:</w:t>
      </w:r>
    </w:p>
    <w:p w14:paraId="0000009C" w14:textId="77777777" w:rsidR="006A5A6E" w:rsidRDefault="00627A7E">
      <w:pPr>
        <w:shd w:val="clear" w:color="auto" w:fill="FFFFFF"/>
        <w:spacing w:after="0" w:line="240" w:lineRule="auto"/>
        <w:rPr>
          <w:color w:val="000000"/>
          <w:sz w:val="20"/>
          <w:szCs w:val="20"/>
        </w:rPr>
      </w:pPr>
      <w:r>
        <w:rPr>
          <w:color w:val="000000"/>
          <w:sz w:val="20"/>
          <w:szCs w:val="20"/>
        </w:rPr>
        <w:t xml:space="preserve">Each clinic must at least have 2 nurses, or 1 nurse &amp; 1 support person, or 1 Doctor and a nurse or support person. </w:t>
      </w:r>
    </w:p>
    <w:p w14:paraId="0000009D" w14:textId="77777777" w:rsidR="006A5A6E" w:rsidRDefault="006A5A6E">
      <w:pPr>
        <w:shd w:val="clear" w:color="auto" w:fill="FFFFFF"/>
        <w:spacing w:after="0" w:line="240" w:lineRule="auto"/>
        <w:rPr>
          <w:color w:val="000000"/>
          <w:sz w:val="20"/>
          <w:szCs w:val="20"/>
        </w:rPr>
      </w:pPr>
    </w:p>
    <w:p w14:paraId="0000009E" w14:textId="48B487F2" w:rsidR="006A5A6E" w:rsidRDefault="00627A7E">
      <w:pPr>
        <w:shd w:val="clear" w:color="auto" w:fill="FFFFFF"/>
        <w:spacing w:after="0" w:line="240" w:lineRule="auto"/>
        <w:rPr>
          <w:color w:val="000000"/>
          <w:sz w:val="20"/>
          <w:szCs w:val="20"/>
        </w:rPr>
      </w:pPr>
      <w:r>
        <w:rPr>
          <w:color w:val="000000"/>
          <w:sz w:val="20"/>
          <w:szCs w:val="20"/>
        </w:rPr>
        <w:t xml:space="preserve">Sunny street has </w:t>
      </w:r>
      <w:r w:rsidR="00B81C65">
        <w:rPr>
          <w:color w:val="000000"/>
          <w:sz w:val="20"/>
          <w:szCs w:val="20"/>
        </w:rPr>
        <w:t>approx.</w:t>
      </w:r>
      <w:r>
        <w:rPr>
          <w:color w:val="000000"/>
          <w:sz w:val="20"/>
          <w:szCs w:val="20"/>
        </w:rPr>
        <w:t> 60 volunteers. They have 2 part time staff &amp; 4 full time staff. </w:t>
      </w:r>
    </w:p>
    <w:p w14:paraId="0000009F" w14:textId="77777777" w:rsidR="006A5A6E" w:rsidRDefault="006A5A6E">
      <w:pPr>
        <w:shd w:val="clear" w:color="auto" w:fill="FFFFFF"/>
        <w:spacing w:after="0" w:line="240" w:lineRule="auto"/>
        <w:rPr>
          <w:color w:val="000000"/>
          <w:sz w:val="20"/>
          <w:szCs w:val="20"/>
        </w:rPr>
      </w:pPr>
    </w:p>
    <w:p w14:paraId="03F05D1E" w14:textId="77777777" w:rsidR="00D12095" w:rsidRPr="00086F2F" w:rsidRDefault="00D12095" w:rsidP="00D12095">
      <w:pPr>
        <w:shd w:val="clear" w:color="auto" w:fill="FFFFFF"/>
        <w:spacing w:after="0" w:line="240" w:lineRule="auto"/>
        <w:rPr>
          <w:b/>
          <w:bCs/>
          <w:color w:val="000000"/>
          <w:sz w:val="20"/>
          <w:szCs w:val="20"/>
        </w:rPr>
      </w:pPr>
      <w:r w:rsidRPr="00086F2F">
        <w:rPr>
          <w:b/>
          <w:bCs/>
          <w:color w:val="000000"/>
          <w:sz w:val="20"/>
          <w:szCs w:val="20"/>
        </w:rPr>
        <w:t>Rough breakdown of the current sources of funding</w:t>
      </w:r>
      <w:r>
        <w:rPr>
          <w:b/>
          <w:bCs/>
          <w:color w:val="000000"/>
          <w:sz w:val="20"/>
          <w:szCs w:val="20"/>
        </w:rPr>
        <w:t>:</w:t>
      </w:r>
    </w:p>
    <w:p w14:paraId="3730F707" w14:textId="77777777" w:rsidR="00D12095" w:rsidRPr="00406BB3" w:rsidRDefault="00D12095" w:rsidP="00D12095">
      <w:pPr>
        <w:pStyle w:val="ListParagraph"/>
        <w:numPr>
          <w:ilvl w:val="0"/>
          <w:numId w:val="18"/>
        </w:numPr>
        <w:rPr>
          <w:sz w:val="20"/>
          <w:szCs w:val="20"/>
          <w:lang w:eastAsia="en-US"/>
        </w:rPr>
      </w:pPr>
      <w:r w:rsidRPr="00406BB3">
        <w:rPr>
          <w:sz w:val="20"/>
          <w:szCs w:val="20"/>
          <w:lang w:eastAsia="en-US"/>
        </w:rPr>
        <w:t>14% Govt</w:t>
      </w:r>
    </w:p>
    <w:p w14:paraId="6C81AB0C" w14:textId="77777777" w:rsidR="00D12095" w:rsidRPr="00406BB3" w:rsidRDefault="00D12095" w:rsidP="00D12095">
      <w:pPr>
        <w:pStyle w:val="ListParagraph"/>
        <w:numPr>
          <w:ilvl w:val="0"/>
          <w:numId w:val="18"/>
        </w:numPr>
        <w:rPr>
          <w:sz w:val="20"/>
          <w:szCs w:val="20"/>
          <w:lang w:eastAsia="en-US"/>
        </w:rPr>
      </w:pPr>
      <w:r w:rsidRPr="00406BB3">
        <w:rPr>
          <w:sz w:val="20"/>
          <w:szCs w:val="20"/>
          <w:lang w:eastAsia="en-US"/>
        </w:rPr>
        <w:t>84% Medicare</w:t>
      </w:r>
      <w:r>
        <w:rPr>
          <w:sz w:val="20"/>
          <w:szCs w:val="20"/>
          <w:lang w:eastAsia="en-US"/>
        </w:rPr>
        <w:t>*</w:t>
      </w:r>
    </w:p>
    <w:p w14:paraId="458BCD97" w14:textId="77777777" w:rsidR="00D12095" w:rsidRPr="00406BB3" w:rsidRDefault="00D12095" w:rsidP="00D12095">
      <w:pPr>
        <w:pStyle w:val="ListParagraph"/>
        <w:numPr>
          <w:ilvl w:val="0"/>
          <w:numId w:val="18"/>
        </w:numPr>
        <w:rPr>
          <w:sz w:val="20"/>
          <w:szCs w:val="20"/>
          <w:lang w:eastAsia="en-US"/>
        </w:rPr>
      </w:pPr>
      <w:r w:rsidRPr="00406BB3">
        <w:rPr>
          <w:sz w:val="20"/>
          <w:szCs w:val="20"/>
          <w:lang w:eastAsia="en-US"/>
        </w:rPr>
        <w:t xml:space="preserve">1% University contracts - </w:t>
      </w:r>
      <w:r w:rsidRPr="00406BB3">
        <w:rPr>
          <w:color w:val="000000"/>
          <w:sz w:val="20"/>
          <w:szCs w:val="20"/>
        </w:rPr>
        <w:t>(for E.g., Provision for Student Placement – Universities pay for facilitation.</w:t>
      </w:r>
    </w:p>
    <w:p w14:paraId="1F5AF8CB" w14:textId="77777777" w:rsidR="00D12095" w:rsidRPr="00406BB3" w:rsidRDefault="00D12095" w:rsidP="00D12095">
      <w:pPr>
        <w:pStyle w:val="ListParagraph"/>
        <w:numPr>
          <w:ilvl w:val="0"/>
          <w:numId w:val="18"/>
        </w:numPr>
        <w:rPr>
          <w:sz w:val="20"/>
          <w:szCs w:val="20"/>
          <w:lang w:eastAsia="en-US"/>
        </w:rPr>
      </w:pPr>
      <w:r w:rsidRPr="00406BB3">
        <w:rPr>
          <w:sz w:val="20"/>
          <w:szCs w:val="20"/>
          <w:lang w:eastAsia="en-US"/>
        </w:rPr>
        <w:t>1% fundraising</w:t>
      </w:r>
    </w:p>
    <w:p w14:paraId="00073C8C" w14:textId="77777777" w:rsidR="00D12095" w:rsidRPr="00406BB3" w:rsidRDefault="00D12095" w:rsidP="00D12095">
      <w:pPr>
        <w:shd w:val="clear" w:color="auto" w:fill="FFFFFF"/>
        <w:spacing w:after="0" w:line="240" w:lineRule="auto"/>
        <w:rPr>
          <w:color w:val="000000"/>
          <w:sz w:val="20"/>
          <w:szCs w:val="20"/>
        </w:rPr>
      </w:pPr>
      <w:r>
        <w:rPr>
          <w:color w:val="000000"/>
          <w:sz w:val="20"/>
          <w:szCs w:val="20"/>
        </w:rPr>
        <w:t>*</w:t>
      </w:r>
      <w:r w:rsidRPr="00151E8D">
        <w:t xml:space="preserve"> </w:t>
      </w:r>
      <w:r w:rsidRPr="00151E8D">
        <w:rPr>
          <w:color w:val="000000"/>
          <w:sz w:val="20"/>
          <w:szCs w:val="20"/>
        </w:rPr>
        <w:t>Medicare is Australia’s national health insurance scheme which subsidises the cost of many medical and allied health services.</w:t>
      </w:r>
      <w:r>
        <w:rPr>
          <w:color w:val="000000"/>
          <w:sz w:val="20"/>
          <w:szCs w:val="20"/>
        </w:rPr>
        <w:t xml:space="preserve"> </w:t>
      </w:r>
      <w:r w:rsidRPr="00151E8D">
        <w:rPr>
          <w:color w:val="000000"/>
          <w:sz w:val="20"/>
          <w:szCs w:val="20"/>
        </w:rPr>
        <w:t>Medicare operates by paying a specified benefit (in the form of a rebate) for a health or medical service for which a claim is submitted.</w:t>
      </w:r>
    </w:p>
    <w:p w14:paraId="000000A1" w14:textId="77777777" w:rsidR="006A5A6E" w:rsidRDefault="006A5A6E">
      <w:pPr>
        <w:shd w:val="clear" w:color="auto" w:fill="FFFFFF"/>
        <w:spacing w:after="0" w:line="240" w:lineRule="auto"/>
        <w:rPr>
          <w:color w:val="000000"/>
          <w:sz w:val="20"/>
          <w:szCs w:val="20"/>
        </w:rPr>
      </w:pPr>
    </w:p>
    <w:p w14:paraId="0419E611" w14:textId="1957A41B" w:rsidR="00086F2F" w:rsidRDefault="00627A7E">
      <w:pPr>
        <w:rPr>
          <w:color w:val="000000"/>
          <w:sz w:val="20"/>
          <w:szCs w:val="20"/>
        </w:rPr>
      </w:pPr>
      <w:r>
        <w:rPr>
          <w:color w:val="000000"/>
          <w:sz w:val="20"/>
          <w:szCs w:val="20"/>
        </w:rPr>
        <w:t>How much it cost patients to see Sunny Street clinician</w:t>
      </w:r>
      <w:r w:rsidR="00086F2F">
        <w:rPr>
          <w:color w:val="000000"/>
          <w:sz w:val="20"/>
          <w:szCs w:val="20"/>
        </w:rPr>
        <w:t xml:space="preserve">: </w:t>
      </w:r>
      <w:r>
        <w:rPr>
          <w:color w:val="000000"/>
          <w:sz w:val="20"/>
          <w:szCs w:val="20"/>
        </w:rPr>
        <w:t>Clients pay nothing to see a Sunny Street clinician.</w:t>
      </w:r>
    </w:p>
    <w:p w14:paraId="67DC7C8B" w14:textId="217CBC70" w:rsidR="00086F2F" w:rsidRPr="00086F2F" w:rsidRDefault="00086F2F" w:rsidP="00086F2F">
      <w:pPr>
        <w:rPr>
          <w:rFonts w:asciiTheme="minorHAnsi" w:hAnsiTheme="minorHAnsi" w:cstheme="minorBidi"/>
          <w:sz w:val="20"/>
          <w:szCs w:val="20"/>
          <w:lang w:eastAsia="en-US"/>
        </w:rPr>
      </w:pPr>
      <w:r w:rsidRPr="00086F2F">
        <w:rPr>
          <w:rFonts w:asciiTheme="minorHAnsi" w:hAnsiTheme="minorHAnsi" w:cstheme="minorBidi"/>
          <w:b/>
          <w:bCs/>
          <w:sz w:val="20"/>
          <w:szCs w:val="20"/>
          <w:lang w:eastAsia="en-US"/>
        </w:rPr>
        <w:t>Cost per year to run Sunny Street:</w:t>
      </w:r>
      <w:r w:rsidRPr="00086F2F">
        <w:rPr>
          <w:rFonts w:asciiTheme="minorHAnsi" w:hAnsiTheme="minorHAnsi" w:cstheme="minorBidi"/>
          <w:sz w:val="20"/>
          <w:szCs w:val="20"/>
          <w:lang w:eastAsia="en-US"/>
        </w:rPr>
        <w:t xml:space="preserve"> $AUD 350,000 p/a to run in QLD</w:t>
      </w:r>
    </w:p>
    <w:p w14:paraId="2535C572" w14:textId="77777777" w:rsidR="00086F2F" w:rsidRDefault="00086F2F">
      <w:pPr>
        <w:rPr>
          <w:color w:val="000000"/>
          <w:sz w:val="20"/>
          <w:szCs w:val="20"/>
        </w:rPr>
      </w:pPr>
    </w:p>
    <w:p w14:paraId="000000A3" w14:textId="77777777" w:rsidR="006A5A6E" w:rsidRDefault="006A5A6E">
      <w:pPr>
        <w:rPr>
          <w:color w:val="000000"/>
          <w:sz w:val="20"/>
          <w:szCs w:val="20"/>
        </w:rPr>
      </w:pPr>
    </w:p>
    <w:p w14:paraId="000000A4" w14:textId="77777777" w:rsidR="006A5A6E" w:rsidRDefault="00627A7E">
      <w:pPr>
        <w:rPr>
          <w:b/>
          <w:color w:val="000000"/>
          <w:sz w:val="20"/>
          <w:szCs w:val="20"/>
        </w:rPr>
      </w:pPr>
      <w:r>
        <w:rPr>
          <w:b/>
          <w:color w:val="000000"/>
          <w:sz w:val="20"/>
          <w:szCs w:val="20"/>
        </w:rPr>
        <w:t>Sunny Street in the news:</w:t>
      </w:r>
    </w:p>
    <w:p w14:paraId="000000A5" w14:textId="77777777" w:rsidR="006A5A6E" w:rsidRDefault="00D12095">
      <w:pPr>
        <w:rPr>
          <w:sz w:val="20"/>
          <w:szCs w:val="20"/>
          <w:highlight w:val="white"/>
        </w:rPr>
      </w:pPr>
      <w:hyperlink r:id="rId9">
        <w:r w:rsidR="00627A7E">
          <w:rPr>
            <w:color w:val="0563C1"/>
            <w:sz w:val="20"/>
            <w:szCs w:val="20"/>
            <w:u w:val="single"/>
          </w:rPr>
          <w:t>Listen to a radio interview</w:t>
        </w:r>
      </w:hyperlink>
      <w:r w:rsidR="00627A7E">
        <w:rPr>
          <w:color w:val="000000"/>
          <w:sz w:val="20"/>
          <w:szCs w:val="20"/>
        </w:rPr>
        <w:t>:</w:t>
      </w:r>
      <w:r w:rsidR="00627A7E">
        <w:rPr>
          <w:color w:val="000000"/>
          <w:sz w:val="20"/>
          <w:szCs w:val="20"/>
        </w:rPr>
        <w:br/>
        <w:t>“</w:t>
      </w:r>
      <w:r w:rsidR="00627A7E">
        <w:rPr>
          <w:sz w:val="20"/>
          <w:szCs w:val="20"/>
          <w:highlight w:val="white"/>
        </w:rPr>
        <w:t>How are people experiencing homelessness accessing the COVID vaccine on the Sunshine Coast?</w:t>
      </w:r>
      <w:r w:rsidR="00627A7E">
        <w:rPr>
          <w:sz w:val="20"/>
          <w:szCs w:val="20"/>
        </w:rPr>
        <w:br/>
      </w:r>
      <w:r w:rsidR="00627A7E">
        <w:rPr>
          <w:sz w:val="20"/>
          <w:szCs w:val="20"/>
          <w:highlight w:val="white"/>
        </w:rPr>
        <w:t>Listen to the ABC radio interview between our myself and Annie Gaffney to discover more about how our priority groups such as Aussies living in poverty and experiencing homelessness are having difficulty accessing vaccines in the current national rollout.”</w:t>
      </w:r>
    </w:p>
    <w:p w14:paraId="000000A6" w14:textId="77777777" w:rsidR="006A5A6E" w:rsidRDefault="00D12095">
      <w:pPr>
        <w:rPr>
          <w:sz w:val="20"/>
          <w:szCs w:val="20"/>
          <w:highlight w:val="white"/>
        </w:rPr>
      </w:pPr>
      <w:hyperlink r:id="rId10">
        <w:r w:rsidR="00627A7E">
          <w:rPr>
            <w:color w:val="0563C1"/>
            <w:sz w:val="20"/>
            <w:szCs w:val="20"/>
            <w:highlight w:val="white"/>
            <w:u w:val="single"/>
          </w:rPr>
          <w:t>ABC Brisbane radio Interview</w:t>
        </w:r>
      </w:hyperlink>
      <w:r w:rsidR="00627A7E">
        <w:rPr>
          <w:sz w:val="20"/>
          <w:szCs w:val="20"/>
          <w:highlight w:val="white"/>
        </w:rPr>
        <w:t xml:space="preserve"> </w:t>
      </w:r>
    </w:p>
    <w:p w14:paraId="000000A7" w14:textId="77777777" w:rsidR="006A5A6E" w:rsidRDefault="00D12095">
      <w:pPr>
        <w:rPr>
          <w:sz w:val="20"/>
          <w:szCs w:val="20"/>
          <w:highlight w:val="white"/>
        </w:rPr>
      </w:pPr>
      <w:hyperlink r:id="rId11">
        <w:r w:rsidR="00627A7E">
          <w:rPr>
            <w:color w:val="0563C1"/>
            <w:sz w:val="20"/>
            <w:szCs w:val="20"/>
            <w:highlight w:val="white"/>
            <w:u w:val="single"/>
          </w:rPr>
          <w:t>How one social enterprise is challenging the stigma of homelessness</w:t>
        </w:r>
      </w:hyperlink>
    </w:p>
    <w:p w14:paraId="000000A8" w14:textId="7B7BBA0C" w:rsidR="006A5A6E" w:rsidRDefault="00B81C65">
      <w:pPr>
        <w:rPr>
          <w:b/>
          <w:color w:val="000000"/>
          <w:sz w:val="20"/>
          <w:szCs w:val="20"/>
        </w:rPr>
      </w:pPr>
      <w:r>
        <w:rPr>
          <w:b/>
          <w:color w:val="000000"/>
          <w:sz w:val="20"/>
          <w:szCs w:val="20"/>
        </w:rPr>
        <w:t xml:space="preserve">Extra data: </w:t>
      </w:r>
      <w:r w:rsidR="00627A7E">
        <w:rPr>
          <w:b/>
          <w:color w:val="000000"/>
          <w:sz w:val="20"/>
          <w:szCs w:val="20"/>
        </w:rPr>
        <w:t>Poverty and homelessness In Australia</w:t>
      </w:r>
    </w:p>
    <w:p w14:paraId="000000A9" w14:textId="77777777" w:rsidR="006A5A6E" w:rsidRDefault="00D12095">
      <w:pPr>
        <w:rPr>
          <w:color w:val="000000"/>
          <w:sz w:val="20"/>
          <w:szCs w:val="20"/>
        </w:rPr>
      </w:pPr>
      <w:hyperlink r:id="rId12">
        <w:r w:rsidR="00627A7E">
          <w:rPr>
            <w:color w:val="0563C1"/>
            <w:sz w:val="20"/>
            <w:szCs w:val="20"/>
            <w:u w:val="single"/>
          </w:rPr>
          <w:t>People experiencing homelessness</w:t>
        </w:r>
      </w:hyperlink>
      <w:r w:rsidR="00627A7E">
        <w:rPr>
          <w:color w:val="000000"/>
          <w:sz w:val="20"/>
          <w:szCs w:val="20"/>
        </w:rPr>
        <w:t xml:space="preserve"> in Australia </w:t>
      </w:r>
      <w:r w:rsidR="00627A7E">
        <w:rPr>
          <w:color w:val="000000"/>
          <w:sz w:val="20"/>
          <w:szCs w:val="20"/>
        </w:rPr>
        <w:br/>
        <w:t>On Census night in 2016, more than 116,000 people were estimated to be homeless in Australia</w:t>
      </w:r>
    </w:p>
    <w:p w14:paraId="000000AA" w14:textId="77777777" w:rsidR="006A5A6E" w:rsidRDefault="00D12095">
      <w:pPr>
        <w:rPr>
          <w:color w:val="000000"/>
          <w:sz w:val="20"/>
          <w:szCs w:val="20"/>
        </w:rPr>
      </w:pPr>
      <w:hyperlink r:id="rId13">
        <w:r w:rsidR="00627A7E">
          <w:rPr>
            <w:color w:val="0563C1"/>
            <w:sz w:val="20"/>
            <w:szCs w:val="20"/>
            <w:u w:val="single"/>
          </w:rPr>
          <w:t>Poverty in Australia 2020</w:t>
        </w:r>
      </w:hyperlink>
      <w:r w:rsidR="00627A7E">
        <w:rPr>
          <w:color w:val="000000"/>
          <w:sz w:val="20"/>
          <w:szCs w:val="20"/>
        </w:rPr>
        <w:br/>
        <w:t>3.24 million people in Australia (13.6% of the population) live below the poverty line. 774,000 children under the age of 15 (17.7% of all children in Australia) live below the poverty line.</w:t>
      </w:r>
    </w:p>
    <w:p w14:paraId="000000AB" w14:textId="77777777" w:rsidR="006A5A6E" w:rsidRDefault="00D12095">
      <w:pPr>
        <w:rPr>
          <w:color w:val="000000"/>
          <w:sz w:val="20"/>
          <w:szCs w:val="20"/>
        </w:rPr>
      </w:pPr>
      <w:hyperlink r:id="rId14">
        <w:r w:rsidR="00627A7E">
          <w:rPr>
            <w:color w:val="0563C1"/>
            <w:sz w:val="20"/>
            <w:szCs w:val="20"/>
            <w:u w:val="single"/>
          </w:rPr>
          <w:t>Census of Population and Housing: Estimating Homelessness</w:t>
        </w:r>
      </w:hyperlink>
      <w:r w:rsidR="00627A7E">
        <w:rPr>
          <w:color w:val="000000"/>
          <w:sz w:val="20"/>
          <w:szCs w:val="20"/>
        </w:rPr>
        <w:br/>
        <w:t>Estimates of persons who were homeless or marginally housed as calculated from the Census of Population and Housing</w:t>
      </w:r>
      <w:r w:rsidR="00627A7E">
        <w:rPr>
          <w:color w:val="000000"/>
          <w:sz w:val="20"/>
          <w:szCs w:val="20"/>
        </w:rPr>
        <w:br/>
      </w:r>
    </w:p>
    <w:p w14:paraId="000000AC" w14:textId="77777777" w:rsidR="006A5A6E" w:rsidRDefault="00D12095">
      <w:pPr>
        <w:rPr>
          <w:color w:val="000000"/>
          <w:sz w:val="20"/>
          <w:szCs w:val="20"/>
        </w:rPr>
      </w:pPr>
      <w:hyperlink r:id="rId15">
        <w:r w:rsidR="00627A7E">
          <w:rPr>
            <w:color w:val="0563C1"/>
            <w:sz w:val="20"/>
            <w:szCs w:val="20"/>
            <w:u w:val="single"/>
          </w:rPr>
          <w:t>Housing dashboard – homelessness per Australian States</w:t>
        </w:r>
      </w:hyperlink>
      <w:r w:rsidR="00627A7E">
        <w:rPr>
          <w:color w:val="000000"/>
          <w:sz w:val="20"/>
          <w:szCs w:val="20"/>
        </w:rPr>
        <w:t xml:space="preserve"> </w:t>
      </w:r>
    </w:p>
    <w:p w14:paraId="000000AD" w14:textId="77777777" w:rsidR="006A5A6E" w:rsidRDefault="006A5A6E">
      <w:pPr>
        <w:rPr>
          <w:color w:val="000000"/>
          <w:sz w:val="20"/>
          <w:szCs w:val="20"/>
        </w:rPr>
      </w:pPr>
    </w:p>
    <w:p w14:paraId="000000AE" w14:textId="77777777" w:rsidR="006A5A6E" w:rsidRDefault="006A5A6E">
      <w:pPr>
        <w:shd w:val="clear" w:color="auto" w:fill="FFFFFF"/>
        <w:spacing w:after="0" w:line="240" w:lineRule="auto"/>
        <w:rPr>
          <w:color w:val="222222"/>
          <w:sz w:val="20"/>
          <w:szCs w:val="20"/>
        </w:rPr>
      </w:pPr>
    </w:p>
    <w:p w14:paraId="000000AF" w14:textId="77777777" w:rsidR="006A5A6E" w:rsidRDefault="006A5A6E">
      <w:pPr>
        <w:shd w:val="clear" w:color="auto" w:fill="FFFFFF"/>
        <w:spacing w:after="0" w:line="240" w:lineRule="auto"/>
        <w:rPr>
          <w:color w:val="FF0000"/>
          <w:sz w:val="20"/>
          <w:szCs w:val="20"/>
        </w:rPr>
      </w:pPr>
    </w:p>
    <w:p w14:paraId="000000B0" w14:textId="77777777" w:rsidR="006A5A6E" w:rsidRDefault="006A5A6E">
      <w:pPr>
        <w:shd w:val="clear" w:color="auto" w:fill="FFFFFF"/>
        <w:spacing w:after="0" w:line="240" w:lineRule="auto"/>
        <w:rPr>
          <w:color w:val="FF0000"/>
          <w:sz w:val="20"/>
          <w:szCs w:val="20"/>
        </w:rPr>
      </w:pPr>
    </w:p>
    <w:p w14:paraId="000000B1" w14:textId="77777777" w:rsidR="006A5A6E" w:rsidRDefault="006A5A6E">
      <w:pPr>
        <w:shd w:val="clear" w:color="auto" w:fill="FFFFFF"/>
        <w:spacing w:after="0" w:line="240" w:lineRule="auto"/>
        <w:rPr>
          <w:color w:val="212121"/>
          <w:sz w:val="20"/>
          <w:szCs w:val="20"/>
        </w:rPr>
      </w:pPr>
    </w:p>
    <w:p w14:paraId="000000B2" w14:textId="77777777" w:rsidR="006A5A6E" w:rsidRDefault="006A5A6E">
      <w:pPr>
        <w:rPr>
          <w:sz w:val="20"/>
          <w:szCs w:val="20"/>
        </w:rPr>
      </w:pPr>
    </w:p>
    <w:sectPr w:rsidR="006A5A6E">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panose1 w:val="00000000000000000000"/>
    <w:charset w:val="00"/>
    <w:family w:val="roman"/>
    <w:notTrueType/>
    <w:pitch w:val="default"/>
  </w:font>
  <w:font w:name="Lato Light">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21FE2"/>
    <w:multiLevelType w:val="multilevel"/>
    <w:tmpl w:val="9044E3D4"/>
    <w:lvl w:ilvl="0">
      <w:start w:val="1"/>
      <w:numFmt w:val="decimal"/>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 w15:restartNumberingAfterBreak="0">
    <w:nsid w:val="0B986E7E"/>
    <w:multiLevelType w:val="multilevel"/>
    <w:tmpl w:val="5FA47C94"/>
    <w:lvl w:ilvl="0">
      <w:start w:val="1"/>
      <w:numFmt w:val="decimal"/>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2" w15:restartNumberingAfterBreak="0">
    <w:nsid w:val="153B1B9E"/>
    <w:multiLevelType w:val="multilevel"/>
    <w:tmpl w:val="5B42867E"/>
    <w:lvl w:ilvl="0">
      <w:start w:val="1"/>
      <w:numFmt w:val="decimal"/>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3" w15:restartNumberingAfterBreak="0">
    <w:nsid w:val="1B6B0070"/>
    <w:multiLevelType w:val="multilevel"/>
    <w:tmpl w:val="E87C9D58"/>
    <w:lvl w:ilvl="0">
      <w:start w:val="1"/>
      <w:numFmt w:val="decimal"/>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4" w15:restartNumberingAfterBreak="0">
    <w:nsid w:val="1C6A3B43"/>
    <w:multiLevelType w:val="multilevel"/>
    <w:tmpl w:val="645A3B80"/>
    <w:lvl w:ilvl="0">
      <w:start w:val="1"/>
      <w:numFmt w:val="decimal"/>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5" w15:restartNumberingAfterBreak="0">
    <w:nsid w:val="1D921C8A"/>
    <w:multiLevelType w:val="multilevel"/>
    <w:tmpl w:val="326003A8"/>
    <w:lvl w:ilvl="0">
      <w:start w:val="1"/>
      <w:numFmt w:val="decimal"/>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6" w15:restartNumberingAfterBreak="0">
    <w:nsid w:val="215620FB"/>
    <w:multiLevelType w:val="multilevel"/>
    <w:tmpl w:val="C7F0DC8E"/>
    <w:lvl w:ilvl="0">
      <w:start w:val="1"/>
      <w:numFmt w:val="decimal"/>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7" w15:restartNumberingAfterBreak="0">
    <w:nsid w:val="36372701"/>
    <w:multiLevelType w:val="multilevel"/>
    <w:tmpl w:val="F738C708"/>
    <w:lvl w:ilvl="0">
      <w:start w:val="1"/>
      <w:numFmt w:val="decimal"/>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8" w15:restartNumberingAfterBreak="0">
    <w:nsid w:val="47F55120"/>
    <w:multiLevelType w:val="multilevel"/>
    <w:tmpl w:val="1FCEA2C4"/>
    <w:lvl w:ilvl="0">
      <w:start w:val="1"/>
      <w:numFmt w:val="decimal"/>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9" w15:restartNumberingAfterBreak="0">
    <w:nsid w:val="48006CA0"/>
    <w:multiLevelType w:val="multilevel"/>
    <w:tmpl w:val="21BA4108"/>
    <w:lvl w:ilvl="0">
      <w:start w:val="1"/>
      <w:numFmt w:val="decimal"/>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0" w15:restartNumberingAfterBreak="0">
    <w:nsid w:val="5E0A602D"/>
    <w:multiLevelType w:val="multilevel"/>
    <w:tmpl w:val="F8045252"/>
    <w:lvl w:ilvl="0">
      <w:start w:val="1"/>
      <w:numFmt w:val="decimal"/>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1" w15:restartNumberingAfterBreak="0">
    <w:nsid w:val="638951F2"/>
    <w:multiLevelType w:val="multilevel"/>
    <w:tmpl w:val="D2B03B5A"/>
    <w:lvl w:ilvl="0">
      <w:start w:val="1"/>
      <w:numFmt w:val="decimal"/>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2" w15:restartNumberingAfterBreak="0">
    <w:nsid w:val="648F0832"/>
    <w:multiLevelType w:val="multilevel"/>
    <w:tmpl w:val="1D141162"/>
    <w:lvl w:ilvl="0">
      <w:start w:val="1"/>
      <w:numFmt w:val="decimal"/>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3" w15:restartNumberingAfterBreak="0">
    <w:nsid w:val="68E43B80"/>
    <w:multiLevelType w:val="multilevel"/>
    <w:tmpl w:val="B552A4EA"/>
    <w:lvl w:ilvl="0">
      <w:start w:val="1"/>
      <w:numFmt w:val="decimal"/>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4" w15:restartNumberingAfterBreak="0">
    <w:nsid w:val="6C61124C"/>
    <w:multiLevelType w:val="multilevel"/>
    <w:tmpl w:val="4C2CBE40"/>
    <w:lvl w:ilvl="0">
      <w:start w:val="1"/>
      <w:numFmt w:val="decimal"/>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5" w15:restartNumberingAfterBreak="0">
    <w:nsid w:val="74FA7939"/>
    <w:multiLevelType w:val="multilevel"/>
    <w:tmpl w:val="C8749C06"/>
    <w:lvl w:ilvl="0">
      <w:start w:val="1"/>
      <w:numFmt w:val="decimal"/>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6" w15:restartNumberingAfterBreak="0">
    <w:nsid w:val="764C2098"/>
    <w:multiLevelType w:val="hybridMultilevel"/>
    <w:tmpl w:val="4C20E7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7B8E4FF4"/>
    <w:multiLevelType w:val="multilevel"/>
    <w:tmpl w:val="F00A6F7A"/>
    <w:lvl w:ilvl="0">
      <w:start w:val="1"/>
      <w:numFmt w:val="decimal"/>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num w:numId="1">
    <w:abstractNumId w:val="14"/>
  </w:num>
  <w:num w:numId="2">
    <w:abstractNumId w:val="3"/>
  </w:num>
  <w:num w:numId="3">
    <w:abstractNumId w:val="12"/>
  </w:num>
  <w:num w:numId="4">
    <w:abstractNumId w:val="6"/>
  </w:num>
  <w:num w:numId="5">
    <w:abstractNumId w:val="11"/>
  </w:num>
  <w:num w:numId="6">
    <w:abstractNumId w:val="7"/>
  </w:num>
  <w:num w:numId="7">
    <w:abstractNumId w:val="0"/>
  </w:num>
  <w:num w:numId="8">
    <w:abstractNumId w:val="15"/>
  </w:num>
  <w:num w:numId="9">
    <w:abstractNumId w:val="1"/>
  </w:num>
  <w:num w:numId="10">
    <w:abstractNumId w:val="10"/>
  </w:num>
  <w:num w:numId="11">
    <w:abstractNumId w:val="9"/>
  </w:num>
  <w:num w:numId="12">
    <w:abstractNumId w:val="5"/>
  </w:num>
  <w:num w:numId="13">
    <w:abstractNumId w:val="8"/>
  </w:num>
  <w:num w:numId="14">
    <w:abstractNumId w:val="13"/>
  </w:num>
  <w:num w:numId="15">
    <w:abstractNumId w:val="4"/>
  </w:num>
  <w:num w:numId="16">
    <w:abstractNumId w:val="17"/>
  </w:num>
  <w:num w:numId="17">
    <w:abstractNumId w:val="2"/>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5A6E"/>
    <w:rsid w:val="00086F2F"/>
    <w:rsid w:val="00627A7E"/>
    <w:rsid w:val="006A5A6E"/>
    <w:rsid w:val="007177E2"/>
    <w:rsid w:val="007B5016"/>
    <w:rsid w:val="009277FA"/>
    <w:rsid w:val="00B81C65"/>
    <w:rsid w:val="00BF28FF"/>
    <w:rsid w:val="00D12095"/>
    <w:rsid w:val="00EC635A"/>
    <w:rsid w:val="00F06856"/>
    <w:rsid w:val="00F3750C"/>
    <w:rsid w:val="00F96C5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D9CAE"/>
  <w15:docId w15:val="{6F8E1C17-494C-4F3C-8382-AF14804F7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6A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86A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C12F6D"/>
    <w:rPr>
      <w:color w:val="0563C1" w:themeColor="hyperlink"/>
      <w:u w:val="single"/>
    </w:rPr>
  </w:style>
  <w:style w:type="character" w:styleId="UnresolvedMention">
    <w:name w:val="Unresolved Mention"/>
    <w:basedOn w:val="DefaultParagraphFont"/>
    <w:uiPriority w:val="99"/>
    <w:semiHidden/>
    <w:unhideWhenUsed/>
    <w:rsid w:val="00C12F6D"/>
    <w:rPr>
      <w:color w:val="605E5C"/>
      <w:shd w:val="clear" w:color="auto" w:fill="E1DFDD"/>
    </w:rPr>
  </w:style>
  <w:style w:type="paragraph" w:styleId="ListParagraph">
    <w:name w:val="List Paragraph"/>
    <w:basedOn w:val="Normal"/>
    <w:uiPriority w:val="34"/>
    <w:qFormat/>
    <w:rsid w:val="00856115"/>
    <w:pPr>
      <w:ind w:left="720"/>
      <w:contextualSpacing/>
    </w:pPr>
  </w:style>
  <w:style w:type="character" w:customStyle="1" w:styleId="Heading2Char">
    <w:name w:val="Heading 2 Char"/>
    <w:basedOn w:val="DefaultParagraphFont"/>
    <w:link w:val="Heading2"/>
    <w:uiPriority w:val="9"/>
    <w:rsid w:val="00A86A13"/>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A86A13"/>
    <w:rPr>
      <w:rFonts w:asciiTheme="majorHAnsi" w:eastAsiaTheme="majorEastAsia" w:hAnsiTheme="majorHAnsi" w:cstheme="majorBidi"/>
      <w:color w:val="2F5496" w:themeColor="accent1" w:themeShade="BF"/>
      <w:sz w:val="32"/>
      <w:szCs w:val="32"/>
    </w:rPr>
  </w:style>
  <w:style w:type="paragraph" w:customStyle="1" w:styleId="Default">
    <w:name w:val="Default"/>
    <w:rsid w:val="00170F67"/>
    <w:pPr>
      <w:autoSpaceDE w:val="0"/>
      <w:autoSpaceDN w:val="0"/>
      <w:adjustRightInd w:val="0"/>
      <w:spacing w:after="0" w:line="240" w:lineRule="auto"/>
    </w:pPr>
    <w:rPr>
      <w:rFonts w:ascii="Lato" w:hAnsi="Lato" w:cs="Lato"/>
      <w:color w:val="000000"/>
      <w:sz w:val="24"/>
      <w:szCs w:val="24"/>
    </w:rPr>
  </w:style>
  <w:style w:type="paragraph" w:customStyle="1" w:styleId="Pa0">
    <w:name w:val="Pa0"/>
    <w:basedOn w:val="Default"/>
    <w:next w:val="Default"/>
    <w:uiPriority w:val="99"/>
    <w:rsid w:val="00170F67"/>
    <w:pPr>
      <w:spacing w:line="241" w:lineRule="atLeast"/>
    </w:pPr>
    <w:rPr>
      <w:rFonts w:cstheme="minorBidi"/>
      <w:color w:val="auto"/>
    </w:rPr>
  </w:style>
  <w:style w:type="character" w:customStyle="1" w:styleId="A7">
    <w:name w:val="A7"/>
    <w:uiPriority w:val="99"/>
    <w:rsid w:val="00170F67"/>
    <w:rPr>
      <w:rFonts w:cs="Lato"/>
      <w:b/>
      <w:bCs/>
      <w:color w:val="000000"/>
      <w:sz w:val="30"/>
      <w:szCs w:val="30"/>
    </w:rPr>
  </w:style>
  <w:style w:type="character" w:customStyle="1" w:styleId="A4">
    <w:name w:val="A4"/>
    <w:uiPriority w:val="99"/>
    <w:rsid w:val="00170F67"/>
    <w:rPr>
      <w:rFonts w:ascii="Lato Light" w:hAnsi="Lato Light" w:cs="Lato Light"/>
      <w:color w:val="000000"/>
      <w:sz w:val="22"/>
      <w:szCs w:val="2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17034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bpsoftware.net/" TargetMode="External"/><Relationship Id="rId13" Type="http://schemas.openxmlformats.org/officeDocument/2006/relationships/hyperlink" Target="https://apo.org.au/node/276246" TargetMode="External"/><Relationship Id="rId3" Type="http://schemas.openxmlformats.org/officeDocument/2006/relationships/styles" Target="styles.xml"/><Relationship Id="rId7" Type="http://schemas.openxmlformats.org/officeDocument/2006/relationships/hyperlink" Target="https://volaby.org/" TargetMode="External"/><Relationship Id="rId12" Type="http://schemas.openxmlformats.org/officeDocument/2006/relationships/hyperlink" Target="https://www.aihw.gov.au/reports/australias-welfare/homelessness-and-homelessness-service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sunnystreet.org/" TargetMode="External"/><Relationship Id="rId11" Type="http://schemas.openxmlformats.org/officeDocument/2006/relationships/hyperlink" Target="http://aicd.companydirectors.com.au/membership/company-director-magazine/2020-back-editions/march/how-one-social-enterprise-is-challenging-the-stigma-of-homelessness" TargetMode="External"/><Relationship Id="rId5" Type="http://schemas.openxmlformats.org/officeDocument/2006/relationships/webSettings" Target="webSettings.xml"/><Relationship Id="rId15" Type="http://schemas.openxmlformats.org/officeDocument/2006/relationships/hyperlink" Target="https://www.housingdata.gov.au/dashboard/meovkmx92o8jo45" TargetMode="External"/><Relationship Id="rId10" Type="http://schemas.openxmlformats.org/officeDocument/2006/relationships/hyperlink" Target="https://www.facebook.com/sunny.street.healthcare/videos/dr-nova-and-nurse-sonia-on-abc-brisbane-with-rebecca-levingston/139790160617493/" TargetMode="External"/><Relationship Id="rId4" Type="http://schemas.openxmlformats.org/officeDocument/2006/relationships/settings" Target="settings.xml"/><Relationship Id="rId9" Type="http://schemas.openxmlformats.org/officeDocument/2006/relationships/hyperlink" Target="https://www.dropbox.com/s/uxbhiz5fllx0fvr/Interview%20Annie%20Gaffney%20ABC%20Radio%20Aug%2021.m4a?dl=0" TargetMode="External"/><Relationship Id="rId14" Type="http://schemas.openxmlformats.org/officeDocument/2006/relationships/hyperlink" Target="https://www.abs.gov.au/statistics/people/housing/census-population-and-housing-estimating-homelessness/latest-rele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2OZFPV2oiuSddwOqGXKebU7tVdQ==">AMUW2mXcgA/oV+6k98OLVxEfpjuWp9JdCTMRwHiuq/3poePF8bHxKn0E+EnSQBXI/0qU3GlpEggeOXZUP76imcry+kqTblf38ssFD1kebzb5KrIb7QnUCxQ=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4</Pages>
  <Words>990</Words>
  <Characters>5648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Frederic Fery</dc:creator>
  <cp:lastModifiedBy>Frederic Fery</cp:lastModifiedBy>
  <cp:revision>12</cp:revision>
  <dcterms:created xsi:type="dcterms:W3CDTF">2021-04-24T02:26:00Z</dcterms:created>
  <dcterms:modified xsi:type="dcterms:W3CDTF">2021-09-08T06:27:00Z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0x010100D8B6AADC16F8F14F948D94E39229D7CF</vt:lpwstr>
  </property>
</Properties>
</file>