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Rule="auto"/>
        <w:rPr>
          <w:rFonts w:ascii="Roboto" w:cs="Roboto" w:eastAsia="Roboto" w:hAnsi="Roboto"/>
          <w:i w:val="1"/>
          <w:color w:val="343434"/>
          <w:sz w:val="48"/>
          <w:szCs w:val="48"/>
          <w:highlight w:val="white"/>
        </w:rPr>
      </w:pPr>
      <w:bookmarkStart w:colFirst="0" w:colLast="0" w:name="_2oc0e52plduc" w:id="0"/>
      <w:bookmarkEnd w:id="0"/>
      <w:r w:rsidDel="00000000" w:rsidR="00000000" w:rsidRPr="00000000">
        <w:rPr>
          <w:rFonts w:ascii="Roboto" w:cs="Roboto" w:eastAsia="Roboto" w:hAnsi="Roboto"/>
          <w:i w:val="1"/>
          <w:color w:val="343434"/>
          <w:sz w:val="48"/>
          <w:szCs w:val="48"/>
          <w:highlight w:val="white"/>
          <w:rtl w:val="0"/>
        </w:rPr>
        <w:t xml:space="preserve">Nothing Gold Can Stay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343434"/>
          <w:sz w:val="26"/>
          <w:szCs w:val="26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07ab3"/>
            <w:sz w:val="26"/>
            <w:szCs w:val="26"/>
            <w:highlight w:val="white"/>
            <w:rtl w:val="0"/>
          </w:rPr>
          <w:t xml:space="preserve">Robert Frost</w:t>
        </w:r>
      </w:hyperlink>
      <w:r w:rsidDel="00000000" w:rsidR="00000000" w:rsidRPr="00000000">
        <w:rPr>
          <w:rFonts w:ascii="Roboto" w:cs="Roboto" w:eastAsia="Roboto" w:hAnsi="Roboto"/>
          <w:color w:val="343434"/>
          <w:sz w:val="26"/>
          <w:szCs w:val="26"/>
          <w:highlight w:val="white"/>
          <w:rtl w:val="0"/>
        </w:rPr>
        <w:t xml:space="preserve"> - 1874-1963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34343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343434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43434"/>
          <w:sz w:val="26"/>
          <w:szCs w:val="26"/>
          <w:highlight w:val="white"/>
          <w:rtl w:val="0"/>
        </w:rPr>
        <w:t xml:space="preserve">Nature’s first green is gold,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343434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43434"/>
          <w:sz w:val="26"/>
          <w:szCs w:val="26"/>
          <w:highlight w:val="white"/>
          <w:rtl w:val="0"/>
        </w:rPr>
        <w:t xml:space="preserve">Her hardest hue to hold.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343434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43434"/>
          <w:sz w:val="26"/>
          <w:szCs w:val="26"/>
          <w:highlight w:val="white"/>
          <w:rtl w:val="0"/>
        </w:rPr>
        <w:t xml:space="preserve">Her early leaf’s a flower;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343434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43434"/>
          <w:sz w:val="26"/>
          <w:szCs w:val="26"/>
          <w:highlight w:val="white"/>
          <w:rtl w:val="0"/>
        </w:rPr>
        <w:t xml:space="preserve">But only so an hour.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343434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43434"/>
          <w:sz w:val="26"/>
          <w:szCs w:val="26"/>
          <w:highlight w:val="white"/>
          <w:rtl w:val="0"/>
        </w:rPr>
        <w:t xml:space="preserve">Then leaf subsides to leaf.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343434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43434"/>
          <w:sz w:val="26"/>
          <w:szCs w:val="26"/>
          <w:highlight w:val="white"/>
          <w:rtl w:val="0"/>
        </w:rPr>
        <w:t xml:space="preserve">So Eden sank to grief,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343434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43434"/>
          <w:sz w:val="26"/>
          <w:szCs w:val="26"/>
          <w:highlight w:val="white"/>
          <w:rtl w:val="0"/>
        </w:rPr>
        <w:t xml:space="preserve">So dawn goes down to day.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343434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43434"/>
          <w:sz w:val="26"/>
          <w:szCs w:val="26"/>
          <w:highlight w:val="white"/>
          <w:rtl w:val="0"/>
        </w:rPr>
        <w:t xml:space="preserve">Nothing gold can stay.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34343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1hvmtluc3pi" w:id="1"/>
      <w:bookmarkEnd w:id="1"/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my4wpb5iiy66" w:id="2"/>
      <w:bookmarkEnd w:id="2"/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00"/>
        <w:gridCol w:w="6660"/>
        <w:tblGridChange w:id="0">
          <w:tblGrid>
            <w:gridCol w:w="3800"/>
            <w:gridCol w:w="6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Comprehension (Multiple-choice) Question Type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Questions (17 multiple choice - 3H, 12M, 2E)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Understanding: Factual Recall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had black hair &lt;- what colour is his hair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Understanding: Inference/ structure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E.g. she smiled &lt;- how did she feel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2, 3, 10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or False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 Phrases/ writing techniques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1, 5, 6, 7, 9, 11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0"/>
        <w:gridCol w:w="6660"/>
        <w:tblGridChange w:id="0">
          <w:tblGrid>
            <w:gridCol w:w="3820"/>
            <w:gridCol w:w="6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SPaG Question Type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Questions (11)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Grammar/ Punctuation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12, 14,15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Vocabulary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4, 8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widowControl w:val="0"/>
        <w:spacing w:line="240" w:lineRule="auto"/>
        <w:rPr/>
      </w:pPr>
      <w:bookmarkStart w:colFirst="0" w:colLast="0" w:name="_6f70i738ikvc" w:id="3"/>
      <w:bookmarkEnd w:id="3"/>
      <w:r w:rsidDel="00000000" w:rsidR="00000000" w:rsidRPr="00000000">
        <w:rPr>
          <w:rtl w:val="0"/>
        </w:rPr>
        <w:t xml:space="preserve">MCQ Questions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CBAB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CBBA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CCDC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ABD//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60.0" w:type="dxa"/>
        <w:jc w:val="left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340"/>
        <w:gridCol w:w="1420"/>
        <w:gridCol w:w="4840"/>
        <w:gridCol w:w="3860"/>
        <w:tblGridChange w:id="0">
          <w:tblGrid>
            <w:gridCol w:w="340"/>
            <w:gridCol w:w="1420"/>
            <w:gridCol w:w="4840"/>
            <w:gridCol w:w="3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Writing technique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What language technique is “green is gold”? 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Simile 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Hyperbole 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9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Alliteration 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It is not a language technique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Undesratnding 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In what season would “Nature’s first green” (line 1) occur?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Winter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b w:val="1"/>
                <w:color w:val="343434"/>
                <w:highlight w:val="whit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Summer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Autumn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right="-466.06299212598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undesrtanding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What does the narrator think of new life?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color w:val="343434"/>
                <w:highlight w:val="white"/>
                <w:rtl w:val="0"/>
              </w:rPr>
              <w:t xml:space="preserve">It is valuable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It is hard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It is the wrong colour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It is expensive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right="-0.826771653543119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Vocabulary in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What is a synonym for “hue” (line 2?)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Season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b w:val="1"/>
                <w:color w:val="343434"/>
                <w:highlight w:val="white"/>
                <w:rtl w:val="0"/>
              </w:rPr>
              <w:t xml:space="preserve">Colour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Belonging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Tree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right="-466.06299212598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Understanding phrases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“Her early leaf’s a flower;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But only so an hour.”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What does the poet mean by this?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The first leaf is as beautiful as a flower but quickly becomes a real flower.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The first flower dies within an hour.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b w:val="1"/>
                <w:color w:val="343434"/>
                <w:highlight w:val="white"/>
                <w:rtl w:val="0"/>
              </w:rPr>
              <w:t xml:space="preserve">The beauty of springtime blossoms is only brief.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The beauty of Spring starts with a leaf but is shortly replaced by flowers.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right="-466.06299212598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Understanding effect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What is the effect of “leaf subsides to leaf” (line 5)?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To emphasise that there are many leaves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color w:val="343434"/>
                <w:highlight w:val="white"/>
                <w:rtl w:val="0"/>
              </w:rPr>
              <w:t xml:space="preserve">To emphasise that things are always worsening despite looking the same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To emphasise that things are replaced by each other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To emphasise the passing of time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right="-466.06299212598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Understanding phrases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Lines 6 and 7 both start with “So”. What is the effect of this?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To emphasise the number of events that occur after a leaf falls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color w:val="343434"/>
                <w:highlight w:val="white"/>
                <w:rtl w:val="0"/>
              </w:rPr>
              <w:t xml:space="preserve">To emphasise the inevitability of events that occur through time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To emphasise the continuation of time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To emphasise the fluency of the writing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right="-466.06299212598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ind w:left="300"/>
              <w:rPr/>
            </w:pPr>
            <w:r w:rsidDel="00000000" w:rsidR="00000000" w:rsidRPr="00000000">
              <w:rPr>
                <w:rtl w:val="0"/>
              </w:rPr>
              <w:t xml:space="preserve">vocabulary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What is a synonym for “grief”?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color w:val="343434"/>
                <w:highlight w:val="white"/>
                <w:rtl w:val="0"/>
              </w:rPr>
              <w:t xml:space="preserve">Sorrow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Death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Underwater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Regret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ind w:left="300"/>
              <w:rPr/>
            </w:pPr>
            <w:r w:rsidDel="00000000" w:rsidR="00000000" w:rsidRPr="00000000">
              <w:rPr>
                <w:rtl w:val="0"/>
              </w:rPr>
              <w:t xml:space="preserve">Understanding phrases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“So dawn goes down to day.” (line 7)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What does this suggest?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It suggests the sun rises downwards to daylight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It suggests that the sun falls to let in the night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color w:val="343434"/>
                <w:highlight w:val="white"/>
                <w:rtl w:val="0"/>
              </w:rPr>
              <w:t xml:space="preserve">It suggests that sunrise is more valuable than daylight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It suggests that the sun is valuable like gold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right="-466.06299212598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ind w:left="300"/>
              <w:rPr/>
            </w:pPr>
            <w:r w:rsidDel="00000000" w:rsidR="00000000" w:rsidRPr="00000000">
              <w:rPr>
                <w:rtl w:val="0"/>
              </w:rPr>
              <w:t xml:space="preserve">Inference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What does the word “down” (line 7) show us about the poet?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They are pessimistic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They prefer daylight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color w:val="343434"/>
                <w:highlight w:val="white"/>
                <w:rtl w:val="0"/>
              </w:rPr>
              <w:t xml:space="preserve">They prefer dawn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They are prioritising alliteration over science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ind w:left="300"/>
              <w:rPr/>
            </w:pPr>
            <w:r w:rsidDel="00000000" w:rsidR="00000000" w:rsidRPr="00000000">
              <w:rPr>
                <w:rtl w:val="0"/>
              </w:rPr>
              <w:t xml:space="preserve">Understanding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What does the poet mean by “Nothing gold can stay”?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Only valuable things will remain alive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Only valuable things will die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All things will change form through time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43434"/>
                <w:highlight w:val="white"/>
              </w:rPr>
            </w:pPr>
            <w:r w:rsidDel="00000000" w:rsidR="00000000" w:rsidRPr="00000000">
              <w:rPr>
                <w:b w:val="1"/>
                <w:color w:val="343434"/>
                <w:highlight w:val="white"/>
                <w:rtl w:val="0"/>
              </w:rPr>
              <w:t xml:space="preserve">All things will die through time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right="-466.06299212598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ind w:left="300"/>
              <w:rPr/>
            </w:pPr>
            <w:r w:rsidDel="00000000" w:rsidR="00000000" w:rsidRPr="00000000">
              <w:rPr>
                <w:rtl w:val="0"/>
              </w:rPr>
              <w:t xml:space="preserve">grammar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What type of words are the following?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Nature (line 1), flower (line 3), leaf (line 5), dawn (line 7), gold (line 8)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Adjective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Adverb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color w:val="343434"/>
                <w:highlight w:val="white"/>
                <w:rtl w:val="0"/>
              </w:rPr>
              <w:t xml:space="preserve">Noun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Verb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hd w:fill="ffffff" w:val="clear"/>
              <w:ind w:left="30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Which of these statements is true?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The poet has personified nature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Nature is a woman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The poet is speaking about a woman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The poet is speaking about their god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hd w:fill="ffffff" w:val="clear"/>
              <w:ind w:left="30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grammar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What type of word is ‘hardest’?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Comparative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Superlative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Conjunction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Subject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hd w:fill="ffffff" w:val="clear"/>
              <w:ind w:left="30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grammar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What type of word is ‘green’ in the first line?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Adjective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Adverb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Determiner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Noun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hd w:fill="ffffff" w:val="clear"/>
              <w:ind w:left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How would you describe this poem’s mood and why? (3 marks)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right="-466.06299212598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17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ffffff" w:val="clear"/>
              <w:ind w:left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color w:val="343434"/>
                <w:highlight w:val="white"/>
              </w:rPr>
            </w:pPr>
            <w:r w:rsidDel="00000000" w:rsidR="00000000" w:rsidRPr="00000000">
              <w:rPr>
                <w:color w:val="343434"/>
                <w:highlight w:val="white"/>
                <w:rtl w:val="0"/>
              </w:rPr>
              <w:t xml:space="preserve">14. Do you agree with the poet? Explain your answer. (3 marks)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3434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right="-466.06299212598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ets.org/poet/robert-fro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