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Sonnet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XVIII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Shall I compare thee to a summer's day?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Thou art more lovely and more temperate: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Rough winds do shake the darling buds of May,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And summer's lease hath all too short a date: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Sometime too hot the eye of heaven shines,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And often is his gold complexion dimm'd,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And every fair from fair sometime declines,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By chance, or nature's changing course untrimm'd: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But thy eternal summer shall not fade,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Nor lose possession of that fair thou ow'st,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Nor shall death brag thou wander'st in his shade,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When in eternal lines to time thou grow'st,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  <w:tab/>
        <w:t xml:space="preserve">So long as men can breathe, or eyes can see,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  <w:tab/>
        <w:t xml:space="preserve">So long lives this, and this gives life to thee.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12 multiple choice (2E, 8M, 2H)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 short answer (1 markers)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2 long answer (3 markers)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// grammar and vocab questions (5)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TOTAL: 25 marks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All understanding based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Ansewrs: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D, C, A, B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D, C, A, D,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A, A, D, D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A, C, B, C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A, C, C, A,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B, A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4380"/>
        <w:gridCol w:w="3029"/>
        <w:tblGridChange w:id="0">
          <w:tblGrid>
            <w:gridCol w:w="1620"/>
            <w:gridCol w:w="4380"/>
            <w:gridCol w:w="3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Understanding (vocabulary)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What does the poet mean when they say “more temperate”?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They are warmer than a Summer’s day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They are hotter than a Summer’s day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They are more controlled than a Summer’s day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They are calmer than a Summer’s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Temperate means calm and controlled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Not to be confused with temperature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Understanding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What impact does the wind have on the flowers?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It helps the flowers grow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It helps the flowers pollinate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It kills the flowers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It confuses the flowers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The wind shakes the buds so they fall off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Understanding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What does the poet mean by “all too short a date”?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The time period is not long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The day starts too early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The day ends too early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The date is just before summer starts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Need to know “lease” is rental-related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What is the “eye of heaven”?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The centre of a flower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The reader’s eye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“And every fair from fair sometime declines”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What does the poet mean by this?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Everything ends up equal and fair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Balance will eventually decrease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It is difficult to stay pure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Beautiful things don’t 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Fair = beauty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How does the poet start their poem?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With a request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With a demand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With a question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With a comment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44444"/>
                <w:sz w:val="24"/>
                <w:szCs w:val="24"/>
                <w:highlight w:val="white"/>
                <w:rtl w:val="0"/>
              </w:rPr>
              <w:t xml:space="preserve">7. </w:t>
            </w:r>
            <w:r w:rsidDel="00000000" w:rsidR="00000000" w:rsidRPr="00000000">
              <w:rPr>
                <w:i w:val="1"/>
                <w:color w:val="cc0000"/>
                <w:sz w:val="24"/>
                <w:szCs w:val="24"/>
                <w:highlight w:val="white"/>
                <w:rtl w:val="0"/>
              </w:rPr>
              <w:t xml:space="preserve">The phrase ‘summer’s lease’ suggests  </w:t>
            </w:r>
            <w:r w:rsidDel="00000000" w:rsidR="00000000" w:rsidRPr="00000000">
              <w:rPr>
                <w:b w:val="1"/>
                <w:i w:val="1"/>
                <w:color w:val="cc0000"/>
                <w:sz w:val="24"/>
                <w:szCs w:val="24"/>
                <w:highlight w:val="white"/>
                <w:rtl w:val="0"/>
              </w:rPr>
              <w:t xml:space="preserve">―</w:t>
            </w:r>
            <w:r w:rsidDel="00000000" w:rsidR="00000000" w:rsidRPr="00000000">
              <w:rPr>
                <w:b w:val="1"/>
                <w:i w:val="1"/>
                <w:color w:val="cc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(a)   t</w:t>
            </w: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he span of heat 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i w:val="1"/>
                <w:color w:val="444444"/>
                <w:highlight w:val="white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 (b)    </w:t>
            </w:r>
            <w:r w:rsidDel="00000000" w:rsidR="00000000" w:rsidRPr="00000000">
              <w:rPr>
                <w:i w:val="1"/>
                <w:color w:val="444444"/>
                <w:highlight w:val="white"/>
                <w:rtl w:val="0"/>
              </w:rPr>
              <w:t xml:space="preserve">short-term of summer   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i w:val="1"/>
                <w:color w:val="444444"/>
                <w:highlight w:val="white"/>
              </w:rPr>
            </w:pPr>
            <w:r w:rsidDel="00000000" w:rsidR="00000000" w:rsidRPr="00000000">
              <w:rPr>
                <w:i w:val="1"/>
                <w:color w:val="444444"/>
                <w:highlight w:val="white"/>
                <w:rtl w:val="0"/>
              </w:rPr>
              <w:t xml:space="preserve">(c)    beauty of the season   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i w:val="1"/>
                <w:color w:val="444444"/>
                <w:highlight w:val="white"/>
                <w:rtl w:val="0"/>
              </w:rPr>
              <w:t xml:space="preserve">(d)    </w:t>
            </w:r>
            <w:r w:rsidDel="00000000" w:rsidR="00000000" w:rsidRPr="00000000">
              <w:rPr>
                <w:b w:val="1"/>
                <w:i w:val="1"/>
                <w:color w:val="444444"/>
                <w:highlight w:val="white"/>
                <w:rtl w:val="0"/>
              </w:rPr>
              <w:t xml:space="preserve">length of the season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i w:val="1"/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i w:val="1"/>
                <w:color w:val="cc0000"/>
                <w:sz w:val="24"/>
                <w:szCs w:val="24"/>
                <w:highlight w:val="white"/>
                <w:rtl w:val="0"/>
              </w:rPr>
              <w:t xml:space="preserve">“And summer’s lease hath all too short a date”   </w:t>
            </w:r>
            <w:r w:rsidDel="00000000" w:rsidR="00000000" w:rsidRPr="00000000">
              <w:rPr>
                <w:b w:val="1"/>
                <w:i w:val="1"/>
                <w:color w:val="cc0000"/>
                <w:sz w:val="24"/>
                <w:szCs w:val="24"/>
                <w:highlight w:val="white"/>
                <w:rtl w:val="0"/>
              </w:rPr>
              <w:t xml:space="preserve">― Here ‘date’ means</w:t>
            </w:r>
            <w:r w:rsidDel="00000000" w:rsidR="00000000" w:rsidRPr="00000000">
              <w:rPr>
                <w:b w:val="1"/>
                <w:i w:val="1"/>
                <w:color w:val="cc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cc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cc0000"/>
                <w:sz w:val="24"/>
                <w:szCs w:val="24"/>
                <w:highlight w:val="white"/>
                <w:rtl w:val="0"/>
              </w:rPr>
              <w:t xml:space="preserve">―</w:t>
            </w:r>
            <w:r w:rsidDel="00000000" w:rsidR="00000000" w:rsidRPr="00000000">
              <w:rPr>
                <w:b w:val="1"/>
                <w:i w:val="1"/>
                <w:color w:val="cc0000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(a)   a meek   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i w:val="1"/>
                <w:color w:val="444444"/>
                <w:highlight w:val="white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(b)    </w:t>
            </w:r>
            <w:r w:rsidDel="00000000" w:rsidR="00000000" w:rsidRPr="00000000">
              <w:rPr>
                <w:i w:val="1"/>
                <w:color w:val="444444"/>
                <w:highlight w:val="white"/>
                <w:rtl w:val="0"/>
              </w:rPr>
              <w:t xml:space="preserve">a month    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i w:val="1"/>
                <w:color w:val="444444"/>
                <w:highlight w:val="white"/>
              </w:rPr>
            </w:pPr>
            <w:r w:rsidDel="00000000" w:rsidR="00000000" w:rsidRPr="00000000">
              <w:rPr>
                <w:i w:val="1"/>
                <w:color w:val="444444"/>
                <w:highlight w:val="white"/>
                <w:rtl w:val="0"/>
              </w:rPr>
              <w:t xml:space="preserve">(c)    the beauty   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i w:val="1"/>
                <w:color w:val="cc0000"/>
                <w:sz w:val="21"/>
                <w:szCs w:val="21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444444"/>
                <w:highlight w:val="white"/>
                <w:rtl w:val="0"/>
              </w:rPr>
              <w:t xml:space="preserve">(d</w:t>
            </w:r>
            <w:r w:rsidDel="00000000" w:rsidR="00000000" w:rsidRPr="00000000">
              <w:rPr>
                <w:b w:val="1"/>
                <w:i w:val="1"/>
                <w:color w:val="444444"/>
                <w:highlight w:val="white"/>
                <w:u w:val="single"/>
                <w:rtl w:val="0"/>
              </w:rPr>
              <w:t xml:space="preserve">)   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i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i w:val="1"/>
                <w:color w:val="444444"/>
                <w:sz w:val="24"/>
                <w:szCs w:val="24"/>
                <w:highlight w:val="white"/>
                <w:rtl w:val="0"/>
              </w:rPr>
              <w:t xml:space="preserve">10. </w:t>
            </w:r>
            <w:r w:rsidDel="00000000" w:rsidR="00000000" w:rsidRPr="00000000">
              <w:rPr>
                <w:i w:val="1"/>
                <w:color w:val="cc0000"/>
                <w:sz w:val="24"/>
                <w:szCs w:val="24"/>
                <w:highlight w:val="white"/>
                <w:rtl w:val="0"/>
              </w:rPr>
              <w:t xml:space="preserve">The poet says that every ‘fair’   </w:t>
            </w:r>
            <w:r w:rsidDel="00000000" w:rsidR="00000000" w:rsidRPr="00000000">
              <w:rPr>
                <w:b w:val="1"/>
                <w:i w:val="1"/>
                <w:color w:val="cc0000"/>
                <w:sz w:val="24"/>
                <w:szCs w:val="24"/>
                <w:highlight w:val="white"/>
                <w:rtl w:val="0"/>
              </w:rPr>
              <w:t xml:space="preserve">― </w:t>
            </w:r>
            <w:r w:rsidDel="00000000" w:rsidR="00000000" w:rsidRPr="00000000">
              <w:rPr>
                <w:b w:val="1"/>
                <w:i w:val="1"/>
                <w:color w:val="cc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1"/>
                <w:szCs w:val="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(a)</w:t>
            </w: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 will eventually change   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i w:val="1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(b)    </w:t>
            </w:r>
            <w:r w:rsidDel="00000000" w:rsidR="00000000" w:rsidRPr="00000000">
              <w:rPr>
                <w:i w:val="1"/>
                <w:color w:val="444444"/>
                <w:sz w:val="20"/>
                <w:szCs w:val="20"/>
                <w:highlight w:val="white"/>
                <w:rtl w:val="0"/>
              </w:rPr>
              <w:t xml:space="preserve">can only diminish slightly    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i w:val="1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444444"/>
                <w:sz w:val="20"/>
                <w:szCs w:val="20"/>
                <w:highlight w:val="white"/>
                <w:rtl w:val="0"/>
              </w:rPr>
              <w:t xml:space="preserve">(c)    is the opposite of unfair   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i w:val="1"/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444444"/>
                <w:sz w:val="20"/>
                <w:szCs w:val="20"/>
                <w:highlight w:val="white"/>
                <w:rtl w:val="0"/>
              </w:rPr>
              <w:t xml:space="preserve">(d)    will maintain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i w:val="1"/>
                <w:color w:val="656565"/>
                <w:highlight w:val="white"/>
              </w:rPr>
            </w:pPr>
            <w:r w:rsidDel="00000000" w:rsidR="00000000" w:rsidRPr="00000000">
              <w:rPr>
                <w:i w:val="1"/>
                <w:color w:val="656565"/>
                <w:highlight w:val="white"/>
                <w:rtl w:val="0"/>
              </w:rPr>
              <w:t xml:space="preserve">1. How is the gold complexion of the sun dimmed-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31.2" w:lineRule="auto"/>
              <w:rPr>
                <w:b w:val="1"/>
                <w:i w:val="1"/>
                <w:color w:val="656565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656565"/>
                <w:highlight w:val="white"/>
                <w:rtl w:val="0"/>
              </w:rPr>
              <w:t xml:space="preserve">a.By the clouds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31.2" w:lineRule="auto"/>
              <w:rPr>
                <w:i w:val="1"/>
                <w:color w:val="656565"/>
                <w:highlight w:val="white"/>
              </w:rPr>
            </w:pPr>
            <w:r w:rsidDel="00000000" w:rsidR="00000000" w:rsidRPr="00000000">
              <w:rPr>
                <w:i w:val="1"/>
                <w:color w:val="656565"/>
                <w:highlight w:val="white"/>
                <w:rtl w:val="0"/>
              </w:rPr>
              <w:t xml:space="preserve">b.By the shade of the tree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31.2" w:lineRule="auto"/>
              <w:rPr>
                <w:i w:val="1"/>
                <w:color w:val="656565"/>
                <w:highlight w:val="white"/>
              </w:rPr>
            </w:pPr>
            <w:r w:rsidDel="00000000" w:rsidR="00000000" w:rsidRPr="00000000">
              <w:rPr>
                <w:i w:val="1"/>
                <w:color w:val="656565"/>
                <w:highlight w:val="white"/>
                <w:rtl w:val="0"/>
              </w:rPr>
              <w:t xml:space="preserve">c.By a canopy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331.2" w:lineRule="auto"/>
              <w:rPr>
                <w:i w:val="1"/>
                <w:color w:val="656565"/>
                <w:highlight w:val="white"/>
              </w:rPr>
            </w:pPr>
            <w:r w:rsidDel="00000000" w:rsidR="00000000" w:rsidRPr="00000000">
              <w:rPr>
                <w:i w:val="1"/>
                <w:color w:val="656565"/>
                <w:highlight w:val="white"/>
                <w:rtl w:val="0"/>
              </w:rPr>
              <w:t xml:space="preserve">d.By the shade of a building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i w:val="1"/>
                <w:color w:val="656565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What does the poet mean by the reader’s “eternal summer”?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Her memories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Her happiness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Her warmth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Her beauty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The poet highlights that the summer has some negative sides. Which one of these qualities was not mentioned?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Winds that are too strong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It doesn’t last long enough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The temperature is unbearable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It gives everything a golden complexion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Which word in the poem means something ‘lasts forever’?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Eternal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Complexion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Untrimm’d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Wander’st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Why did the poet write this poem?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To cheer somebody up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To apologise 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To show his love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To display his skill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What effect is created when the poet writes, “nature's changing course”?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Nature’s journey is fixed forever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That nature’s journey continuously changes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It sounds like nature has nowhere to go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Nature wants to change over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Course is like a 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“So long lives this, and this gives life to thee.”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What is “this”?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Their love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The poet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The poem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The summer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left="220" w:firstLine="0"/>
              <w:rPr>
                <w:rFonts w:ascii="Nunito" w:cs="Nunito" w:eastAsia="Nunito" w:hAnsi="Nunito"/>
                <w:color w:val="595959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595959"/>
                <w:highlight w:val="white"/>
                <w:rtl w:val="0"/>
              </w:rPr>
              <w:t xml:space="preserve">Which line uses personification?</w:t>
            </w:r>
          </w:p>
          <w:p w:rsidR="00000000" w:rsidDel="00000000" w:rsidP="00000000" w:rsidRDefault="00000000" w:rsidRPr="00000000" w14:paraId="000000A2">
            <w:pPr>
              <w:widowControl w:val="0"/>
              <w:ind w:left="220" w:firstLine="0"/>
              <w:rPr>
                <w:rFonts w:ascii="Nunito" w:cs="Nunito" w:eastAsia="Nunito" w:hAnsi="Nunito"/>
                <w:color w:val="595959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595959"/>
                <w:highlight w:val="white"/>
                <w:rtl w:val="0"/>
              </w:rPr>
              <w:t xml:space="preserve">a)Often is his gold complexion dim’d</w:t>
            </w:r>
          </w:p>
          <w:p w:rsidR="00000000" w:rsidDel="00000000" w:rsidP="00000000" w:rsidRDefault="00000000" w:rsidRPr="00000000" w14:paraId="000000A3">
            <w:pPr>
              <w:widowControl w:val="0"/>
              <w:ind w:left="220" w:firstLine="0"/>
              <w:rPr>
                <w:rFonts w:ascii="Nunito" w:cs="Nunito" w:eastAsia="Nunito" w:hAnsi="Nunito"/>
                <w:color w:val="595959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595959"/>
                <w:highlight w:val="white"/>
                <w:rtl w:val="0"/>
              </w:rPr>
              <w:t xml:space="preserve">b)But thy eternal summer shall not fade</w:t>
            </w:r>
          </w:p>
          <w:p w:rsidR="00000000" w:rsidDel="00000000" w:rsidP="00000000" w:rsidRDefault="00000000" w:rsidRPr="00000000" w14:paraId="000000A4">
            <w:pPr>
              <w:widowControl w:val="0"/>
              <w:ind w:left="220" w:firstLine="0"/>
              <w:rPr>
                <w:rFonts w:ascii="Nunito" w:cs="Nunito" w:eastAsia="Nunito" w:hAnsi="Nunito"/>
                <w:color w:val="595959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595959"/>
                <w:highlight w:val="white"/>
                <w:rtl w:val="0"/>
              </w:rPr>
              <w:t xml:space="preserve">●So long as men can breathe, or eyes can see,</w:t>
            </w:r>
          </w:p>
          <w:p w:rsidR="00000000" w:rsidDel="00000000" w:rsidP="00000000" w:rsidRDefault="00000000" w:rsidRPr="00000000" w14:paraId="000000A5">
            <w:pPr>
              <w:widowControl w:val="0"/>
              <w:ind w:left="220" w:firstLine="0"/>
              <w:rPr>
                <w:rFonts w:ascii="Nunito" w:cs="Nunito" w:eastAsia="Nunito" w:hAnsi="Nunito"/>
                <w:color w:val="595959"/>
                <w:highlight w:val="white"/>
              </w:rPr>
            </w:pPr>
            <w:r w:rsidDel="00000000" w:rsidR="00000000" w:rsidRPr="00000000">
              <w:rPr>
                <w:rFonts w:ascii="Nunito" w:cs="Nunito" w:eastAsia="Nunito" w:hAnsi="Nunito"/>
                <w:color w:val="595959"/>
                <w:highlight w:val="white"/>
                <w:rtl w:val="0"/>
              </w:rPr>
              <w:t xml:space="preserve">Sometime too hot the eye of heaven shines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14 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Find an image in the poem and explain why you think the author chose it. (2 marks)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15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What do you think the last two lines of the poem mean? (3 marks)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16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What do you think the theme of this poem is? Support your answer with evidence from the poem. (4 marks)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