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1EBA" w14:textId="77777777" w:rsidR="00427910" w:rsidRDefault="00427910" w:rsidP="00427910">
      <w:pPr>
        <w:spacing w:after="0" w:line="288" w:lineRule="auto"/>
        <w:jc w:val="center"/>
        <w:rPr>
          <w:rFonts w:ascii="Arial" w:hAnsi="Arial" w:cs="Arial"/>
          <w:b/>
          <w:sz w:val="26"/>
          <w:szCs w:val="26"/>
          <w:lang w:val="en-US"/>
        </w:rPr>
      </w:pPr>
      <w:bookmarkStart w:id="0" w:name="_Hlk135658958"/>
      <w:r>
        <w:rPr>
          <w:rFonts w:ascii="Arial" w:hAnsi="Arial" w:cs="Arial"/>
          <w:b/>
          <w:sz w:val="26"/>
          <w:szCs w:val="26"/>
          <w:lang w:val="en-US"/>
        </w:rPr>
        <w:t>KERANGKA ACUAN KERJA</w:t>
      </w:r>
      <w:bookmarkStart w:id="1" w:name="_GoBack"/>
      <w:bookmarkEnd w:id="1"/>
    </w:p>
    <w:p w14:paraId="7D09B3C8" w14:textId="77777777" w:rsidR="00571872" w:rsidRDefault="00571872" w:rsidP="00427910">
      <w:pPr>
        <w:spacing w:after="0" w:line="288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FORUM KERJASAMA DUNIA USAHA DAN DUNIA INDUSTRI </w:t>
      </w:r>
    </w:p>
    <w:p w14:paraId="69CA863B" w14:textId="48F1FDFF" w:rsidR="00427910" w:rsidRPr="00464B31" w:rsidRDefault="00136A35" w:rsidP="00427910">
      <w:pPr>
        <w:spacing w:after="0" w:line="288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BIDANG </w:t>
      </w:r>
      <w:r w:rsidR="00571872">
        <w:rPr>
          <w:rFonts w:ascii="Arial" w:hAnsi="Arial" w:cs="Arial"/>
          <w:b/>
          <w:sz w:val="26"/>
          <w:szCs w:val="26"/>
        </w:rPr>
        <w:t>KELAUTAN DAN PERIKANAN</w:t>
      </w:r>
    </w:p>
    <w:p w14:paraId="198C7C46" w14:textId="77777777" w:rsidR="00427910" w:rsidRDefault="00427910" w:rsidP="00427910">
      <w:pPr>
        <w:spacing w:after="120"/>
        <w:rPr>
          <w:rFonts w:ascii="Arial" w:hAnsi="Arial" w:cs="Arial"/>
          <w:b/>
          <w:sz w:val="12"/>
          <w:szCs w:val="12"/>
          <w:lang w:val="en-US"/>
        </w:rPr>
      </w:pPr>
    </w:p>
    <w:p w14:paraId="3D88400E" w14:textId="77777777" w:rsidR="00427910" w:rsidRDefault="00427910" w:rsidP="00427910">
      <w:pPr>
        <w:spacing w:after="120"/>
        <w:rPr>
          <w:rFonts w:ascii="Arial" w:hAnsi="Arial" w:cs="Arial"/>
          <w:b/>
          <w:sz w:val="12"/>
          <w:szCs w:val="1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284"/>
        <w:gridCol w:w="5222"/>
      </w:tblGrid>
      <w:tr w:rsidR="00427910" w:rsidRPr="00231348" w14:paraId="1472B59B" w14:textId="77777777" w:rsidTr="00A65758">
        <w:tc>
          <w:tcPr>
            <w:tcW w:w="3510" w:type="dxa"/>
          </w:tcPr>
          <w:p w14:paraId="2F0E1C86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3134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ementerian Negara/Lembaga</w:t>
            </w:r>
          </w:p>
        </w:tc>
        <w:tc>
          <w:tcPr>
            <w:tcW w:w="284" w:type="dxa"/>
          </w:tcPr>
          <w:p w14:paraId="4B690670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1728D4A7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Kementerian Kelautan dan Perikanan</w:t>
            </w:r>
          </w:p>
        </w:tc>
      </w:tr>
      <w:tr w:rsidR="00427910" w:rsidRPr="00231348" w14:paraId="580285D7" w14:textId="77777777" w:rsidTr="00A65758">
        <w:tc>
          <w:tcPr>
            <w:tcW w:w="3510" w:type="dxa"/>
          </w:tcPr>
          <w:p w14:paraId="0FADB1DC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Eselon I</w:t>
            </w:r>
          </w:p>
        </w:tc>
        <w:tc>
          <w:tcPr>
            <w:tcW w:w="284" w:type="dxa"/>
          </w:tcPr>
          <w:p w14:paraId="158D0164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5D7B2335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Badan </w:t>
            </w:r>
            <w:r>
              <w:rPr>
                <w:rFonts w:ascii="Arial" w:hAnsi="Arial" w:cs="Arial"/>
                <w:sz w:val="24"/>
                <w:szCs w:val="24"/>
              </w:rPr>
              <w:t>Riset dan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SDM Kelautan dan Perikanan</w:t>
            </w:r>
          </w:p>
        </w:tc>
      </w:tr>
      <w:tr w:rsidR="00427910" w:rsidRPr="00231348" w14:paraId="57251C9C" w14:textId="77777777" w:rsidTr="00A65758">
        <w:tc>
          <w:tcPr>
            <w:tcW w:w="3510" w:type="dxa"/>
          </w:tcPr>
          <w:p w14:paraId="73D55DEC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Hasil (outcome)</w:t>
            </w:r>
          </w:p>
        </w:tc>
        <w:tc>
          <w:tcPr>
            <w:tcW w:w="284" w:type="dxa"/>
          </w:tcPr>
          <w:p w14:paraId="5B811840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028C3049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Jumlah SDM KP yang kompeten</w:t>
            </w:r>
          </w:p>
        </w:tc>
      </w:tr>
      <w:tr w:rsidR="00427910" w:rsidRPr="00231348" w14:paraId="50B6F6C0" w14:textId="77777777" w:rsidTr="00A65758">
        <w:tc>
          <w:tcPr>
            <w:tcW w:w="3510" w:type="dxa"/>
          </w:tcPr>
          <w:p w14:paraId="45C78070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Eselon II</w:t>
            </w:r>
          </w:p>
        </w:tc>
        <w:tc>
          <w:tcPr>
            <w:tcW w:w="284" w:type="dxa"/>
          </w:tcPr>
          <w:p w14:paraId="11972B85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6F6D5731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Pusat Pendidikan Kelautan dan Perikanan</w:t>
            </w:r>
          </w:p>
        </w:tc>
      </w:tr>
      <w:tr w:rsidR="00427910" w:rsidRPr="00231348" w14:paraId="68CC7A2A" w14:textId="77777777" w:rsidTr="00A65758">
        <w:tc>
          <w:tcPr>
            <w:tcW w:w="3510" w:type="dxa"/>
          </w:tcPr>
          <w:p w14:paraId="1624F8A6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Kegiatan</w:t>
            </w:r>
          </w:p>
        </w:tc>
        <w:tc>
          <w:tcPr>
            <w:tcW w:w="284" w:type="dxa"/>
          </w:tcPr>
          <w:p w14:paraId="2363A411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4099D6A6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Pendidikan Kelautan dan Perikanan</w:t>
            </w:r>
          </w:p>
        </w:tc>
      </w:tr>
      <w:tr w:rsidR="00427910" w:rsidRPr="00231348" w14:paraId="35AFFEDE" w14:textId="77777777" w:rsidTr="00A65758">
        <w:tc>
          <w:tcPr>
            <w:tcW w:w="3510" w:type="dxa"/>
          </w:tcPr>
          <w:p w14:paraId="077791A0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Indikator Kinerja Kegiatan</w:t>
            </w:r>
          </w:p>
        </w:tc>
        <w:tc>
          <w:tcPr>
            <w:tcW w:w="284" w:type="dxa"/>
          </w:tcPr>
          <w:p w14:paraId="111A5DFA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3B93F1CC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Jumlah lulusan yang kompeten sesuai standar dan kebutuhan serta prioritas Nasional</w:t>
            </w:r>
          </w:p>
        </w:tc>
      </w:tr>
      <w:tr w:rsidR="00427910" w:rsidRPr="00231348" w14:paraId="2DAAC850" w14:textId="77777777" w:rsidTr="00A65758">
        <w:tc>
          <w:tcPr>
            <w:tcW w:w="3510" w:type="dxa"/>
          </w:tcPr>
          <w:p w14:paraId="3BD169BC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84" w:type="dxa"/>
          </w:tcPr>
          <w:p w14:paraId="6BD21807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75F0B05D" w14:textId="77777777" w:rsidR="00427910" w:rsidRPr="00AE4597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Pendidikan Vokasi</w:t>
            </w:r>
          </w:p>
        </w:tc>
      </w:tr>
      <w:tr w:rsidR="00427910" w:rsidRPr="00231348" w14:paraId="33D66EDA" w14:textId="77777777" w:rsidTr="00A65758">
        <w:tc>
          <w:tcPr>
            <w:tcW w:w="3510" w:type="dxa"/>
          </w:tcPr>
          <w:p w14:paraId="0BD36787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Sub Output</w:t>
            </w:r>
          </w:p>
        </w:tc>
        <w:tc>
          <w:tcPr>
            <w:tcW w:w="284" w:type="dxa"/>
          </w:tcPr>
          <w:p w14:paraId="48375DF0" w14:textId="77777777" w:rsidR="00427910" w:rsidRPr="00231348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0F1BAD5D" w14:textId="77777777" w:rsidR="00427910" w:rsidRP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Peserta Didik dan Lulusan Satuan Pendidikan KP</w:t>
            </w:r>
          </w:p>
        </w:tc>
      </w:tr>
      <w:tr w:rsidR="00427910" w:rsidRPr="00231348" w14:paraId="0DD81F5A" w14:textId="77777777" w:rsidTr="00A65758">
        <w:tc>
          <w:tcPr>
            <w:tcW w:w="3510" w:type="dxa"/>
          </w:tcPr>
          <w:p w14:paraId="44675F29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Komponen Kegiatan</w:t>
            </w:r>
          </w:p>
        </w:tc>
        <w:tc>
          <w:tcPr>
            <w:tcW w:w="284" w:type="dxa"/>
          </w:tcPr>
          <w:p w14:paraId="4CBA8A0D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2B4EEC9D" w14:textId="761DA066" w:rsidR="00427910" w:rsidRPr="00905E31" w:rsidRDefault="00905E31" w:rsidP="00B37A21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Forum Kerjasama Du/Di </w:t>
            </w:r>
            <w:r w:rsidR="002C7077">
              <w:rPr>
                <w:rFonts w:ascii="Arial" w:hAnsi="Arial" w:cs="Arial"/>
                <w:sz w:val="24"/>
                <w:szCs w:val="24"/>
                <w:lang w:val="en-US"/>
              </w:rPr>
              <w:t xml:space="preserve">Bidang </w:t>
            </w:r>
            <w:r>
              <w:rPr>
                <w:rFonts w:ascii="Arial" w:hAnsi="Arial" w:cs="Arial"/>
                <w:sz w:val="24"/>
                <w:szCs w:val="24"/>
              </w:rPr>
              <w:t>Kelautan dan Perikanan</w:t>
            </w:r>
          </w:p>
        </w:tc>
      </w:tr>
      <w:tr w:rsidR="00427910" w:rsidRPr="00231348" w14:paraId="481DC4C0" w14:textId="77777777" w:rsidTr="00A65758">
        <w:tc>
          <w:tcPr>
            <w:tcW w:w="3510" w:type="dxa"/>
          </w:tcPr>
          <w:p w14:paraId="37376AC8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Indikator Kinerja Komponen</w:t>
            </w:r>
          </w:p>
        </w:tc>
        <w:tc>
          <w:tcPr>
            <w:tcW w:w="284" w:type="dxa"/>
          </w:tcPr>
          <w:p w14:paraId="64083F24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2B6B22AB" w14:textId="15D12BB6" w:rsidR="00427910" w:rsidRDefault="00427910" w:rsidP="00B37A21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Dokumen </w:t>
            </w:r>
            <w:r w:rsidR="00905E31">
              <w:rPr>
                <w:rFonts w:ascii="Arial" w:hAnsi="Arial" w:cs="Arial"/>
                <w:sz w:val="24"/>
                <w:szCs w:val="24"/>
              </w:rPr>
              <w:t xml:space="preserve">Kerjasama Du/Di </w:t>
            </w:r>
            <w:r w:rsidR="00905E31">
              <w:rPr>
                <w:rFonts w:ascii="Arial" w:hAnsi="Arial" w:cs="Arial"/>
                <w:sz w:val="24"/>
                <w:szCs w:val="24"/>
                <w:lang w:val="en-US"/>
              </w:rPr>
              <w:t xml:space="preserve">Bidang </w:t>
            </w:r>
            <w:r w:rsidR="00905E31">
              <w:rPr>
                <w:rFonts w:ascii="Arial" w:hAnsi="Arial" w:cs="Arial"/>
                <w:sz w:val="24"/>
                <w:szCs w:val="24"/>
              </w:rPr>
              <w:t>Kelautan dan Perikanan</w:t>
            </w:r>
          </w:p>
        </w:tc>
      </w:tr>
      <w:tr w:rsidR="00427910" w:rsidRPr="00231348" w14:paraId="492B8CB4" w14:textId="77777777" w:rsidTr="00A65758">
        <w:tc>
          <w:tcPr>
            <w:tcW w:w="3510" w:type="dxa"/>
          </w:tcPr>
          <w:p w14:paraId="3911D04B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4" w:type="dxa"/>
          </w:tcPr>
          <w:p w14:paraId="7B709F37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2A98F63F" w14:textId="76207F40" w:rsidR="00427910" w:rsidRDefault="00905E31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427910">
              <w:rPr>
                <w:rFonts w:ascii="Arial" w:hAnsi="Arial" w:cs="Arial"/>
                <w:sz w:val="24"/>
                <w:szCs w:val="24"/>
                <w:lang w:val="en-US"/>
              </w:rPr>
              <w:t>Dokumen</w:t>
            </w:r>
          </w:p>
        </w:tc>
      </w:tr>
      <w:tr w:rsidR="00427910" w:rsidRPr="00231348" w14:paraId="232140B2" w14:textId="77777777" w:rsidTr="00A65758">
        <w:tc>
          <w:tcPr>
            <w:tcW w:w="3510" w:type="dxa"/>
          </w:tcPr>
          <w:p w14:paraId="26C1A99D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Satuan Ukur</w:t>
            </w:r>
          </w:p>
        </w:tc>
        <w:tc>
          <w:tcPr>
            <w:tcW w:w="284" w:type="dxa"/>
          </w:tcPr>
          <w:p w14:paraId="6E94A5CD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354" w:type="dxa"/>
          </w:tcPr>
          <w:p w14:paraId="57A9AB66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Dokumen</w:t>
            </w:r>
          </w:p>
        </w:tc>
      </w:tr>
      <w:tr w:rsidR="00427910" w:rsidRPr="00231348" w14:paraId="6D10C7C0" w14:textId="77777777" w:rsidTr="00091D78">
        <w:trPr>
          <w:trHeight w:val="68"/>
        </w:trPr>
        <w:tc>
          <w:tcPr>
            <w:tcW w:w="3510" w:type="dxa"/>
          </w:tcPr>
          <w:p w14:paraId="4DBBC1EF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Alokasi Dana</w:t>
            </w:r>
          </w:p>
        </w:tc>
        <w:tc>
          <w:tcPr>
            <w:tcW w:w="284" w:type="dxa"/>
          </w:tcPr>
          <w:p w14:paraId="370BBC6D" w14:textId="77777777" w:rsidR="00427910" w:rsidRDefault="00427910" w:rsidP="00A6575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5354" w:type="dxa"/>
          </w:tcPr>
          <w:p w14:paraId="584869D4" w14:textId="0F47FEC3" w:rsidR="00427910" w:rsidRDefault="00091D78" w:rsidP="007D14B8">
            <w:pPr>
              <w:pStyle w:val="ListParagraph"/>
              <w:spacing w:before="40" w:after="40" w:line="264" w:lineRule="auto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D78">
              <w:rPr>
                <w:rFonts w:ascii="Arial" w:hAnsi="Arial" w:cs="Arial"/>
                <w:sz w:val="24"/>
                <w:szCs w:val="24"/>
                <w:lang w:val="en-US"/>
              </w:rPr>
              <w:t>Rp.274.000.000,-</w:t>
            </w:r>
          </w:p>
        </w:tc>
      </w:tr>
      <w:bookmarkEnd w:id="0"/>
    </w:tbl>
    <w:p w14:paraId="37CBF382" w14:textId="77777777" w:rsidR="00427910" w:rsidRDefault="00427910" w:rsidP="00427910">
      <w:pPr>
        <w:pStyle w:val="ListParagraph"/>
        <w:spacing w:before="40" w:after="40" w:line="264" w:lineRule="auto"/>
        <w:ind w:left="0"/>
        <w:contextualSpacing w:val="0"/>
        <w:rPr>
          <w:rFonts w:ascii="Arial" w:hAnsi="Arial" w:cs="Arial"/>
          <w:sz w:val="24"/>
          <w:szCs w:val="24"/>
        </w:rPr>
      </w:pPr>
    </w:p>
    <w:p w14:paraId="2649854A" w14:textId="77777777" w:rsidR="00427910" w:rsidRDefault="00427910" w:rsidP="00427910">
      <w:pPr>
        <w:pStyle w:val="ListParagraph"/>
        <w:numPr>
          <w:ilvl w:val="0"/>
          <w:numId w:val="1"/>
        </w:numPr>
        <w:spacing w:before="120" w:after="0" w:line="360" w:lineRule="auto"/>
        <w:ind w:left="284" w:hanging="284"/>
        <w:contextualSpacing w:val="0"/>
        <w:rPr>
          <w:rFonts w:ascii="Arial" w:hAnsi="Arial" w:cs="Arial"/>
          <w:b/>
          <w:sz w:val="24"/>
          <w:szCs w:val="24"/>
        </w:rPr>
      </w:pPr>
      <w:r w:rsidRPr="00974F5E">
        <w:rPr>
          <w:rFonts w:ascii="Arial" w:hAnsi="Arial" w:cs="Arial"/>
          <w:b/>
          <w:sz w:val="24"/>
          <w:szCs w:val="24"/>
        </w:rPr>
        <w:t>Latar Belakang</w:t>
      </w:r>
    </w:p>
    <w:p w14:paraId="6D8B3129" w14:textId="77777777" w:rsidR="00427910" w:rsidRPr="006B6074" w:rsidRDefault="00427910" w:rsidP="00427910">
      <w:pPr>
        <w:pStyle w:val="ListParagraph"/>
        <w:numPr>
          <w:ilvl w:val="0"/>
          <w:numId w:val="5"/>
        </w:numPr>
        <w:spacing w:before="120" w:after="0" w:line="360" w:lineRule="auto"/>
        <w:ind w:left="641" w:hanging="357"/>
        <w:contextualSpacing w:val="0"/>
        <w:rPr>
          <w:rFonts w:ascii="Arial" w:hAnsi="Arial" w:cs="Arial"/>
          <w:sz w:val="24"/>
          <w:szCs w:val="24"/>
        </w:rPr>
      </w:pPr>
      <w:r w:rsidRPr="006B6074">
        <w:rPr>
          <w:rFonts w:ascii="Arial" w:hAnsi="Arial" w:cs="Arial"/>
          <w:sz w:val="24"/>
          <w:szCs w:val="24"/>
        </w:rPr>
        <w:t>Dasar Hukum</w:t>
      </w:r>
    </w:p>
    <w:p w14:paraId="0FE9E477" w14:textId="4B0DF862" w:rsidR="00427910" w:rsidRDefault="00905E31" w:rsidP="00427910">
      <w:pPr>
        <w:pStyle w:val="ListParagraph"/>
        <w:spacing w:after="0" w:line="360" w:lineRule="auto"/>
        <w:ind w:left="709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Forum Kerjasama </w:t>
      </w:r>
      <w:r w:rsidR="00427910">
        <w:rPr>
          <w:rFonts w:ascii="Arial" w:hAnsi="Arial" w:cs="Arial"/>
          <w:sz w:val="24"/>
          <w:szCs w:val="24"/>
        </w:rPr>
        <w:t xml:space="preserve">Dunia </w:t>
      </w:r>
      <w:r w:rsidR="00240180">
        <w:rPr>
          <w:rFonts w:ascii="Arial" w:hAnsi="Arial" w:cs="Arial"/>
          <w:sz w:val="24"/>
          <w:szCs w:val="24"/>
        </w:rPr>
        <w:t>Usaha</w:t>
      </w:r>
      <w:r w:rsidR="00427910">
        <w:rPr>
          <w:rFonts w:ascii="Arial" w:hAnsi="Arial" w:cs="Arial"/>
          <w:sz w:val="24"/>
          <w:szCs w:val="24"/>
        </w:rPr>
        <w:t>/Dunia Industri Bidang KP</w:t>
      </w:r>
      <w:r>
        <w:rPr>
          <w:rFonts w:ascii="Arial" w:hAnsi="Arial" w:cs="Arial"/>
          <w:sz w:val="24"/>
          <w:szCs w:val="24"/>
        </w:rPr>
        <w:t xml:space="preserve"> Kerjasama Du/Di </w:t>
      </w:r>
      <w:r>
        <w:rPr>
          <w:rFonts w:ascii="Arial" w:hAnsi="Arial" w:cs="Arial"/>
          <w:sz w:val="24"/>
          <w:szCs w:val="24"/>
          <w:lang w:val="en-US"/>
        </w:rPr>
        <w:t xml:space="preserve">Bidang </w:t>
      </w:r>
      <w:r>
        <w:rPr>
          <w:rFonts w:ascii="Arial" w:hAnsi="Arial" w:cs="Arial"/>
          <w:sz w:val="24"/>
          <w:szCs w:val="24"/>
        </w:rPr>
        <w:t>Kelautan dan Perikanan</w:t>
      </w:r>
      <w:r w:rsidR="00427910">
        <w:rPr>
          <w:rFonts w:ascii="Arial" w:hAnsi="Arial" w:cs="Arial"/>
          <w:sz w:val="24"/>
          <w:szCs w:val="24"/>
          <w:lang w:val="en-US"/>
        </w:rPr>
        <w:t>, dilaksanakan berdasarkan pada :</w:t>
      </w:r>
    </w:p>
    <w:p w14:paraId="1AEE525E" w14:textId="77777777" w:rsidR="00427910" w:rsidRPr="00027718" w:rsidRDefault="00427910" w:rsidP="00427910">
      <w:pPr>
        <w:pStyle w:val="ListParagraph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027718">
        <w:rPr>
          <w:rFonts w:ascii="Arial" w:hAnsi="Arial" w:cs="Arial"/>
          <w:sz w:val="24"/>
          <w:szCs w:val="24"/>
        </w:rPr>
        <w:t>Undang-Undang Republik Indonesia Nomor 20 Tahun 2003 tentang Sistem Pendidikan Nasional (Lembaran Negara Republik Indonesia Tahun 2003 Nomor 78, Tambahan Lembaran Negara Nomor 4301);</w:t>
      </w:r>
    </w:p>
    <w:p w14:paraId="43DAAF46" w14:textId="77777777" w:rsidR="00427910" w:rsidRPr="00027718" w:rsidRDefault="00427910" w:rsidP="00427910">
      <w:pPr>
        <w:pStyle w:val="ListParagraph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027718">
        <w:rPr>
          <w:rFonts w:ascii="Arial" w:hAnsi="Arial" w:cs="Arial"/>
          <w:sz w:val="24"/>
          <w:szCs w:val="24"/>
          <w:lang w:val="en-US"/>
        </w:rPr>
        <w:t>Undang-Undang Nomor 23 Tahun 2003 tentang Sistem Pendidikan Nasional;</w:t>
      </w:r>
    </w:p>
    <w:p w14:paraId="3782E314" w14:textId="77777777" w:rsidR="00427910" w:rsidRDefault="00427910" w:rsidP="00427910">
      <w:pPr>
        <w:pStyle w:val="ListParagraph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027718">
        <w:rPr>
          <w:rFonts w:ascii="Arial" w:hAnsi="Arial" w:cs="Arial"/>
          <w:sz w:val="24"/>
          <w:szCs w:val="24"/>
          <w:lang w:val="en-US"/>
        </w:rPr>
        <w:t>Undang-Undang Nomor 25 Tahun 2004 tentang Sistem Perencanaan Nasional;</w:t>
      </w:r>
    </w:p>
    <w:p w14:paraId="334E3728" w14:textId="77777777" w:rsidR="00427910" w:rsidRPr="00027718" w:rsidRDefault="00427910" w:rsidP="00427910">
      <w:pPr>
        <w:pStyle w:val="ListParagraph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027718">
        <w:rPr>
          <w:rFonts w:ascii="Arial" w:hAnsi="Arial" w:cs="Arial"/>
          <w:sz w:val="24"/>
          <w:szCs w:val="24"/>
        </w:rPr>
        <w:t xml:space="preserve">Undang-Undang Republik Indonesia Nomor 31 Tahun 2004 tentang Perikanan (Lembaran Negara Republik Indonesia Tahun 2004 Nomor 118, </w:t>
      </w:r>
      <w:r w:rsidRPr="00027718">
        <w:rPr>
          <w:rFonts w:ascii="Arial" w:hAnsi="Arial" w:cs="Arial"/>
          <w:sz w:val="24"/>
          <w:szCs w:val="24"/>
        </w:rPr>
        <w:lastRenderedPageBreak/>
        <w:t>Tambahan Lembaran Negara Republik Indonesia Nomor 4433), sebagaimana telah diubah dengan Undang-Undang Nomor 45 Tahun 2009 (Lembaran Negara Republik Indonesia Tahun 2010 Nomor 154, Tambahan Lembaran Negara Republik Indonesia Nomor 4433);</w:t>
      </w:r>
    </w:p>
    <w:p w14:paraId="5AA6B88B" w14:textId="77777777" w:rsidR="00427910" w:rsidRDefault="00427910" w:rsidP="00427910">
      <w:pPr>
        <w:pStyle w:val="ListParagraph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Peraturan Pemerintah Nomor 21 Tahun 2004 tentang Penyusunan Rencana Kerja dan Anggaran Kementerian/ Negara/Lembaga;</w:t>
      </w:r>
    </w:p>
    <w:p w14:paraId="4902A37B" w14:textId="77777777" w:rsidR="00427910" w:rsidRPr="00E23FA4" w:rsidRDefault="00427910" w:rsidP="00427910">
      <w:pPr>
        <w:pStyle w:val="ListParagraph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E23FA4">
        <w:rPr>
          <w:rFonts w:ascii="Arial" w:hAnsi="Arial" w:cs="Arial"/>
          <w:sz w:val="24"/>
          <w:szCs w:val="24"/>
          <w:lang w:val="en-US"/>
        </w:rPr>
        <w:t xml:space="preserve">Peraturan Pemerintah Nomor 19 Tahun 2005 tentang Standar Nasional Pendidikan </w:t>
      </w:r>
      <w:r w:rsidRPr="00E23FA4">
        <w:rPr>
          <w:rFonts w:ascii="Arial" w:hAnsi="Arial" w:cs="Arial"/>
          <w:sz w:val="24"/>
          <w:szCs w:val="24"/>
        </w:rPr>
        <w:t>Peraturan Pemerintah Nomor 17 Tahun 2010 tentang Pengelolaan dan Penyelenggaraan Pendidikan (Lembaran Negara Republik Indonesia Tahun 2010 Nomor 23, Tambahan Lembaran Negara Republik Indonesia Nomor 5105);</w:t>
      </w:r>
    </w:p>
    <w:p w14:paraId="0546909C" w14:textId="77777777" w:rsidR="00427910" w:rsidRDefault="00427910" w:rsidP="00427910">
      <w:pPr>
        <w:pStyle w:val="ListParagraph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027718">
        <w:rPr>
          <w:rFonts w:ascii="Arial" w:hAnsi="Arial" w:cs="Arial"/>
          <w:sz w:val="24"/>
          <w:szCs w:val="24"/>
        </w:rPr>
        <w:t>Peraturan Pemerintah Nomor 62 Tahun 2014 tentang Penyelenggaraan Pendidikan, Pelatihan dan Penyuluhan Perikanan (Lembaran Negara Republik Indonesia Tahun 2014 Nomor. 174, Tambahan Lembaran Negara Republik Indonesia Nomor. 5564);</w:t>
      </w:r>
    </w:p>
    <w:p w14:paraId="50C93A9E" w14:textId="1E6B9797" w:rsidR="00905E31" w:rsidRDefault="00905E31" w:rsidP="00427910">
      <w:pPr>
        <w:pStyle w:val="ListParagraph"/>
        <w:numPr>
          <w:ilvl w:val="0"/>
          <w:numId w:val="3"/>
        </w:numPr>
        <w:spacing w:after="0" w:line="360" w:lineRule="auto"/>
        <w:ind w:left="993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905E31">
        <w:rPr>
          <w:rFonts w:ascii="Arial" w:hAnsi="Arial" w:cs="Arial"/>
          <w:sz w:val="24"/>
          <w:szCs w:val="24"/>
        </w:rPr>
        <w:t>Peraturan Pemerintah Nomor 57 Tahun 2022 tentang Penyelenggaraan Perguruan Tinggi oleh Kementerian Lain dan Lembaga Pemerintah Nonkementerian</w:t>
      </w:r>
    </w:p>
    <w:p w14:paraId="7F266BDD" w14:textId="77777777" w:rsidR="00427910" w:rsidRPr="006B6074" w:rsidRDefault="00427910" w:rsidP="00427910">
      <w:pPr>
        <w:pStyle w:val="ListParagraph"/>
        <w:numPr>
          <w:ilvl w:val="0"/>
          <w:numId w:val="5"/>
        </w:numPr>
        <w:spacing w:before="120" w:after="0" w:line="360" w:lineRule="auto"/>
        <w:ind w:left="641" w:hanging="357"/>
        <w:contextualSpacing w:val="0"/>
        <w:rPr>
          <w:rFonts w:ascii="Arial" w:hAnsi="Arial" w:cs="Arial"/>
          <w:sz w:val="24"/>
          <w:szCs w:val="24"/>
        </w:rPr>
      </w:pPr>
      <w:r w:rsidRPr="006B6074">
        <w:rPr>
          <w:rFonts w:ascii="Arial" w:hAnsi="Arial" w:cs="Arial"/>
          <w:sz w:val="24"/>
          <w:szCs w:val="24"/>
          <w:lang w:val="en-US"/>
        </w:rPr>
        <w:t>Gambaran Umum</w:t>
      </w:r>
    </w:p>
    <w:p w14:paraId="09ACFCEE" w14:textId="7237A5D0" w:rsidR="00905E31" w:rsidRDefault="00CA58A2" w:rsidP="00CA58A2">
      <w:pPr>
        <w:pStyle w:val="ListParagraph"/>
        <w:spacing w:after="120" w:line="360" w:lineRule="auto"/>
        <w:ind w:left="644" w:firstLine="7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Satuan pendidikan lingkup KKP setiap tahun menghasilkan lulusan yang kompeten </w:t>
      </w:r>
      <w:r w:rsidR="00905E31">
        <w:rPr>
          <w:rFonts w:ascii="Arial" w:hAnsi="Arial" w:cs="Arial"/>
          <w:sz w:val="24"/>
          <w:szCs w:val="24"/>
        </w:rPr>
        <w:t xml:space="preserve">dari berbagai </w:t>
      </w:r>
      <w:r>
        <w:rPr>
          <w:rFonts w:ascii="Arial" w:hAnsi="Arial" w:cs="Arial"/>
          <w:sz w:val="24"/>
          <w:szCs w:val="24"/>
          <w:lang w:val="en-US"/>
        </w:rPr>
        <w:t>keahlian bidang kelautan dan perikanan</w:t>
      </w:r>
      <w:r w:rsidR="00905E31">
        <w:rPr>
          <w:rFonts w:ascii="Arial" w:hAnsi="Arial" w:cs="Arial"/>
          <w:sz w:val="24"/>
          <w:szCs w:val="24"/>
        </w:rPr>
        <w:t xml:space="preserve">.  Pada beberapa kondisi </w:t>
      </w:r>
      <w:r>
        <w:rPr>
          <w:rFonts w:ascii="Arial" w:hAnsi="Arial" w:cs="Arial"/>
          <w:sz w:val="24"/>
          <w:szCs w:val="24"/>
          <w:lang w:val="en-US"/>
        </w:rPr>
        <w:t xml:space="preserve">terdapat berbagai hambatan dalam penyerapan lulusan di dunia usaha/industri, </w:t>
      </w:r>
      <w:r w:rsidR="00905E31">
        <w:rPr>
          <w:rFonts w:ascii="Arial" w:hAnsi="Arial" w:cs="Arial"/>
          <w:sz w:val="24"/>
          <w:szCs w:val="24"/>
        </w:rPr>
        <w:t>disamping itu dunia usaha / dunia industi selaku pihak pengguna lulusan masih belum terkoordinir dan terkontrol dengan baik dalam upaya penyerapan lulusan tersebut</w:t>
      </w:r>
    </w:p>
    <w:p w14:paraId="4F6B43EF" w14:textId="37F6C56D" w:rsidR="00905E31" w:rsidRPr="00905E31" w:rsidRDefault="00905E31" w:rsidP="00905E31">
      <w:pPr>
        <w:pStyle w:val="ListParagraph"/>
        <w:spacing w:after="120" w:line="360" w:lineRule="auto"/>
        <w:ind w:left="644" w:firstLine="7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Berdasarkan hal diatas maka perlu upaya untuk mengkoordinasikan berbagai pihak terkait selaku pengguna lulusan sekaligus dapat mengakselerasi penyerapan lulusan </w:t>
      </w:r>
      <w:r w:rsidR="00CA58A2">
        <w:rPr>
          <w:rFonts w:ascii="Arial" w:hAnsi="Arial" w:cs="Arial"/>
          <w:sz w:val="24"/>
          <w:szCs w:val="24"/>
          <w:lang w:val="en-US"/>
        </w:rPr>
        <w:t xml:space="preserve">sehingga dapat berdampak </w:t>
      </w:r>
      <w:r>
        <w:rPr>
          <w:rFonts w:ascii="Arial" w:hAnsi="Arial" w:cs="Arial"/>
          <w:sz w:val="24"/>
          <w:szCs w:val="24"/>
        </w:rPr>
        <w:t xml:space="preserve">khususunya </w:t>
      </w:r>
      <w:r w:rsidR="00CA58A2">
        <w:rPr>
          <w:rFonts w:ascii="Arial" w:hAnsi="Arial" w:cs="Arial"/>
          <w:sz w:val="24"/>
          <w:szCs w:val="24"/>
          <w:lang w:val="en-US"/>
        </w:rPr>
        <w:t xml:space="preserve">pada </w:t>
      </w:r>
      <w:r>
        <w:rPr>
          <w:rFonts w:ascii="Arial" w:hAnsi="Arial" w:cs="Arial"/>
          <w:sz w:val="24"/>
          <w:szCs w:val="24"/>
        </w:rPr>
        <w:t xml:space="preserve">peningkatan kesejahteraan masyarakat dan umumnya dapat menunjang </w:t>
      </w:r>
      <w:r w:rsidR="00CA58A2">
        <w:rPr>
          <w:rFonts w:ascii="Arial" w:hAnsi="Arial" w:cs="Arial"/>
          <w:sz w:val="24"/>
          <w:szCs w:val="24"/>
          <w:lang w:val="en-US"/>
        </w:rPr>
        <w:t xml:space="preserve">percepatan pembangunan kelautan dan perikanan. </w:t>
      </w:r>
      <w:r>
        <w:rPr>
          <w:rFonts w:ascii="Arial" w:hAnsi="Arial" w:cs="Arial"/>
          <w:sz w:val="24"/>
          <w:szCs w:val="24"/>
        </w:rPr>
        <w:t xml:space="preserve"> Salah satu upaya tersebut melalui penyelenggaraan forum kerjasama dunia usaha/dunia industri bidang kelautan dan perikanan selaku pengguna lulusan </w:t>
      </w:r>
    </w:p>
    <w:p w14:paraId="1E634533" w14:textId="0A60F79C" w:rsidR="007720B6" w:rsidRPr="007720B6" w:rsidRDefault="007720B6" w:rsidP="007720B6">
      <w:pPr>
        <w:pStyle w:val="ListParagraph"/>
        <w:spacing w:after="120" w:line="360" w:lineRule="auto"/>
        <w:ind w:left="644" w:firstLine="7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Forum kerjasama tersebut merupakan ajang pertemuan antara pengguna lulusan, satuan pendidikan selaku penghasil lulusan, Badan Riset </w:t>
      </w:r>
      <w:r>
        <w:rPr>
          <w:rFonts w:ascii="Arial" w:hAnsi="Arial" w:cs="Arial"/>
          <w:sz w:val="24"/>
          <w:szCs w:val="24"/>
        </w:rPr>
        <w:lastRenderedPageBreak/>
        <w:t xml:space="preserve">dan SDM KP selaku regulator, serta stakeholder lainnya yang secara langsung maupun tidak langsung mendukung upaya penyerapan lulusan pendidikan vokasi kelautan dan Perikanan.  Kegiatatan ini sangat penting karena dapat diselenggarakan </w:t>
      </w:r>
      <w:r w:rsidRPr="007720B6">
        <w:rPr>
          <w:rFonts w:ascii="Arial" w:hAnsi="Arial" w:cs="Arial"/>
          <w:sz w:val="24"/>
          <w:szCs w:val="24"/>
          <w:lang w:val="en-US"/>
        </w:rPr>
        <w:t xml:space="preserve">diskusi publik untuk menjawab tatangan pembangunan bidang kelautan dan perikanan khususnya memperoleh solusi </w:t>
      </w:r>
      <w:r w:rsidRPr="007720B6">
        <w:rPr>
          <w:rFonts w:ascii="Arial" w:hAnsi="Arial" w:cs="Arial"/>
          <w:i/>
          <w:iCs/>
          <w:sz w:val="24"/>
          <w:szCs w:val="24"/>
          <w:lang w:val="en-US"/>
        </w:rPr>
        <w:t>link and mach</w:t>
      </w:r>
      <w:r w:rsidRPr="007720B6">
        <w:rPr>
          <w:rFonts w:ascii="Arial" w:hAnsi="Arial" w:cs="Arial"/>
          <w:sz w:val="24"/>
          <w:szCs w:val="24"/>
          <w:lang w:val="en-US"/>
        </w:rPr>
        <w:t xml:space="preserve"> antara pendidikan dengan dunia kerja</w:t>
      </w:r>
    </w:p>
    <w:p w14:paraId="548C5D02" w14:textId="68C9679B" w:rsidR="004E70DE" w:rsidRDefault="007720B6" w:rsidP="00427910">
      <w:pPr>
        <w:pStyle w:val="ListParagraph"/>
        <w:spacing w:after="120" w:line="360" w:lineRule="auto"/>
        <w:ind w:left="644" w:firstLine="77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Melalui kegiatan ini diharapkan seluruh pihak yang berkepentingan dalam penyerapan lulusan dapat merumuskan kebijakan dan langkah-langkah strategis dalam rangka merencanakan, melaksanakan dan memonitoring serapan lulusan. </w:t>
      </w:r>
    </w:p>
    <w:p w14:paraId="27D8EA06" w14:textId="77777777" w:rsidR="00427910" w:rsidRDefault="00427910" w:rsidP="00427910">
      <w:pPr>
        <w:pStyle w:val="ListParagraph"/>
        <w:numPr>
          <w:ilvl w:val="0"/>
          <w:numId w:val="1"/>
        </w:numPr>
        <w:spacing w:before="360" w:after="0" w:line="360" w:lineRule="auto"/>
        <w:ind w:left="284" w:hanging="284"/>
        <w:contextualSpacing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Penerima Manfaat</w:t>
      </w:r>
    </w:p>
    <w:p w14:paraId="4796A8EB" w14:textId="77777777" w:rsidR="001E2DAA" w:rsidRDefault="001E2DAA" w:rsidP="00427910">
      <w:pPr>
        <w:pStyle w:val="ListParagraph"/>
        <w:spacing w:after="0" w:line="360" w:lineRule="auto"/>
        <w:ind w:left="284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Penerima manfaat kegiatan ini adalah :</w:t>
      </w:r>
    </w:p>
    <w:p w14:paraId="79DB16CF" w14:textId="77777777" w:rsidR="001E2DAA" w:rsidRDefault="00427910" w:rsidP="001E2DAA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Badan Riset dan SDM Kelautan dan Perikanan</w:t>
      </w:r>
      <w:r w:rsidR="001E2DA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507026D" w14:textId="77777777" w:rsidR="001E2DAA" w:rsidRDefault="00427910" w:rsidP="001E2DAA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Pusat Pendidikan Kelautan dan Perikanan</w:t>
      </w:r>
    </w:p>
    <w:p w14:paraId="58F4F9EB" w14:textId="77777777" w:rsidR="001E2DAA" w:rsidRDefault="00427910" w:rsidP="001E2DAA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Satuan Pendidikan Kelautan dan Perikanan</w:t>
      </w:r>
      <w:r w:rsidR="000569D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D8A85C2" w14:textId="5FCFB424" w:rsidR="000569D7" w:rsidRDefault="00661545" w:rsidP="001E2DAA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Pelaku usaha (dunia usaha/industri)</w:t>
      </w:r>
    </w:p>
    <w:p w14:paraId="663A3765" w14:textId="583B5EE0" w:rsidR="00427910" w:rsidRPr="006B6074" w:rsidRDefault="00661545" w:rsidP="001E2DAA">
      <w:pPr>
        <w:pStyle w:val="ListParagraph"/>
        <w:numPr>
          <w:ilvl w:val="0"/>
          <w:numId w:val="7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Lulusan satuan pendidikan</w:t>
      </w:r>
    </w:p>
    <w:p w14:paraId="626C0850" w14:textId="77777777" w:rsidR="00427910" w:rsidRPr="00B8110F" w:rsidRDefault="00427910" w:rsidP="00427910">
      <w:pPr>
        <w:pStyle w:val="ListParagraph"/>
        <w:numPr>
          <w:ilvl w:val="0"/>
          <w:numId w:val="1"/>
        </w:numPr>
        <w:spacing w:before="240" w:after="0" w:line="360" w:lineRule="auto"/>
        <w:ind w:left="284" w:hanging="284"/>
        <w:contextualSpacing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Strategi Pencapaian Keluaran</w:t>
      </w:r>
    </w:p>
    <w:p w14:paraId="6587D11B" w14:textId="77777777" w:rsidR="00427910" w:rsidRPr="002D7A33" w:rsidRDefault="00427910" w:rsidP="00427910">
      <w:pPr>
        <w:pStyle w:val="ListParagraph"/>
        <w:numPr>
          <w:ilvl w:val="0"/>
          <w:numId w:val="4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Metode Pelaksanaan</w:t>
      </w:r>
    </w:p>
    <w:p w14:paraId="6E878896" w14:textId="1D336A11" w:rsidR="002A70CF" w:rsidRDefault="002A70CF" w:rsidP="00427910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Forum kerjsama du/di bidang KP </w:t>
      </w:r>
      <w:r w:rsidR="00DF34A4">
        <w:rPr>
          <w:rFonts w:ascii="Arial" w:hAnsi="Arial" w:cs="Arial"/>
          <w:sz w:val="24"/>
          <w:szCs w:val="24"/>
          <w:lang w:val="en-US"/>
        </w:rPr>
        <w:t xml:space="preserve">dilakukan dengan cara mengundang </w:t>
      </w:r>
      <w:r>
        <w:rPr>
          <w:rFonts w:ascii="Arial" w:hAnsi="Arial" w:cs="Arial"/>
          <w:sz w:val="24"/>
          <w:szCs w:val="24"/>
        </w:rPr>
        <w:t>para pelaku usaha (</w:t>
      </w:r>
      <w:r w:rsidR="00DF34A4">
        <w:rPr>
          <w:rFonts w:ascii="Arial" w:hAnsi="Arial" w:cs="Arial"/>
          <w:sz w:val="24"/>
          <w:szCs w:val="24"/>
          <w:lang w:val="en-US"/>
        </w:rPr>
        <w:t>dunia usaha/industri</w:t>
      </w:r>
      <w:r>
        <w:rPr>
          <w:rFonts w:ascii="Arial" w:hAnsi="Arial" w:cs="Arial"/>
          <w:sz w:val="24"/>
          <w:szCs w:val="24"/>
        </w:rPr>
        <w:t>)</w:t>
      </w:r>
      <w:r w:rsidR="00DF34A4">
        <w:rPr>
          <w:rFonts w:ascii="Arial" w:hAnsi="Arial" w:cs="Arial"/>
          <w:sz w:val="24"/>
          <w:szCs w:val="24"/>
          <w:lang w:val="en-US"/>
        </w:rPr>
        <w:t xml:space="preserve"> yang </w:t>
      </w:r>
      <w:r>
        <w:rPr>
          <w:rFonts w:ascii="Arial" w:hAnsi="Arial" w:cs="Arial"/>
          <w:sz w:val="24"/>
          <w:szCs w:val="24"/>
        </w:rPr>
        <w:t>saat ini telah maupun yang berpotensi menyerap lulusan  pendidikan vokasi</w:t>
      </w:r>
      <w:r w:rsidR="00A713B6">
        <w:rPr>
          <w:rFonts w:ascii="Arial" w:hAnsi="Arial" w:cs="Arial"/>
          <w:sz w:val="24"/>
          <w:szCs w:val="24"/>
        </w:rPr>
        <w:t xml:space="preserve">, satuan pendidikan selaku penghasil lulusan, </w:t>
      </w:r>
      <w:r w:rsidR="00A55657">
        <w:rPr>
          <w:rFonts w:ascii="Arial" w:hAnsi="Arial" w:cs="Arial"/>
          <w:sz w:val="24"/>
          <w:szCs w:val="24"/>
        </w:rPr>
        <w:t>lembaga penyalur tenaga kerja</w:t>
      </w:r>
      <w:r w:rsidR="00A713B6">
        <w:rPr>
          <w:rFonts w:ascii="Arial" w:hAnsi="Arial" w:cs="Arial"/>
          <w:sz w:val="24"/>
          <w:szCs w:val="24"/>
        </w:rPr>
        <w:t xml:space="preserve">, serta </w:t>
      </w:r>
      <w:r w:rsidR="00A55657">
        <w:rPr>
          <w:rFonts w:ascii="Arial" w:hAnsi="Arial" w:cs="Arial"/>
          <w:sz w:val="24"/>
          <w:szCs w:val="24"/>
        </w:rPr>
        <w:t>lembaga perlindungan tenaga kerja</w:t>
      </w:r>
      <w:r w:rsidR="00A713B6">
        <w:rPr>
          <w:rFonts w:ascii="Arial" w:hAnsi="Arial" w:cs="Arial"/>
          <w:sz w:val="24"/>
          <w:szCs w:val="24"/>
        </w:rPr>
        <w:t>.</w:t>
      </w:r>
    </w:p>
    <w:p w14:paraId="2DB51DCE" w14:textId="0AD6C730" w:rsidR="00A713B6" w:rsidRDefault="00A713B6" w:rsidP="00427910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Fokus utama kegiatan ini adalah membangun kesepahaman dan kerjasama antara Kementerian Kelautan dan Perikanan melalui BRSDMKP dengan pengguna lulusan, merumuskkan kebijakan, serta menentukan langkah-langkah strategis dalam upaya penyerapan lulusan untuk meningkatkan kesejahteraan masyarakat serta memajukan bidang kelautan dan perikanan.</w:t>
      </w:r>
    </w:p>
    <w:p w14:paraId="63897EAD" w14:textId="09602E27" w:rsidR="00F27D3C" w:rsidRDefault="00A713B6" w:rsidP="00A713B6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Disamping itu, pada kegiatan ini juga dilakukan diskusi publik untuk mengidentifikasi tantangan dan peluang penyerapan lulusan dan lapangan pekerjaan, serta merumuskan langkah-langkah </w:t>
      </w:r>
      <w:r w:rsidR="00F27D3C">
        <w:rPr>
          <w:rFonts w:ascii="Arial" w:hAnsi="Arial" w:cs="Arial"/>
          <w:sz w:val="24"/>
          <w:szCs w:val="24"/>
          <w:lang w:val="en-US"/>
        </w:rPr>
        <w:t>efektif</w:t>
      </w:r>
      <w:r>
        <w:rPr>
          <w:rFonts w:ascii="Arial" w:hAnsi="Arial" w:cs="Arial"/>
          <w:sz w:val="24"/>
          <w:szCs w:val="24"/>
        </w:rPr>
        <w:t xml:space="preserve"> untuk memanfaatkan peluang tersebut.</w:t>
      </w:r>
    </w:p>
    <w:p w14:paraId="610F9358" w14:textId="2640FB57" w:rsidR="00A713B6" w:rsidRDefault="003E779A" w:rsidP="00A713B6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Agenda pokok kegiatan ini akan diselenggarakan selama 1 (satu) hari bertempat di Ballroom Gedung Mina Bahari III Jakarta Pusat.</w:t>
      </w:r>
    </w:p>
    <w:p w14:paraId="0A15957D" w14:textId="77777777" w:rsidR="006104D8" w:rsidRPr="006104D8" w:rsidRDefault="006104D8" w:rsidP="00A713B6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sz w:val="8"/>
          <w:szCs w:val="8"/>
        </w:rPr>
      </w:pPr>
    </w:p>
    <w:p w14:paraId="2CCD8F63" w14:textId="77777777" w:rsidR="00427910" w:rsidRPr="00B8110F" w:rsidRDefault="00427910" w:rsidP="00427910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Tahapan dan Waktu Pelaksanaan</w:t>
      </w:r>
    </w:p>
    <w:p w14:paraId="24455759" w14:textId="0A1A1398" w:rsidR="00057232" w:rsidRDefault="00057232" w:rsidP="0042791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Identifikasi Kegiatan (</w:t>
      </w:r>
      <w:r w:rsidRPr="00757059">
        <w:rPr>
          <w:rFonts w:ascii="Arial" w:hAnsi="Arial" w:cs="Arial"/>
          <w:sz w:val="24"/>
          <w:szCs w:val="24"/>
          <w:lang w:val="en-US"/>
        </w:rPr>
        <w:t>Minggu</w:t>
      </w:r>
      <w:r>
        <w:rPr>
          <w:rFonts w:ascii="Arial" w:hAnsi="Arial" w:cs="Arial"/>
          <w:sz w:val="24"/>
          <w:szCs w:val="24"/>
        </w:rPr>
        <w:t xml:space="preserve"> I-4 Juni </w:t>
      </w:r>
      <w:r>
        <w:rPr>
          <w:rFonts w:ascii="Arial" w:hAnsi="Arial" w:cs="Arial"/>
          <w:sz w:val="24"/>
          <w:szCs w:val="24"/>
          <w:lang w:val="en-US"/>
        </w:rPr>
        <w:t>202</w:t>
      </w:r>
      <w:r>
        <w:rPr>
          <w:rFonts w:ascii="Arial" w:hAnsi="Arial" w:cs="Arial"/>
          <w:sz w:val="24"/>
          <w:szCs w:val="24"/>
        </w:rPr>
        <w:t>3)</w:t>
      </w:r>
    </w:p>
    <w:p w14:paraId="650288F4" w14:textId="3F4A665A" w:rsidR="00427910" w:rsidRDefault="00427910" w:rsidP="0042791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757059">
        <w:rPr>
          <w:rFonts w:ascii="Arial" w:hAnsi="Arial" w:cs="Arial"/>
          <w:sz w:val="24"/>
          <w:szCs w:val="24"/>
          <w:lang w:val="en-US"/>
        </w:rPr>
        <w:t>Rapat-rapat persiapan</w:t>
      </w:r>
      <w:r w:rsidR="003E779A">
        <w:rPr>
          <w:rFonts w:ascii="Arial" w:hAnsi="Arial" w:cs="Arial"/>
          <w:sz w:val="24"/>
          <w:szCs w:val="24"/>
        </w:rPr>
        <w:t xml:space="preserve"> (</w:t>
      </w:r>
      <w:r w:rsidR="003E779A" w:rsidRPr="00757059">
        <w:rPr>
          <w:rFonts w:ascii="Arial" w:hAnsi="Arial" w:cs="Arial"/>
          <w:sz w:val="24"/>
          <w:szCs w:val="24"/>
          <w:lang w:val="en-US"/>
        </w:rPr>
        <w:t>Minggu</w:t>
      </w:r>
      <w:r w:rsidR="003E77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</w:t>
      </w:r>
      <w:r w:rsidR="003E779A">
        <w:rPr>
          <w:rFonts w:ascii="Arial" w:hAnsi="Arial" w:cs="Arial"/>
          <w:sz w:val="24"/>
          <w:szCs w:val="24"/>
        </w:rPr>
        <w:t xml:space="preserve">Juli </w:t>
      </w:r>
      <w:r w:rsidR="005B6F6B">
        <w:rPr>
          <w:rFonts w:ascii="Arial" w:hAnsi="Arial" w:cs="Arial"/>
          <w:sz w:val="24"/>
          <w:szCs w:val="24"/>
          <w:lang w:val="en-US"/>
        </w:rPr>
        <w:t>202</w:t>
      </w:r>
      <w:r w:rsidR="003E779A">
        <w:rPr>
          <w:rFonts w:ascii="Arial" w:hAnsi="Arial" w:cs="Arial"/>
          <w:sz w:val="24"/>
          <w:szCs w:val="24"/>
        </w:rPr>
        <w:t>3)</w:t>
      </w:r>
    </w:p>
    <w:p w14:paraId="0BC4FB28" w14:textId="3E32AFE3" w:rsidR="00A713B6" w:rsidRDefault="00A713B6" w:rsidP="0042791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Penyusunan dan Penetapan Tim Pelaksana </w:t>
      </w:r>
      <w:r w:rsidR="003E779A">
        <w:rPr>
          <w:rFonts w:ascii="Arial" w:hAnsi="Arial" w:cs="Arial"/>
          <w:sz w:val="24"/>
          <w:szCs w:val="24"/>
        </w:rPr>
        <w:t>(Minggu 1 - 2 Juli 2023)</w:t>
      </w:r>
    </w:p>
    <w:p w14:paraId="65E69929" w14:textId="43E9E16F" w:rsidR="003E779A" w:rsidRDefault="003E779A" w:rsidP="0042791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Rapat penyusunan rumusan rencana kegiatan  (Minggu 2 Juli 2023)</w:t>
      </w:r>
    </w:p>
    <w:p w14:paraId="2D4CD720" w14:textId="798134A5" w:rsidR="00C7025A" w:rsidRDefault="00C7025A" w:rsidP="0042791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Koordinasi dengan berbagai pihak terkait</w:t>
      </w:r>
      <w:r w:rsidR="003E779A">
        <w:rPr>
          <w:rFonts w:ascii="Arial" w:hAnsi="Arial" w:cs="Arial"/>
          <w:sz w:val="24"/>
          <w:szCs w:val="24"/>
        </w:rPr>
        <w:t xml:space="preserve"> (</w:t>
      </w:r>
      <w:r w:rsidR="003E779A">
        <w:rPr>
          <w:rFonts w:ascii="Arial" w:hAnsi="Arial" w:cs="Arial"/>
          <w:sz w:val="24"/>
          <w:szCs w:val="24"/>
          <w:lang w:val="en-US"/>
        </w:rPr>
        <w:t xml:space="preserve">Minggu </w:t>
      </w:r>
      <w:r w:rsidR="003E779A">
        <w:rPr>
          <w:rFonts w:ascii="Arial" w:hAnsi="Arial" w:cs="Arial"/>
          <w:sz w:val="24"/>
          <w:szCs w:val="24"/>
        </w:rPr>
        <w:t xml:space="preserve">2 </w:t>
      </w:r>
      <w:r w:rsidR="008B6869">
        <w:rPr>
          <w:rFonts w:ascii="Arial" w:hAnsi="Arial" w:cs="Arial"/>
          <w:sz w:val="24"/>
          <w:szCs w:val="24"/>
          <w:lang w:val="en-US"/>
        </w:rPr>
        <w:t>–</w:t>
      </w:r>
      <w:r w:rsidR="003E779A">
        <w:rPr>
          <w:rFonts w:ascii="Arial" w:hAnsi="Arial" w:cs="Arial"/>
          <w:sz w:val="24"/>
          <w:szCs w:val="24"/>
        </w:rPr>
        <w:t xml:space="preserve"> 3 Juli </w:t>
      </w:r>
      <w:r w:rsidR="008B6869">
        <w:rPr>
          <w:rFonts w:ascii="Arial" w:hAnsi="Arial" w:cs="Arial"/>
          <w:sz w:val="24"/>
          <w:szCs w:val="24"/>
          <w:lang w:val="en-US"/>
        </w:rPr>
        <w:t>202</w:t>
      </w:r>
      <w:r w:rsidR="003E779A">
        <w:rPr>
          <w:rFonts w:ascii="Arial" w:hAnsi="Arial" w:cs="Arial"/>
          <w:sz w:val="24"/>
          <w:szCs w:val="24"/>
        </w:rPr>
        <w:t>3)</w:t>
      </w:r>
    </w:p>
    <w:p w14:paraId="6FE71AA3" w14:textId="6F0873A2" w:rsidR="00A713B6" w:rsidRPr="00A713B6" w:rsidRDefault="00A713B6" w:rsidP="0042791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Rapat Pra Kegiatan (Minggu</w:t>
      </w:r>
      <w:r w:rsidR="003E779A">
        <w:rPr>
          <w:rFonts w:ascii="Arial" w:hAnsi="Arial" w:cs="Arial"/>
          <w:sz w:val="24"/>
          <w:szCs w:val="24"/>
        </w:rPr>
        <w:t xml:space="preserve"> 3 Juli s.d 2 Agustus 2023)</w:t>
      </w:r>
    </w:p>
    <w:p w14:paraId="77E5C256" w14:textId="13E65ADA" w:rsidR="00C7025A" w:rsidRDefault="00A713B6" w:rsidP="0042791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Pelaksanaan kegiatan </w:t>
      </w:r>
    </w:p>
    <w:p w14:paraId="445D43AB" w14:textId="0C23418F" w:rsidR="00C7025A" w:rsidRDefault="00714F23" w:rsidP="00C7025A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Pemilihan calon penyedia</w:t>
      </w:r>
      <w:r w:rsidR="005B6F6B">
        <w:rPr>
          <w:rFonts w:ascii="Arial" w:hAnsi="Arial" w:cs="Arial"/>
          <w:sz w:val="24"/>
          <w:szCs w:val="24"/>
          <w:lang w:val="en-US"/>
        </w:rPr>
        <w:t xml:space="preserve"> </w:t>
      </w:r>
      <w:r w:rsidR="00A713B6">
        <w:rPr>
          <w:rFonts w:ascii="Arial" w:hAnsi="Arial" w:cs="Arial"/>
          <w:sz w:val="24"/>
          <w:szCs w:val="24"/>
        </w:rPr>
        <w:t>(Minggu 4 Juli s.d Minggu 2 Agustus 2023)</w:t>
      </w:r>
    </w:p>
    <w:p w14:paraId="48F9DCA6" w14:textId="32EF3EA4" w:rsidR="00714F23" w:rsidRDefault="00A713B6" w:rsidP="00C7025A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Persiapan akhir (Minggu 2 Agustus 2023)</w:t>
      </w:r>
    </w:p>
    <w:p w14:paraId="3492AADD" w14:textId="389BB612" w:rsidR="00C7025A" w:rsidRDefault="00714F23" w:rsidP="00C7025A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Sosialisasi kegiatan</w:t>
      </w:r>
      <w:r w:rsidR="00A713B6">
        <w:rPr>
          <w:rFonts w:ascii="Arial" w:hAnsi="Arial" w:cs="Arial"/>
          <w:sz w:val="24"/>
          <w:szCs w:val="24"/>
        </w:rPr>
        <w:t xml:space="preserve"> (Minggu 2 Agustus 2023) </w:t>
      </w:r>
    </w:p>
    <w:p w14:paraId="79B1C2F6" w14:textId="6384A8C5" w:rsidR="00714F23" w:rsidRDefault="00714F23" w:rsidP="00C7025A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Pelaksanaan kegiatan</w:t>
      </w:r>
      <w:r w:rsidR="00A713B6">
        <w:rPr>
          <w:rFonts w:ascii="Arial" w:hAnsi="Arial" w:cs="Arial"/>
          <w:sz w:val="24"/>
          <w:szCs w:val="24"/>
        </w:rPr>
        <w:t xml:space="preserve"> (Minggu 3 Agustus 2023)</w:t>
      </w:r>
    </w:p>
    <w:p w14:paraId="6B1E1F18" w14:textId="2577310E" w:rsidR="00C7025A" w:rsidRDefault="00A713B6" w:rsidP="005B6F6B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Penyusunan Laporan (Minggu 4 Agustus 2023)</w:t>
      </w:r>
    </w:p>
    <w:p w14:paraId="749A07C4" w14:textId="77777777" w:rsidR="00427910" w:rsidRDefault="00427910" w:rsidP="008B6869">
      <w:pPr>
        <w:pStyle w:val="ListParagraph"/>
        <w:spacing w:before="240" w:after="120" w:line="288" w:lineRule="auto"/>
        <w:ind w:left="-142" w:firstLine="862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Matrik Pelaksanaan Kegiatan</w:t>
      </w:r>
    </w:p>
    <w:tbl>
      <w:tblPr>
        <w:tblStyle w:val="TableGrid"/>
        <w:tblW w:w="8868" w:type="dxa"/>
        <w:tblInd w:w="663" w:type="dxa"/>
        <w:tblLayout w:type="fixed"/>
        <w:tblLook w:val="04A0" w:firstRow="1" w:lastRow="0" w:firstColumn="1" w:lastColumn="0" w:noHBand="0" w:noVBand="1"/>
      </w:tblPr>
      <w:tblGrid>
        <w:gridCol w:w="44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6"/>
        <w:gridCol w:w="1417"/>
      </w:tblGrid>
      <w:tr w:rsidR="00FB7C69" w:rsidRPr="003E779A" w14:paraId="4A09422D" w14:textId="77777777" w:rsidTr="00FB7C69">
        <w:trPr>
          <w:trHeight w:val="270"/>
        </w:trPr>
        <w:tc>
          <w:tcPr>
            <w:tcW w:w="4435" w:type="dxa"/>
            <w:vMerge w:val="restart"/>
            <w:vAlign w:val="center"/>
          </w:tcPr>
          <w:p w14:paraId="5428E409" w14:textId="77777777" w:rsidR="00FB7C69" w:rsidRPr="003E779A" w:rsidRDefault="00FB7C69" w:rsidP="00305341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779A">
              <w:rPr>
                <w:rFonts w:ascii="Arial" w:hAnsi="Arial" w:cs="Arial"/>
                <w:b/>
                <w:sz w:val="20"/>
                <w:szCs w:val="20"/>
                <w:lang w:val="en-US"/>
              </w:rPr>
              <w:t>Tahapan Kegiatan</w:t>
            </w:r>
          </w:p>
        </w:tc>
        <w:tc>
          <w:tcPr>
            <w:tcW w:w="335" w:type="dxa"/>
            <w:vMerge w:val="restart"/>
            <w:textDirection w:val="btLr"/>
          </w:tcPr>
          <w:p w14:paraId="53492DBD" w14:textId="1705F7F3" w:rsidR="00FB7C69" w:rsidRPr="00FB7C69" w:rsidRDefault="00FB7C69" w:rsidP="00FB7C69">
            <w:pPr>
              <w:pStyle w:val="ListParagraph"/>
              <w:spacing w:before="40" w:after="40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Juni</w:t>
            </w:r>
          </w:p>
        </w:tc>
        <w:tc>
          <w:tcPr>
            <w:tcW w:w="1340" w:type="dxa"/>
            <w:gridSpan w:val="4"/>
            <w:vAlign w:val="center"/>
          </w:tcPr>
          <w:p w14:paraId="73040776" w14:textId="5BE3A734" w:rsidR="00FB7C69" w:rsidRPr="00FB7C69" w:rsidRDefault="00FB7C69" w:rsidP="006104D8">
            <w:pPr>
              <w:pStyle w:val="ListParagraph"/>
              <w:spacing w:before="40" w:after="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Juli</w:t>
            </w:r>
          </w:p>
        </w:tc>
        <w:tc>
          <w:tcPr>
            <w:tcW w:w="1341" w:type="dxa"/>
            <w:gridSpan w:val="4"/>
            <w:vAlign w:val="center"/>
          </w:tcPr>
          <w:p w14:paraId="2618F061" w14:textId="492DCF19" w:rsidR="00FB7C69" w:rsidRPr="00FB7C69" w:rsidRDefault="00FB7C69" w:rsidP="006104D8">
            <w:pPr>
              <w:pStyle w:val="ListParagraph"/>
              <w:spacing w:before="40" w:after="40"/>
              <w:ind w:left="0" w:right="3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Agustus</w:t>
            </w:r>
          </w:p>
        </w:tc>
        <w:tc>
          <w:tcPr>
            <w:tcW w:w="1417" w:type="dxa"/>
            <w:vMerge w:val="restart"/>
            <w:vAlign w:val="center"/>
          </w:tcPr>
          <w:p w14:paraId="6D3FF790" w14:textId="1A861D26" w:rsidR="00FB7C69" w:rsidRPr="003E779A" w:rsidRDefault="00FB7C69" w:rsidP="006104D8">
            <w:pPr>
              <w:pStyle w:val="ListParagraph"/>
              <w:spacing w:before="40" w:after="40"/>
              <w:ind w:left="0" w:right="35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779A">
              <w:rPr>
                <w:rFonts w:ascii="Arial" w:hAnsi="Arial" w:cs="Arial"/>
                <w:b/>
                <w:sz w:val="20"/>
                <w:szCs w:val="20"/>
                <w:lang w:val="en-US"/>
              </w:rPr>
              <w:t>Keterangan</w:t>
            </w:r>
          </w:p>
        </w:tc>
      </w:tr>
      <w:tr w:rsidR="00FB7C69" w:rsidRPr="003E779A" w14:paraId="650968D2" w14:textId="77777777" w:rsidTr="00FB7C69">
        <w:trPr>
          <w:trHeight w:val="459"/>
        </w:trPr>
        <w:tc>
          <w:tcPr>
            <w:tcW w:w="4435" w:type="dxa"/>
            <w:vMerge/>
          </w:tcPr>
          <w:p w14:paraId="603CA3B8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Merge/>
          </w:tcPr>
          <w:p w14:paraId="13A92CE8" w14:textId="77777777" w:rsidR="00FB7C69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5" w:type="dxa"/>
            <w:vAlign w:val="center"/>
          </w:tcPr>
          <w:p w14:paraId="65219293" w14:textId="05E066D3" w:rsidR="00FB7C69" w:rsidRPr="006104D8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5" w:type="dxa"/>
            <w:vAlign w:val="center"/>
          </w:tcPr>
          <w:p w14:paraId="5F94E376" w14:textId="70068E04" w:rsidR="00FB7C69" w:rsidRPr="006104D8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5" w:type="dxa"/>
            <w:vAlign w:val="center"/>
          </w:tcPr>
          <w:p w14:paraId="02E28EE5" w14:textId="468329F6" w:rsidR="00FB7C69" w:rsidRPr="006104D8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5" w:type="dxa"/>
            <w:vAlign w:val="center"/>
          </w:tcPr>
          <w:p w14:paraId="02CE7E5D" w14:textId="30ED9B9C" w:rsidR="00FB7C69" w:rsidRPr="006104D8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5" w:type="dxa"/>
            <w:vAlign w:val="center"/>
          </w:tcPr>
          <w:p w14:paraId="55973D27" w14:textId="26776FF6" w:rsidR="00FB7C69" w:rsidRPr="006104D8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5" w:type="dxa"/>
            <w:vAlign w:val="center"/>
          </w:tcPr>
          <w:p w14:paraId="53B6D1C0" w14:textId="4F0F045C" w:rsidR="00FB7C69" w:rsidRPr="006104D8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5" w:type="dxa"/>
            <w:vAlign w:val="center"/>
          </w:tcPr>
          <w:p w14:paraId="41571AFF" w14:textId="0E272F04" w:rsidR="00FB7C69" w:rsidRPr="006104D8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" w:type="dxa"/>
            <w:vAlign w:val="center"/>
          </w:tcPr>
          <w:p w14:paraId="66BE6057" w14:textId="10436E05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vMerge/>
          </w:tcPr>
          <w:p w14:paraId="6CC53830" w14:textId="25CA8E35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40102D29" w14:textId="77777777" w:rsidTr="00091D78">
        <w:trPr>
          <w:trHeight w:val="189"/>
        </w:trPr>
        <w:tc>
          <w:tcPr>
            <w:tcW w:w="4435" w:type="dxa"/>
          </w:tcPr>
          <w:p w14:paraId="7E2F414D" w14:textId="1135FED6" w:rsidR="00FB7C69" w:rsidRPr="00FB7C69" w:rsidRDefault="00FB7C69" w:rsidP="006104D8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Identifikasi kegiatan</w:t>
            </w:r>
          </w:p>
        </w:tc>
        <w:tc>
          <w:tcPr>
            <w:tcW w:w="335" w:type="dxa"/>
            <w:shd w:val="clear" w:color="auto" w:fill="FFC000"/>
          </w:tcPr>
          <w:p w14:paraId="75E92898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CC758B7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6A323F2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BA6CEFC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95F6BBE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3CB53BD4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FC50BC3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560DFDB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407887E3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B01D333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0B422539" w14:textId="77777777" w:rsidTr="00091D78">
        <w:trPr>
          <w:trHeight w:val="189"/>
        </w:trPr>
        <w:tc>
          <w:tcPr>
            <w:tcW w:w="4435" w:type="dxa"/>
          </w:tcPr>
          <w:p w14:paraId="350722F8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779A">
              <w:rPr>
                <w:rFonts w:ascii="Arial" w:hAnsi="Arial" w:cs="Arial"/>
                <w:sz w:val="20"/>
                <w:szCs w:val="20"/>
                <w:lang w:val="en-US"/>
              </w:rPr>
              <w:t>Rapat-rapat persiapan</w:t>
            </w:r>
          </w:p>
        </w:tc>
        <w:tc>
          <w:tcPr>
            <w:tcW w:w="335" w:type="dxa"/>
          </w:tcPr>
          <w:p w14:paraId="32EE2DCB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46864A92" w14:textId="5C2C84C4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5CF27AE" w14:textId="5401076A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70C0AA51" w14:textId="6DE719A1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FB8910E" w14:textId="4890A96E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895502C" w14:textId="46D25FF8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B5F6FBF" w14:textId="2611EBF1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33F83E3" w14:textId="27999E6C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29255DD0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63FDE5A" w14:textId="3082E8AF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46CDE747" w14:textId="77777777" w:rsidTr="00091D78">
        <w:trPr>
          <w:trHeight w:val="189"/>
        </w:trPr>
        <w:tc>
          <w:tcPr>
            <w:tcW w:w="4435" w:type="dxa"/>
          </w:tcPr>
          <w:p w14:paraId="039ABF5F" w14:textId="1E77F07F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779A">
              <w:rPr>
                <w:rFonts w:ascii="Arial" w:hAnsi="Arial" w:cs="Arial"/>
                <w:sz w:val="20"/>
                <w:szCs w:val="20"/>
              </w:rPr>
              <w:t>Penyusunan dan Penetapan Tim Pelaksana</w:t>
            </w:r>
          </w:p>
        </w:tc>
        <w:tc>
          <w:tcPr>
            <w:tcW w:w="335" w:type="dxa"/>
          </w:tcPr>
          <w:p w14:paraId="4B0C2C6B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562A100D" w14:textId="765F8F5F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26C9084B" w14:textId="28E78D72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5F30942" w14:textId="07321129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B3A410F" w14:textId="2A52CF9A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BA4E078" w14:textId="36A1760A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76A82D0" w14:textId="333176BC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27024F92" w14:textId="274EDC69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4789D19A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8844EC0" w14:textId="198CBF0B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0AA12AD6" w14:textId="77777777" w:rsidTr="00091D78">
        <w:trPr>
          <w:trHeight w:val="189"/>
        </w:trPr>
        <w:tc>
          <w:tcPr>
            <w:tcW w:w="4435" w:type="dxa"/>
          </w:tcPr>
          <w:p w14:paraId="642E6C3A" w14:textId="0D126994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779A">
              <w:rPr>
                <w:rFonts w:ascii="Arial" w:hAnsi="Arial" w:cs="Arial"/>
                <w:sz w:val="20"/>
                <w:szCs w:val="20"/>
              </w:rPr>
              <w:t>Rapat penyusunan rumusan rencana kegiatan</w:t>
            </w:r>
          </w:p>
        </w:tc>
        <w:tc>
          <w:tcPr>
            <w:tcW w:w="335" w:type="dxa"/>
          </w:tcPr>
          <w:p w14:paraId="7A11CB3C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74D8A3A" w14:textId="2D10D6EB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5C3C0933" w14:textId="26B6A10F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186CE05" w14:textId="094FFA25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4FA6208" w14:textId="17B6F94D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05C3EB7" w14:textId="34DEDE14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7E763487" w14:textId="4F440AB9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223FE16" w14:textId="6C2910CB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25F6820C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00B714AF" w14:textId="0D3ADB2A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358B7B5C" w14:textId="77777777" w:rsidTr="00091D78">
        <w:trPr>
          <w:trHeight w:val="189"/>
        </w:trPr>
        <w:tc>
          <w:tcPr>
            <w:tcW w:w="4435" w:type="dxa"/>
          </w:tcPr>
          <w:p w14:paraId="63F4FC21" w14:textId="4647486F" w:rsidR="00FB7C69" w:rsidRPr="003E779A" w:rsidRDefault="00FB7C69" w:rsidP="00FB7C69">
            <w:pPr>
              <w:pStyle w:val="ListParagraph"/>
              <w:spacing w:before="40" w:after="40"/>
              <w:ind w:left="0" w:right="-108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779A">
              <w:rPr>
                <w:rFonts w:ascii="Arial" w:hAnsi="Arial" w:cs="Arial"/>
                <w:sz w:val="20"/>
                <w:szCs w:val="20"/>
                <w:lang w:val="en-US"/>
              </w:rPr>
              <w:t>Koordinasi dengan berbagai pihak terkait</w:t>
            </w:r>
          </w:p>
        </w:tc>
        <w:tc>
          <w:tcPr>
            <w:tcW w:w="335" w:type="dxa"/>
          </w:tcPr>
          <w:p w14:paraId="26813025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2A19694" w14:textId="17AEC325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717BB9A5" w14:textId="04BC9B61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425AC7EE" w14:textId="0639C65E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7C5CA7F" w14:textId="0B9A87DC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2D36B32" w14:textId="748FB2A8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3EFE1291" w14:textId="6DDEAE59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782E1D99" w14:textId="17CA17C1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63691A8A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2E064E5" w14:textId="7CE7CB24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1B1486A5" w14:textId="77777777" w:rsidTr="00091D78">
        <w:trPr>
          <w:trHeight w:val="189"/>
        </w:trPr>
        <w:tc>
          <w:tcPr>
            <w:tcW w:w="4435" w:type="dxa"/>
          </w:tcPr>
          <w:p w14:paraId="43084DEA" w14:textId="1F41CE31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779A">
              <w:rPr>
                <w:rFonts w:ascii="Arial" w:hAnsi="Arial" w:cs="Arial"/>
                <w:sz w:val="20"/>
                <w:szCs w:val="20"/>
              </w:rPr>
              <w:t>Rapat Pra Kegiatan</w:t>
            </w:r>
          </w:p>
        </w:tc>
        <w:tc>
          <w:tcPr>
            <w:tcW w:w="335" w:type="dxa"/>
          </w:tcPr>
          <w:p w14:paraId="13F7071F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13C54B4" w14:textId="4520BCC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85604A0" w14:textId="1C1A8A6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482DDB60" w14:textId="328DE34E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47166571" w14:textId="2FB4DA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25A7DF44" w14:textId="09F64088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EED2573" w14:textId="53C41D60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89BFC67" w14:textId="341B1B25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7D244B7C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30893A3" w14:textId="522C00B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1810D224" w14:textId="77777777" w:rsidTr="00FB7C69">
        <w:trPr>
          <w:trHeight w:val="179"/>
        </w:trPr>
        <w:tc>
          <w:tcPr>
            <w:tcW w:w="4435" w:type="dxa"/>
          </w:tcPr>
          <w:p w14:paraId="7D7E24C8" w14:textId="4A4A1D76" w:rsidR="00FB7C69" w:rsidRPr="003E779A" w:rsidRDefault="00FB7C69" w:rsidP="006104D8">
            <w:pPr>
              <w:pStyle w:val="ListParagraph"/>
              <w:numPr>
                <w:ilvl w:val="0"/>
                <w:numId w:val="7"/>
              </w:numPr>
              <w:spacing w:before="40" w:after="40"/>
              <w:ind w:left="213" w:hanging="142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E779A">
              <w:rPr>
                <w:rFonts w:ascii="Arial" w:hAnsi="Arial" w:cs="Arial"/>
                <w:sz w:val="20"/>
                <w:szCs w:val="20"/>
              </w:rPr>
              <w:t>Pelaksanaan Kegiatan</w:t>
            </w:r>
          </w:p>
        </w:tc>
        <w:tc>
          <w:tcPr>
            <w:tcW w:w="335" w:type="dxa"/>
          </w:tcPr>
          <w:p w14:paraId="4A4F33B4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0E7FC9B" w14:textId="06D8E829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7273B92C" w14:textId="428A5B93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A8B1E50" w14:textId="66FC2712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46F7629" w14:textId="2245CB0B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3DDAF146" w14:textId="413E7731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CEDDB0E" w14:textId="342D030E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63C7C35" w14:textId="3AC2596F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2962D7CA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3D5B1BF" w14:textId="7470E089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1E2283D6" w14:textId="77777777" w:rsidTr="00091D78">
        <w:trPr>
          <w:trHeight w:val="179"/>
        </w:trPr>
        <w:tc>
          <w:tcPr>
            <w:tcW w:w="4435" w:type="dxa"/>
          </w:tcPr>
          <w:p w14:paraId="7B8F6EEB" w14:textId="50DE5028" w:rsidR="00FB7C69" w:rsidRPr="003E779A" w:rsidRDefault="00FB7C69" w:rsidP="006104D8">
            <w:pPr>
              <w:pStyle w:val="ListParagraph"/>
              <w:numPr>
                <w:ilvl w:val="0"/>
                <w:numId w:val="7"/>
              </w:numPr>
              <w:spacing w:before="40" w:after="40"/>
              <w:ind w:left="213" w:hanging="142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Pemilihan calon penyedia</w:t>
            </w:r>
          </w:p>
        </w:tc>
        <w:tc>
          <w:tcPr>
            <w:tcW w:w="335" w:type="dxa"/>
          </w:tcPr>
          <w:p w14:paraId="3DB2D241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FF23384" w14:textId="5B7F4CD1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2E0B1290" w14:textId="6ED296DB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E846810" w14:textId="5C93D2CE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5898FFA2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0093D12F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41CC97B2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0E4542A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3E200BDE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27DC605" w14:textId="4FFD2923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6A39ABEB" w14:textId="77777777" w:rsidTr="00091D78">
        <w:trPr>
          <w:trHeight w:val="179"/>
        </w:trPr>
        <w:tc>
          <w:tcPr>
            <w:tcW w:w="4435" w:type="dxa"/>
          </w:tcPr>
          <w:p w14:paraId="3AF4A0ED" w14:textId="30F1DCF0" w:rsidR="00FB7C69" w:rsidRPr="003E779A" w:rsidRDefault="00FB7C69" w:rsidP="006104D8">
            <w:pPr>
              <w:pStyle w:val="ListParagraph"/>
              <w:numPr>
                <w:ilvl w:val="0"/>
                <w:numId w:val="7"/>
              </w:numPr>
              <w:spacing w:before="40" w:after="40"/>
              <w:ind w:left="213" w:hanging="142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Persiapan akhir</w:t>
            </w:r>
          </w:p>
        </w:tc>
        <w:tc>
          <w:tcPr>
            <w:tcW w:w="335" w:type="dxa"/>
          </w:tcPr>
          <w:p w14:paraId="726D0274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3BC8F2F1" w14:textId="1038E9C6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FD61087" w14:textId="29AF0E6B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CD0BCB8" w14:textId="79D3DD19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EE4DF7F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D5EE054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4BD0E483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27DB41F2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749F787B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17D97EA" w14:textId="6E74098E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2090C6BB" w14:textId="77777777" w:rsidTr="00091D78">
        <w:trPr>
          <w:trHeight w:val="179"/>
        </w:trPr>
        <w:tc>
          <w:tcPr>
            <w:tcW w:w="4435" w:type="dxa"/>
          </w:tcPr>
          <w:p w14:paraId="16CD6B25" w14:textId="2710FF18" w:rsidR="00FB7C69" w:rsidRPr="003E779A" w:rsidRDefault="00FB7C69" w:rsidP="006104D8">
            <w:pPr>
              <w:pStyle w:val="ListParagraph"/>
              <w:numPr>
                <w:ilvl w:val="0"/>
                <w:numId w:val="7"/>
              </w:numPr>
              <w:spacing w:before="40" w:after="40"/>
              <w:ind w:left="213" w:hanging="142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Sosialisasi kegiatan</w:t>
            </w:r>
          </w:p>
        </w:tc>
        <w:tc>
          <w:tcPr>
            <w:tcW w:w="335" w:type="dxa"/>
          </w:tcPr>
          <w:p w14:paraId="481F095F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8DA5832" w14:textId="5B041ED0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6BA530A" w14:textId="271CD9C0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A918EF1" w14:textId="6244DC0A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D2576C4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7149EE0E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3C3E7969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43C48165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7237212E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4A4C7C5" w14:textId="24DDF61B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B7C69" w:rsidRPr="003E779A" w14:paraId="6BDADF2A" w14:textId="77777777" w:rsidTr="00091D78">
        <w:trPr>
          <w:trHeight w:val="179"/>
        </w:trPr>
        <w:tc>
          <w:tcPr>
            <w:tcW w:w="4435" w:type="dxa"/>
          </w:tcPr>
          <w:p w14:paraId="6AAE1A29" w14:textId="310E8EEE" w:rsidR="00FB7C69" w:rsidRDefault="00FB7C69" w:rsidP="006104D8">
            <w:pPr>
              <w:pStyle w:val="ListParagraph"/>
              <w:numPr>
                <w:ilvl w:val="0"/>
                <w:numId w:val="7"/>
              </w:numPr>
              <w:spacing w:before="40" w:after="40"/>
              <w:ind w:left="213" w:hanging="142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Pelaksanaan Kegiatan (Hari-H)</w:t>
            </w:r>
          </w:p>
        </w:tc>
        <w:tc>
          <w:tcPr>
            <w:tcW w:w="335" w:type="dxa"/>
          </w:tcPr>
          <w:p w14:paraId="3CC4E003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7659BA70" w14:textId="69B76C5B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B5251F9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01F9DE4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7F904F9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740B9CB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69248BD1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C000"/>
            <w:vAlign w:val="center"/>
          </w:tcPr>
          <w:p w14:paraId="3A14C06B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</w:tcPr>
          <w:p w14:paraId="607DF2A7" w14:textId="777777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926AD80" w14:textId="4800C477" w:rsidR="00FB7C69" w:rsidRPr="003E779A" w:rsidRDefault="00FB7C69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91D78" w:rsidRPr="003E779A" w14:paraId="1929D65F" w14:textId="77777777" w:rsidTr="00091D78">
        <w:trPr>
          <w:trHeight w:val="179"/>
        </w:trPr>
        <w:tc>
          <w:tcPr>
            <w:tcW w:w="4435" w:type="dxa"/>
          </w:tcPr>
          <w:p w14:paraId="0510D6CC" w14:textId="38557010" w:rsidR="00091D78" w:rsidRPr="00091D78" w:rsidRDefault="00091D78" w:rsidP="00091D7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Penyusunan Laporan</w:t>
            </w:r>
          </w:p>
        </w:tc>
        <w:tc>
          <w:tcPr>
            <w:tcW w:w="335" w:type="dxa"/>
          </w:tcPr>
          <w:p w14:paraId="720D163E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7B1B39F4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5E8B36DB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DC45B15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0E70135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09261A29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vAlign w:val="center"/>
          </w:tcPr>
          <w:p w14:paraId="15C64A73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5" w:type="dxa"/>
            <w:shd w:val="clear" w:color="auto" w:fill="FFFFFF" w:themeFill="background1"/>
            <w:vAlign w:val="center"/>
          </w:tcPr>
          <w:p w14:paraId="7322D00D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6" w:type="dxa"/>
            <w:shd w:val="clear" w:color="auto" w:fill="FFC000"/>
          </w:tcPr>
          <w:p w14:paraId="19947E5B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0C037CE" w14:textId="77777777" w:rsidR="00091D78" w:rsidRPr="003E779A" w:rsidRDefault="00091D78" w:rsidP="006104D8">
            <w:pPr>
              <w:pStyle w:val="ListParagraph"/>
              <w:spacing w:before="40" w:after="4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AFB12FC" w14:textId="77777777" w:rsidR="00AD2ADD" w:rsidRPr="00374638" w:rsidRDefault="00AD2ADD" w:rsidP="00427910">
      <w:pPr>
        <w:pStyle w:val="ListParagraph"/>
        <w:spacing w:after="120" w:line="360" w:lineRule="auto"/>
        <w:ind w:left="284"/>
        <w:contextualSpacing w:val="0"/>
        <w:jc w:val="both"/>
        <w:rPr>
          <w:rFonts w:ascii="Arial" w:hAnsi="Arial" w:cs="Arial"/>
          <w:b/>
          <w:sz w:val="24"/>
          <w:szCs w:val="24"/>
        </w:rPr>
      </w:pPr>
    </w:p>
    <w:p w14:paraId="225AC708" w14:textId="77777777" w:rsidR="00427910" w:rsidRPr="009C385F" w:rsidRDefault="00427910" w:rsidP="00427910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contextualSpacing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Waktu Pencapaian Keluaran</w:t>
      </w:r>
    </w:p>
    <w:p w14:paraId="0F923AFA" w14:textId="43341D0A" w:rsidR="00427910" w:rsidRDefault="00427910" w:rsidP="00427910">
      <w:pPr>
        <w:pStyle w:val="ListParagraph"/>
        <w:spacing w:after="120" w:line="360" w:lineRule="auto"/>
        <w:ind w:left="28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Waktu pencapaian keluaran </w:t>
      </w:r>
      <w:r w:rsidR="00F25DD8">
        <w:rPr>
          <w:rFonts w:ascii="Arial" w:hAnsi="Arial" w:cs="Arial"/>
          <w:sz w:val="24"/>
          <w:szCs w:val="24"/>
          <w:lang w:val="en-US"/>
        </w:rPr>
        <w:t xml:space="preserve">kegiatan </w:t>
      </w:r>
      <w:r w:rsidR="00AD2ADD">
        <w:rPr>
          <w:rFonts w:ascii="Arial" w:hAnsi="Arial" w:cs="Arial"/>
          <w:sz w:val="24"/>
          <w:szCs w:val="24"/>
        </w:rPr>
        <w:t xml:space="preserve">Forum Kerjasama Du/Di </w:t>
      </w:r>
      <w:r>
        <w:rPr>
          <w:rFonts w:ascii="Arial" w:hAnsi="Arial" w:cs="Arial"/>
          <w:sz w:val="24"/>
          <w:szCs w:val="24"/>
        </w:rPr>
        <w:t>Bidang KP</w:t>
      </w:r>
      <w:r>
        <w:rPr>
          <w:rFonts w:ascii="Arial" w:hAnsi="Arial" w:cs="Arial"/>
          <w:sz w:val="24"/>
          <w:szCs w:val="24"/>
          <w:lang w:val="en-US"/>
        </w:rPr>
        <w:t xml:space="preserve"> selama </w:t>
      </w:r>
      <w:r w:rsidR="00AD2ADD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  <w:lang w:val="en-US"/>
        </w:rPr>
        <w:t>(</w:t>
      </w:r>
      <w:r w:rsidR="00AD2ADD">
        <w:rPr>
          <w:rFonts w:ascii="Arial" w:hAnsi="Arial" w:cs="Arial"/>
          <w:sz w:val="24"/>
          <w:szCs w:val="24"/>
        </w:rPr>
        <w:t>tiga</w:t>
      </w:r>
      <w:r>
        <w:rPr>
          <w:rFonts w:ascii="Arial" w:hAnsi="Arial" w:cs="Arial"/>
          <w:sz w:val="24"/>
          <w:szCs w:val="24"/>
          <w:lang w:val="en-US"/>
        </w:rPr>
        <w:t xml:space="preserve">) bulan, dari </w:t>
      </w:r>
      <w:r w:rsidR="00305341">
        <w:rPr>
          <w:rFonts w:ascii="Arial" w:hAnsi="Arial" w:cs="Arial"/>
          <w:sz w:val="24"/>
          <w:szCs w:val="24"/>
          <w:lang w:val="en-US"/>
        </w:rPr>
        <w:t xml:space="preserve">bulan </w:t>
      </w:r>
      <w:r w:rsidR="00AD2ADD">
        <w:rPr>
          <w:rFonts w:ascii="Arial" w:hAnsi="Arial" w:cs="Arial"/>
          <w:sz w:val="24"/>
          <w:szCs w:val="24"/>
        </w:rPr>
        <w:t xml:space="preserve">Juni </w:t>
      </w:r>
      <w:r>
        <w:rPr>
          <w:rFonts w:ascii="Arial" w:hAnsi="Arial" w:cs="Arial"/>
          <w:sz w:val="24"/>
          <w:szCs w:val="24"/>
          <w:lang w:val="en-US"/>
        </w:rPr>
        <w:t xml:space="preserve">sampai dengan </w:t>
      </w:r>
      <w:r w:rsidR="00AD2ADD">
        <w:rPr>
          <w:rFonts w:ascii="Arial" w:hAnsi="Arial" w:cs="Arial"/>
          <w:sz w:val="24"/>
          <w:szCs w:val="24"/>
        </w:rPr>
        <w:t xml:space="preserve">Agustus </w:t>
      </w:r>
      <w:r w:rsidR="00874E62">
        <w:rPr>
          <w:rFonts w:ascii="Arial" w:hAnsi="Arial" w:cs="Arial"/>
          <w:sz w:val="24"/>
          <w:szCs w:val="24"/>
          <w:lang w:val="en-US"/>
        </w:rPr>
        <w:t>20</w:t>
      </w:r>
      <w:r w:rsidR="00AD2ADD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.</w:t>
      </w:r>
    </w:p>
    <w:p w14:paraId="414AF02F" w14:textId="72ED15F6" w:rsidR="008B3CB5" w:rsidRDefault="008B3CB5" w:rsidP="00427910">
      <w:pPr>
        <w:pStyle w:val="ListParagraph"/>
        <w:spacing w:after="120" w:line="360" w:lineRule="auto"/>
        <w:ind w:left="284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0C7064DF" w14:textId="77777777" w:rsidR="008B3CB5" w:rsidRDefault="008B3CB5" w:rsidP="00427910">
      <w:pPr>
        <w:pStyle w:val="ListParagraph"/>
        <w:spacing w:after="120" w:line="360" w:lineRule="auto"/>
        <w:ind w:left="284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7ED3DB7" w14:textId="77777777" w:rsidR="00427910" w:rsidRPr="00974F5E" w:rsidRDefault="00427910" w:rsidP="00E92B37">
      <w:pPr>
        <w:pStyle w:val="ListParagraph"/>
        <w:numPr>
          <w:ilvl w:val="0"/>
          <w:numId w:val="1"/>
        </w:numPr>
        <w:spacing w:before="240" w:after="120" w:line="360" w:lineRule="auto"/>
        <w:ind w:left="284" w:hanging="284"/>
        <w:contextualSpacing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Biaya Yang Diperlukan</w:t>
      </w:r>
    </w:p>
    <w:p w14:paraId="63659ED2" w14:textId="1C8F74AC" w:rsidR="00427910" w:rsidRPr="00FE4EEB" w:rsidRDefault="00427910" w:rsidP="00FE4EEB">
      <w:pPr>
        <w:pStyle w:val="ListParagraph"/>
        <w:spacing w:after="120" w:line="360" w:lineRule="auto"/>
        <w:ind w:left="284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Biaya yang diperlukan untuk </w:t>
      </w:r>
      <w:r w:rsidR="00AD2ADD">
        <w:rPr>
          <w:rFonts w:ascii="Arial" w:hAnsi="Arial" w:cs="Arial"/>
          <w:sz w:val="24"/>
          <w:szCs w:val="24"/>
        </w:rPr>
        <w:t>Forum Forum Kerjasama Du/Di Bidang KP</w:t>
      </w:r>
      <w:r w:rsidR="00AD2AD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FE4EEB">
        <w:rPr>
          <w:rFonts w:ascii="Arial" w:hAnsi="Arial" w:cs="Arial"/>
          <w:sz w:val="24"/>
          <w:szCs w:val="24"/>
          <w:lang w:val="en-US"/>
        </w:rPr>
        <w:t>e</w:t>
      </w:r>
      <w:r w:rsidR="00AD2ADD">
        <w:rPr>
          <w:rFonts w:ascii="Arial" w:hAnsi="Arial" w:cs="Arial"/>
          <w:sz w:val="24"/>
          <w:szCs w:val="24"/>
        </w:rPr>
        <w:t xml:space="preserve">besar </w:t>
      </w:r>
      <w:r>
        <w:rPr>
          <w:rFonts w:ascii="Arial" w:hAnsi="Arial" w:cs="Arial"/>
          <w:sz w:val="24"/>
          <w:szCs w:val="24"/>
          <w:lang w:val="en-US"/>
        </w:rPr>
        <w:t>Rp</w:t>
      </w:r>
      <w:r w:rsidR="00FE4EEB">
        <w:rPr>
          <w:rFonts w:ascii="Arial" w:hAnsi="Arial" w:cs="Arial"/>
          <w:sz w:val="24"/>
          <w:szCs w:val="24"/>
          <w:lang w:val="en-US"/>
        </w:rPr>
        <w:t>2</w:t>
      </w:r>
      <w:r w:rsidR="00AD2ADD">
        <w:rPr>
          <w:rFonts w:ascii="Arial" w:hAnsi="Arial" w:cs="Arial"/>
          <w:sz w:val="24"/>
          <w:szCs w:val="24"/>
        </w:rPr>
        <w:t>74</w:t>
      </w:r>
      <w:r w:rsidR="00FE4EEB">
        <w:rPr>
          <w:rFonts w:ascii="Arial" w:hAnsi="Arial" w:cs="Arial"/>
          <w:sz w:val="24"/>
          <w:szCs w:val="24"/>
          <w:lang w:val="en-US"/>
        </w:rPr>
        <w:t>.</w:t>
      </w:r>
      <w:r w:rsidR="00AD2ADD">
        <w:rPr>
          <w:rFonts w:ascii="Arial" w:hAnsi="Arial" w:cs="Arial"/>
          <w:sz w:val="24"/>
          <w:szCs w:val="24"/>
        </w:rPr>
        <w:t>000</w:t>
      </w:r>
      <w:r w:rsidR="00E92B37">
        <w:rPr>
          <w:rFonts w:ascii="Arial" w:hAnsi="Arial" w:cs="Arial"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  <w:lang w:val="en-US"/>
        </w:rPr>
        <w:t>,-</w:t>
      </w:r>
      <w:r w:rsidR="00E92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</w:t>
      </w:r>
      <w:r w:rsidR="00FE4EEB">
        <w:rPr>
          <w:rFonts w:ascii="Arial" w:hAnsi="Arial" w:cs="Arial"/>
          <w:sz w:val="24"/>
          <w:szCs w:val="24"/>
          <w:lang w:val="en-US"/>
        </w:rPr>
        <w:t xml:space="preserve">dua ratus </w:t>
      </w:r>
      <w:r w:rsidR="00AD2ADD">
        <w:rPr>
          <w:rFonts w:ascii="Arial" w:hAnsi="Arial" w:cs="Arial"/>
          <w:sz w:val="24"/>
          <w:szCs w:val="24"/>
        </w:rPr>
        <w:t xml:space="preserve">tujuh puluh empat </w:t>
      </w:r>
      <w:r w:rsidR="00FE4EEB">
        <w:rPr>
          <w:rFonts w:ascii="Arial" w:hAnsi="Arial" w:cs="Arial"/>
          <w:sz w:val="24"/>
          <w:szCs w:val="24"/>
          <w:lang w:val="en-US"/>
        </w:rPr>
        <w:t>juta rupiah</w:t>
      </w:r>
      <w:r w:rsidRPr="00FE4EEB">
        <w:rPr>
          <w:rFonts w:ascii="Arial" w:hAnsi="Arial" w:cs="Arial"/>
          <w:sz w:val="24"/>
          <w:szCs w:val="24"/>
          <w:lang w:val="en-US"/>
        </w:rPr>
        <w:t xml:space="preserve">) yang bersumber dari APBN Tahun Anggaran </w:t>
      </w:r>
      <w:r w:rsidR="00874E62" w:rsidRPr="00FE4EEB">
        <w:rPr>
          <w:rFonts w:ascii="Arial" w:hAnsi="Arial" w:cs="Arial"/>
          <w:sz w:val="24"/>
          <w:szCs w:val="24"/>
          <w:lang w:val="en-US"/>
        </w:rPr>
        <w:t>20</w:t>
      </w:r>
      <w:r w:rsidR="00305341" w:rsidRPr="00FE4EEB">
        <w:rPr>
          <w:rFonts w:ascii="Arial" w:hAnsi="Arial" w:cs="Arial"/>
          <w:sz w:val="24"/>
          <w:szCs w:val="24"/>
          <w:lang w:val="en-US"/>
        </w:rPr>
        <w:t>2</w:t>
      </w:r>
      <w:r w:rsidR="00E279B3">
        <w:rPr>
          <w:rFonts w:ascii="Arial" w:hAnsi="Arial" w:cs="Arial"/>
          <w:sz w:val="24"/>
          <w:szCs w:val="24"/>
        </w:rPr>
        <w:t>3</w:t>
      </w:r>
      <w:r w:rsidRPr="00FE4EEB">
        <w:rPr>
          <w:rFonts w:ascii="Arial" w:hAnsi="Arial" w:cs="Arial"/>
          <w:sz w:val="24"/>
          <w:szCs w:val="24"/>
          <w:lang w:val="en-US"/>
        </w:rPr>
        <w:t xml:space="preserve">, dan dibebankan pada DIPA </w:t>
      </w:r>
      <w:r w:rsidR="00E279B3">
        <w:rPr>
          <w:rFonts w:ascii="Arial" w:hAnsi="Arial" w:cs="Arial"/>
          <w:sz w:val="24"/>
          <w:szCs w:val="24"/>
        </w:rPr>
        <w:t xml:space="preserve">Badan Riset dan SDM </w:t>
      </w:r>
      <w:r w:rsidRPr="00FE4EEB">
        <w:rPr>
          <w:rFonts w:ascii="Arial" w:hAnsi="Arial" w:cs="Arial"/>
          <w:sz w:val="24"/>
          <w:szCs w:val="24"/>
          <w:lang w:val="en-US"/>
        </w:rPr>
        <w:t xml:space="preserve">Kelautan dan Perikanan Tahun </w:t>
      </w:r>
      <w:r w:rsidR="00305341" w:rsidRPr="00FE4EEB">
        <w:rPr>
          <w:rFonts w:ascii="Arial" w:hAnsi="Arial" w:cs="Arial"/>
          <w:sz w:val="24"/>
          <w:szCs w:val="24"/>
          <w:lang w:val="en-US"/>
        </w:rPr>
        <w:t>202</w:t>
      </w:r>
      <w:r w:rsidR="00E279B3">
        <w:rPr>
          <w:rFonts w:ascii="Arial" w:hAnsi="Arial" w:cs="Arial"/>
          <w:sz w:val="24"/>
          <w:szCs w:val="24"/>
        </w:rPr>
        <w:t>3</w:t>
      </w:r>
      <w:r w:rsidRPr="00FE4EEB">
        <w:rPr>
          <w:rFonts w:ascii="Arial" w:hAnsi="Arial" w:cs="Arial"/>
          <w:sz w:val="24"/>
          <w:szCs w:val="24"/>
          <w:lang w:val="en-US"/>
        </w:rPr>
        <w:t>, dengan rincian anggaran sebagai tercantum dalam RAB terlampir.</w:t>
      </w:r>
    </w:p>
    <w:tbl>
      <w:tblPr>
        <w:tblStyle w:val="TableGrid"/>
        <w:tblW w:w="92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6"/>
        <w:gridCol w:w="4509"/>
      </w:tblGrid>
      <w:tr w:rsidR="00427910" w14:paraId="768598BE" w14:textId="77777777" w:rsidTr="00A65758">
        <w:tc>
          <w:tcPr>
            <w:tcW w:w="4786" w:type="dxa"/>
          </w:tcPr>
          <w:p w14:paraId="4C8ADC8B" w14:textId="77777777" w:rsidR="00427910" w:rsidRDefault="00427910" w:rsidP="00A65758">
            <w:pPr>
              <w:jc w:val="center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14:paraId="063B9CD0" w14:textId="77777777" w:rsidR="00427910" w:rsidRDefault="00427910" w:rsidP="00A65758">
            <w:pPr>
              <w:jc w:val="center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14:paraId="37FB82A6" w14:textId="77777777" w:rsidR="00427910" w:rsidRDefault="00427910" w:rsidP="00A65758">
            <w:pPr>
              <w:jc w:val="center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14:paraId="46CFDECA" w14:textId="77777777" w:rsidR="00305341" w:rsidRDefault="00305341" w:rsidP="00A65758">
            <w:pPr>
              <w:jc w:val="center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14:paraId="2FA2C5F9" w14:textId="77777777" w:rsidR="00305341" w:rsidRPr="00815DD2" w:rsidRDefault="00305341" w:rsidP="00A65758">
            <w:pPr>
              <w:jc w:val="center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4509" w:type="dxa"/>
          </w:tcPr>
          <w:p w14:paraId="1291AC17" w14:textId="77777777" w:rsidR="00FD5295" w:rsidRDefault="00FD5295" w:rsidP="00A657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839E88" w14:textId="16BA78DF" w:rsidR="00427910" w:rsidRPr="002B6A7A" w:rsidRDefault="00427910" w:rsidP="00A65758">
            <w:pPr>
              <w:rPr>
                <w:rFonts w:ascii="Arial" w:hAnsi="Arial" w:cs="Arial"/>
                <w:sz w:val="24"/>
                <w:szCs w:val="24"/>
              </w:rPr>
            </w:pPr>
            <w:r w:rsidRPr="00A02D91">
              <w:rPr>
                <w:rFonts w:ascii="Arial" w:hAnsi="Arial" w:cs="Arial"/>
                <w:sz w:val="24"/>
                <w:szCs w:val="24"/>
                <w:lang w:val="en-US"/>
              </w:rPr>
              <w:t xml:space="preserve">Jakarta, </w:t>
            </w:r>
            <w:r w:rsidR="002B6A7A">
              <w:rPr>
                <w:rFonts w:ascii="Arial" w:hAnsi="Arial" w:cs="Arial"/>
                <w:sz w:val="24"/>
                <w:szCs w:val="24"/>
              </w:rPr>
              <w:t xml:space="preserve">   Mei </w:t>
            </w:r>
            <w:r w:rsidR="00FD5295">
              <w:rPr>
                <w:rFonts w:ascii="Arial" w:hAnsi="Arial" w:cs="Arial"/>
                <w:sz w:val="24"/>
                <w:szCs w:val="24"/>
              </w:rPr>
              <w:t>20</w:t>
            </w:r>
            <w:r w:rsidR="0030534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2B6A7A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965BFBE" w14:textId="77777777" w:rsidR="00427910" w:rsidRPr="00A02D91" w:rsidRDefault="00427910" w:rsidP="00A65758">
            <w:pPr>
              <w:rPr>
                <w:rFonts w:ascii="Arial" w:hAnsi="Arial" w:cs="Arial"/>
                <w:sz w:val="24"/>
                <w:szCs w:val="24"/>
              </w:rPr>
            </w:pPr>
            <w:r w:rsidRPr="00A02D91">
              <w:rPr>
                <w:rFonts w:ascii="Arial" w:hAnsi="Arial" w:cs="Arial"/>
                <w:sz w:val="24"/>
                <w:szCs w:val="24"/>
                <w:lang w:val="en-US"/>
              </w:rPr>
              <w:t>Kepala Pusat Pendidikan</w:t>
            </w:r>
          </w:p>
          <w:p w14:paraId="5F79AB12" w14:textId="77777777" w:rsidR="00427910" w:rsidRPr="00A02D91" w:rsidRDefault="00427910" w:rsidP="00A6575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2D91">
              <w:rPr>
                <w:rFonts w:ascii="Arial" w:hAnsi="Arial" w:cs="Arial"/>
                <w:sz w:val="24"/>
                <w:szCs w:val="24"/>
                <w:lang w:val="en-US"/>
              </w:rPr>
              <w:t>Kelautan dan Perikanan,</w:t>
            </w:r>
          </w:p>
          <w:p w14:paraId="59A4C394" w14:textId="77777777" w:rsidR="00427910" w:rsidRPr="00A02D91" w:rsidRDefault="00427910" w:rsidP="00A6575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0EFF024" w14:textId="77777777" w:rsidR="00427910" w:rsidRDefault="00427910" w:rsidP="00A65758">
            <w:pPr>
              <w:ind w:left="-25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DC53B8" w14:textId="77777777" w:rsidR="00427910" w:rsidRDefault="00427910" w:rsidP="00A65758">
            <w:pPr>
              <w:ind w:left="-25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848DFD" w14:textId="77777777" w:rsidR="00427910" w:rsidRPr="00A02D91" w:rsidRDefault="00427910" w:rsidP="00A65758">
            <w:pPr>
              <w:ind w:left="-25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7FC14" w14:textId="77777777" w:rsidR="00427910" w:rsidRPr="00A02D91" w:rsidRDefault="00427910" w:rsidP="00A65758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02D91">
              <w:rPr>
                <w:rStyle w:val="Strong"/>
                <w:rFonts w:ascii="Arial" w:hAnsi="Arial" w:cs="Arial"/>
                <w:color w:val="000000"/>
                <w:sz w:val="24"/>
                <w:szCs w:val="24"/>
              </w:rPr>
              <w:t>Dr. Bambang Suprakto, A.Pi.,SPi.,MT</w:t>
            </w:r>
          </w:p>
          <w:p w14:paraId="3E9E4496" w14:textId="77777777" w:rsidR="00427910" w:rsidRPr="00A02D91" w:rsidRDefault="00427910" w:rsidP="00A65758">
            <w:pPr>
              <w:rPr>
                <w:rStyle w:val="Strong"/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A02D91">
              <w:rPr>
                <w:rFonts w:ascii="Arial" w:hAnsi="Arial" w:cs="Arial"/>
                <w:sz w:val="24"/>
                <w:szCs w:val="24"/>
                <w:lang w:val="en-US"/>
              </w:rPr>
              <w:t xml:space="preserve">NIP </w:t>
            </w:r>
            <w:r w:rsidRPr="00A02D91">
              <w:rPr>
                <w:rStyle w:val="Strong"/>
                <w:rFonts w:ascii="Arial" w:hAnsi="Arial" w:cs="Arial"/>
                <w:b w:val="0"/>
                <w:color w:val="000000"/>
                <w:sz w:val="24"/>
                <w:szCs w:val="24"/>
              </w:rPr>
              <w:t>19630602 198802 1 001</w:t>
            </w:r>
          </w:p>
          <w:p w14:paraId="58BA069B" w14:textId="77777777" w:rsidR="00427910" w:rsidRDefault="00427910" w:rsidP="00A65758">
            <w:pPr>
              <w:jc w:val="center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14:paraId="739C5986" w14:textId="77777777" w:rsidR="00305341" w:rsidRDefault="00305341" w:rsidP="00A65758">
            <w:pPr>
              <w:jc w:val="center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14:paraId="50235520" w14:textId="77777777" w:rsidR="00305341" w:rsidRPr="00815DD2" w:rsidRDefault="00305341" w:rsidP="00A65758">
            <w:pPr>
              <w:jc w:val="center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</w:tc>
      </w:tr>
    </w:tbl>
    <w:p w14:paraId="7E41B558" w14:textId="42DD85A3" w:rsidR="00305341" w:rsidRDefault="00305341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75C9714" w14:textId="461CC470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8A8E549" w14:textId="6271113C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6AF2455" w14:textId="28119C2F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6A17F9B" w14:textId="3CA9308E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1B889DC" w14:textId="5F8D8154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2A76D80" w14:textId="7C20963F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930EB6C" w14:textId="34C43D84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778BC07" w14:textId="1DD258E6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9A928CD" w14:textId="598F119E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0A3CFBC" w14:textId="4EDA8512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02FD703" w14:textId="36584EE7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74D7D253" w14:textId="16ACB543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7AB28F99" w14:textId="77777777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3E2E7A4" w14:textId="42DD6335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233BFEC" w14:textId="56568824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0B1AAE3" w14:textId="5A90E42C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38E6107" w14:textId="77777777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E750697" w14:textId="7A8AB0EF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BD2B29F" w14:textId="77777777" w:rsidR="008B3CB5" w:rsidRDefault="008B3CB5" w:rsidP="008B3CB5">
      <w:pPr>
        <w:spacing w:after="0" w:line="288" w:lineRule="auto"/>
        <w:jc w:val="center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KERANGKA ACUAN KERJA</w:t>
      </w:r>
    </w:p>
    <w:p w14:paraId="4D1B3F8C" w14:textId="77777777" w:rsidR="008B3CB5" w:rsidRDefault="008B3CB5" w:rsidP="008B3CB5">
      <w:pPr>
        <w:spacing w:after="0" w:line="288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FORUM KERJASAMA DUNIA USAHA DAN DUNIA INDUSTRI </w:t>
      </w:r>
    </w:p>
    <w:p w14:paraId="2961CA22" w14:textId="77777777" w:rsidR="008B3CB5" w:rsidRPr="00464B31" w:rsidRDefault="008B3CB5" w:rsidP="008B3CB5">
      <w:pPr>
        <w:spacing w:after="0" w:line="288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BIDANG </w:t>
      </w:r>
      <w:r>
        <w:rPr>
          <w:rFonts w:ascii="Arial" w:hAnsi="Arial" w:cs="Arial"/>
          <w:b/>
          <w:sz w:val="26"/>
          <w:szCs w:val="26"/>
        </w:rPr>
        <w:t>KELAUTAN DAN PERIKANAN</w:t>
      </w:r>
    </w:p>
    <w:p w14:paraId="27943FE3" w14:textId="77777777" w:rsidR="008B3CB5" w:rsidRDefault="008B3CB5" w:rsidP="008B3CB5">
      <w:pPr>
        <w:spacing w:after="120"/>
        <w:rPr>
          <w:rFonts w:ascii="Arial" w:hAnsi="Arial" w:cs="Arial"/>
          <w:b/>
          <w:sz w:val="12"/>
          <w:szCs w:val="12"/>
          <w:lang w:val="en-US"/>
        </w:rPr>
      </w:pPr>
    </w:p>
    <w:p w14:paraId="7D63B084" w14:textId="77777777" w:rsidR="008B3CB5" w:rsidRDefault="008B3CB5" w:rsidP="008B3CB5">
      <w:pPr>
        <w:spacing w:after="120"/>
        <w:rPr>
          <w:rFonts w:ascii="Arial" w:hAnsi="Arial" w:cs="Arial"/>
          <w:b/>
          <w:sz w:val="12"/>
          <w:szCs w:val="12"/>
          <w:lang w:val="en-US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284"/>
        <w:gridCol w:w="5234"/>
      </w:tblGrid>
      <w:tr w:rsidR="008B3CB5" w:rsidRPr="00231348" w14:paraId="521EC260" w14:textId="77777777" w:rsidTr="008B3CB5">
        <w:tc>
          <w:tcPr>
            <w:tcW w:w="3724" w:type="dxa"/>
          </w:tcPr>
          <w:p w14:paraId="7477BBF9" w14:textId="2F3BCCA1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3134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ementerian Negara/ Lembaga</w:t>
            </w:r>
          </w:p>
        </w:tc>
        <w:tc>
          <w:tcPr>
            <w:tcW w:w="284" w:type="dxa"/>
          </w:tcPr>
          <w:p w14:paraId="307341C2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50AE8485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Kementerian Kelautan dan Perikanan</w:t>
            </w:r>
          </w:p>
        </w:tc>
      </w:tr>
      <w:tr w:rsidR="008B3CB5" w:rsidRPr="00231348" w14:paraId="0845E299" w14:textId="77777777" w:rsidTr="008B3CB5">
        <w:tc>
          <w:tcPr>
            <w:tcW w:w="3724" w:type="dxa"/>
          </w:tcPr>
          <w:p w14:paraId="0113B179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Eselon I</w:t>
            </w:r>
          </w:p>
        </w:tc>
        <w:tc>
          <w:tcPr>
            <w:tcW w:w="284" w:type="dxa"/>
          </w:tcPr>
          <w:p w14:paraId="6B8C2534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7A7C2935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Badan </w:t>
            </w:r>
            <w:r>
              <w:rPr>
                <w:rFonts w:ascii="Arial" w:hAnsi="Arial" w:cs="Arial"/>
                <w:sz w:val="24"/>
                <w:szCs w:val="24"/>
              </w:rPr>
              <w:t>Riset dan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SDM Kelautan dan Perikanan</w:t>
            </w:r>
          </w:p>
        </w:tc>
      </w:tr>
      <w:tr w:rsidR="008B3CB5" w:rsidRPr="00231348" w14:paraId="30D61146" w14:textId="77777777" w:rsidTr="008B3CB5">
        <w:tc>
          <w:tcPr>
            <w:tcW w:w="3724" w:type="dxa"/>
          </w:tcPr>
          <w:p w14:paraId="7C12C34C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Hasil (outcome)</w:t>
            </w:r>
          </w:p>
        </w:tc>
        <w:tc>
          <w:tcPr>
            <w:tcW w:w="284" w:type="dxa"/>
          </w:tcPr>
          <w:p w14:paraId="76DB31E4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5215FEA0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Jumlah SDM KP yang kompeten</w:t>
            </w:r>
          </w:p>
        </w:tc>
      </w:tr>
      <w:tr w:rsidR="008B3CB5" w:rsidRPr="00231348" w14:paraId="05104B8D" w14:textId="77777777" w:rsidTr="008B3CB5">
        <w:tc>
          <w:tcPr>
            <w:tcW w:w="3724" w:type="dxa"/>
          </w:tcPr>
          <w:p w14:paraId="1F617968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Eselon II</w:t>
            </w:r>
          </w:p>
        </w:tc>
        <w:tc>
          <w:tcPr>
            <w:tcW w:w="284" w:type="dxa"/>
          </w:tcPr>
          <w:p w14:paraId="797B4F7D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0AA55DE8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Pusat Pendidikan Kelautan dan Perikanan</w:t>
            </w:r>
          </w:p>
        </w:tc>
      </w:tr>
      <w:tr w:rsidR="008B3CB5" w:rsidRPr="00231348" w14:paraId="30606038" w14:textId="77777777" w:rsidTr="008B3CB5">
        <w:tc>
          <w:tcPr>
            <w:tcW w:w="3724" w:type="dxa"/>
          </w:tcPr>
          <w:p w14:paraId="5D2F1186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Kegiatan</w:t>
            </w:r>
          </w:p>
        </w:tc>
        <w:tc>
          <w:tcPr>
            <w:tcW w:w="284" w:type="dxa"/>
          </w:tcPr>
          <w:p w14:paraId="71C02F72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74E92C96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Pendidikan Kelautan dan Perikanan</w:t>
            </w:r>
          </w:p>
        </w:tc>
      </w:tr>
      <w:tr w:rsidR="008B3CB5" w:rsidRPr="00231348" w14:paraId="0CEC8144" w14:textId="77777777" w:rsidTr="008B3CB5">
        <w:tc>
          <w:tcPr>
            <w:tcW w:w="3724" w:type="dxa"/>
          </w:tcPr>
          <w:p w14:paraId="7C580335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Indikator Kinerja Kegiatan</w:t>
            </w:r>
          </w:p>
        </w:tc>
        <w:tc>
          <w:tcPr>
            <w:tcW w:w="284" w:type="dxa"/>
          </w:tcPr>
          <w:p w14:paraId="577FF14D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62590A49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Jumlah lulusan yang kompeten sesuai standar dan kebutuhan serta prioritas Nasional</w:t>
            </w:r>
          </w:p>
        </w:tc>
      </w:tr>
      <w:tr w:rsidR="008B3CB5" w:rsidRPr="00231348" w14:paraId="5FBC81C1" w14:textId="77777777" w:rsidTr="008B3CB5">
        <w:tc>
          <w:tcPr>
            <w:tcW w:w="3724" w:type="dxa"/>
          </w:tcPr>
          <w:p w14:paraId="6827D302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84" w:type="dxa"/>
          </w:tcPr>
          <w:p w14:paraId="5AD6F49A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0372A1F9" w14:textId="77777777" w:rsidR="008B3CB5" w:rsidRPr="00AE4597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Pendidikan Vokasi</w:t>
            </w:r>
          </w:p>
        </w:tc>
      </w:tr>
      <w:tr w:rsidR="008B3CB5" w:rsidRPr="00231348" w14:paraId="6762FBE0" w14:textId="77777777" w:rsidTr="008B3CB5">
        <w:tc>
          <w:tcPr>
            <w:tcW w:w="3724" w:type="dxa"/>
          </w:tcPr>
          <w:p w14:paraId="5DCAC112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Sub Output</w:t>
            </w:r>
          </w:p>
        </w:tc>
        <w:tc>
          <w:tcPr>
            <w:tcW w:w="284" w:type="dxa"/>
          </w:tcPr>
          <w:p w14:paraId="465DC853" w14:textId="77777777" w:rsidR="008B3CB5" w:rsidRPr="00231348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16DAEA80" w14:textId="77777777" w:rsidR="008B3CB5" w:rsidRPr="00427910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Peserta Didik dan Lulusan Satuan Pendidikan KP</w:t>
            </w:r>
          </w:p>
        </w:tc>
      </w:tr>
      <w:tr w:rsidR="008B3CB5" w:rsidRPr="00231348" w14:paraId="00766283" w14:textId="77777777" w:rsidTr="008B3CB5">
        <w:tc>
          <w:tcPr>
            <w:tcW w:w="3724" w:type="dxa"/>
          </w:tcPr>
          <w:p w14:paraId="5B65B63C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Komponen Kegiatan</w:t>
            </w:r>
          </w:p>
        </w:tc>
        <w:tc>
          <w:tcPr>
            <w:tcW w:w="284" w:type="dxa"/>
          </w:tcPr>
          <w:p w14:paraId="680D1148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585CF02A" w14:textId="77777777" w:rsidR="008B3CB5" w:rsidRPr="00905E31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Forum Kerjasama Du/Di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Bidang </w:t>
            </w:r>
            <w:r>
              <w:rPr>
                <w:rFonts w:ascii="Arial" w:hAnsi="Arial" w:cs="Arial"/>
                <w:sz w:val="24"/>
                <w:szCs w:val="24"/>
              </w:rPr>
              <w:t>Kelautan dan Perikanan</w:t>
            </w:r>
          </w:p>
        </w:tc>
      </w:tr>
      <w:tr w:rsidR="008B3CB5" w:rsidRPr="00231348" w14:paraId="48FB3A5F" w14:textId="77777777" w:rsidTr="008B3CB5">
        <w:tc>
          <w:tcPr>
            <w:tcW w:w="3724" w:type="dxa"/>
          </w:tcPr>
          <w:p w14:paraId="58ADFA9A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Indikator Kinerja Komponen</w:t>
            </w:r>
          </w:p>
        </w:tc>
        <w:tc>
          <w:tcPr>
            <w:tcW w:w="284" w:type="dxa"/>
          </w:tcPr>
          <w:p w14:paraId="2573DCEF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68EF8CD8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Dokumen </w:t>
            </w:r>
            <w:r>
              <w:rPr>
                <w:rFonts w:ascii="Arial" w:hAnsi="Arial" w:cs="Arial"/>
                <w:sz w:val="24"/>
                <w:szCs w:val="24"/>
              </w:rPr>
              <w:t xml:space="preserve">Kerjasama Du/Di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Bidang </w:t>
            </w:r>
            <w:r>
              <w:rPr>
                <w:rFonts w:ascii="Arial" w:hAnsi="Arial" w:cs="Arial"/>
                <w:sz w:val="24"/>
                <w:szCs w:val="24"/>
              </w:rPr>
              <w:t>Kelautan dan Perikanan</w:t>
            </w:r>
          </w:p>
        </w:tc>
      </w:tr>
      <w:tr w:rsidR="008B3CB5" w:rsidRPr="00231348" w14:paraId="7B070BA4" w14:textId="77777777" w:rsidTr="008B3CB5">
        <w:tc>
          <w:tcPr>
            <w:tcW w:w="3724" w:type="dxa"/>
          </w:tcPr>
          <w:p w14:paraId="68FB2AAC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4" w:type="dxa"/>
          </w:tcPr>
          <w:p w14:paraId="06A0F25D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677E8025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Dokumen</w:t>
            </w:r>
          </w:p>
        </w:tc>
      </w:tr>
      <w:tr w:rsidR="008B3CB5" w:rsidRPr="00231348" w14:paraId="02710731" w14:textId="77777777" w:rsidTr="008B3CB5">
        <w:tc>
          <w:tcPr>
            <w:tcW w:w="3724" w:type="dxa"/>
          </w:tcPr>
          <w:p w14:paraId="58568A9D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Satuan Ukur</w:t>
            </w:r>
          </w:p>
        </w:tc>
        <w:tc>
          <w:tcPr>
            <w:tcW w:w="284" w:type="dxa"/>
          </w:tcPr>
          <w:p w14:paraId="0B108294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234" w:type="dxa"/>
          </w:tcPr>
          <w:p w14:paraId="136E1D91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Dokumen</w:t>
            </w:r>
          </w:p>
        </w:tc>
      </w:tr>
      <w:tr w:rsidR="008B3CB5" w:rsidRPr="00231348" w14:paraId="404547E0" w14:textId="77777777" w:rsidTr="008B3CB5">
        <w:tc>
          <w:tcPr>
            <w:tcW w:w="3724" w:type="dxa"/>
          </w:tcPr>
          <w:p w14:paraId="452D892A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Alokasi Dana</w:t>
            </w:r>
          </w:p>
        </w:tc>
        <w:tc>
          <w:tcPr>
            <w:tcW w:w="284" w:type="dxa"/>
          </w:tcPr>
          <w:p w14:paraId="7EF3EA18" w14:textId="77777777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5234" w:type="dxa"/>
          </w:tcPr>
          <w:p w14:paraId="6E68A9C1" w14:textId="432C0980" w:rsidR="008B3CB5" w:rsidRDefault="008B3CB5" w:rsidP="008B3CB5">
            <w:pPr>
              <w:pStyle w:val="ListParagraph"/>
              <w:spacing w:before="40"/>
              <w:ind w:left="0"/>
              <w:contextualSpacing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Rp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274.000.</w:t>
            </w:r>
            <w:r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,-</w:t>
            </w:r>
          </w:p>
        </w:tc>
      </w:tr>
    </w:tbl>
    <w:p w14:paraId="35B2B81C" w14:textId="244DEA9B" w:rsidR="008B3CB5" w:rsidRDefault="008B3CB5" w:rsidP="001902D5">
      <w:pPr>
        <w:spacing w:before="80" w:after="8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2939"/>
        <w:gridCol w:w="1276"/>
        <w:gridCol w:w="1417"/>
        <w:gridCol w:w="1417"/>
        <w:gridCol w:w="1560"/>
      </w:tblGrid>
      <w:tr w:rsidR="008B3CB5" w:rsidRPr="008B3CB5" w14:paraId="37446123" w14:textId="77777777" w:rsidTr="00091D78">
        <w:trPr>
          <w:trHeight w:val="300"/>
        </w:trPr>
        <w:tc>
          <w:tcPr>
            <w:tcW w:w="884" w:type="dxa"/>
            <w:shd w:val="clear" w:color="000000" w:fill="FFD965"/>
            <w:noWrap/>
            <w:vAlign w:val="center"/>
            <w:hideMark/>
          </w:tcPr>
          <w:p w14:paraId="595FBC96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KODE</w:t>
            </w:r>
          </w:p>
        </w:tc>
        <w:tc>
          <w:tcPr>
            <w:tcW w:w="2939" w:type="dxa"/>
            <w:shd w:val="clear" w:color="000000" w:fill="FFD965"/>
            <w:vAlign w:val="center"/>
            <w:hideMark/>
          </w:tcPr>
          <w:p w14:paraId="48D2A0C8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URAIAN</w:t>
            </w:r>
          </w:p>
        </w:tc>
        <w:tc>
          <w:tcPr>
            <w:tcW w:w="1276" w:type="dxa"/>
            <w:shd w:val="clear" w:color="000000" w:fill="FFD965"/>
            <w:noWrap/>
            <w:vAlign w:val="center"/>
            <w:hideMark/>
          </w:tcPr>
          <w:p w14:paraId="536EEDC6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VOL</w:t>
            </w:r>
          </w:p>
        </w:tc>
        <w:tc>
          <w:tcPr>
            <w:tcW w:w="1417" w:type="dxa"/>
            <w:shd w:val="clear" w:color="000000" w:fill="FFD965"/>
            <w:noWrap/>
            <w:vAlign w:val="center"/>
            <w:hideMark/>
          </w:tcPr>
          <w:p w14:paraId="61A4ABF4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SATUAN</w:t>
            </w:r>
          </w:p>
        </w:tc>
        <w:tc>
          <w:tcPr>
            <w:tcW w:w="1417" w:type="dxa"/>
            <w:shd w:val="clear" w:color="000000" w:fill="FFD965"/>
            <w:noWrap/>
            <w:vAlign w:val="center"/>
            <w:hideMark/>
          </w:tcPr>
          <w:p w14:paraId="0565A67B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H. SATUAN</w:t>
            </w:r>
          </w:p>
        </w:tc>
        <w:tc>
          <w:tcPr>
            <w:tcW w:w="1560" w:type="dxa"/>
            <w:shd w:val="clear" w:color="000000" w:fill="FFD965"/>
            <w:noWrap/>
            <w:vAlign w:val="center"/>
            <w:hideMark/>
          </w:tcPr>
          <w:p w14:paraId="27B0734F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JUMLAH</w:t>
            </w:r>
          </w:p>
        </w:tc>
      </w:tr>
      <w:tr w:rsidR="008B3CB5" w:rsidRPr="008B3CB5" w14:paraId="372299B8" w14:textId="77777777" w:rsidTr="00091D78">
        <w:trPr>
          <w:trHeight w:val="300"/>
        </w:trPr>
        <w:tc>
          <w:tcPr>
            <w:tcW w:w="884" w:type="dxa"/>
            <w:shd w:val="clear" w:color="000000" w:fill="D6DCE4"/>
            <w:noWrap/>
            <w:vAlign w:val="center"/>
            <w:hideMark/>
          </w:tcPr>
          <w:p w14:paraId="554F4179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D6DCE4"/>
            <w:vAlign w:val="center"/>
            <w:hideMark/>
          </w:tcPr>
          <w:p w14:paraId="5C8F9CEA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Pertemuan Du/Di </w:t>
            </w:r>
          </w:p>
        </w:tc>
        <w:tc>
          <w:tcPr>
            <w:tcW w:w="1276" w:type="dxa"/>
            <w:shd w:val="clear" w:color="000000" w:fill="D6DCE4"/>
            <w:noWrap/>
            <w:vAlign w:val="center"/>
            <w:hideMark/>
          </w:tcPr>
          <w:p w14:paraId="0C83B4AC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D6DCE4"/>
            <w:noWrap/>
            <w:vAlign w:val="center"/>
            <w:hideMark/>
          </w:tcPr>
          <w:p w14:paraId="33B6E109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D6DCE4"/>
            <w:noWrap/>
            <w:vAlign w:val="center"/>
            <w:hideMark/>
          </w:tcPr>
          <w:p w14:paraId="09E3D2BE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     - </w:t>
            </w:r>
          </w:p>
        </w:tc>
        <w:tc>
          <w:tcPr>
            <w:tcW w:w="1560" w:type="dxa"/>
            <w:shd w:val="clear" w:color="000000" w:fill="D6DCE4"/>
            <w:noWrap/>
            <w:vAlign w:val="center"/>
            <w:hideMark/>
          </w:tcPr>
          <w:p w14:paraId="0418668B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274.000.000</w:t>
            </w:r>
          </w:p>
        </w:tc>
      </w:tr>
      <w:tr w:rsidR="008B3CB5" w:rsidRPr="008B3CB5" w14:paraId="193C7823" w14:textId="77777777" w:rsidTr="00091D78">
        <w:trPr>
          <w:trHeight w:val="300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456FFCAA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521211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743CD0E8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Belanja Bahan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5C275B9A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6CF1FE95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1AC07997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     - 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65055937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21.000.000</w:t>
            </w:r>
          </w:p>
        </w:tc>
      </w:tr>
      <w:tr w:rsidR="008B3CB5" w:rsidRPr="008B3CB5" w14:paraId="62B8E805" w14:textId="77777777" w:rsidTr="00091D78">
        <w:trPr>
          <w:trHeight w:val="468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3FD9926F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18D37D40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Konsumsi/bahan makanan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0478BA53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2690ACDD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OK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1744624B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357BA014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7.500.000</w:t>
            </w:r>
          </w:p>
        </w:tc>
      </w:tr>
      <w:tr w:rsidR="008B3CB5" w:rsidRPr="008B3CB5" w14:paraId="7CCF38E9" w14:textId="77777777" w:rsidTr="00091D78">
        <w:trPr>
          <w:trHeight w:val="432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6AA9EFF7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1467C301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Penggandaan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6BB0C2E5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7731BA9B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PKT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49D0D068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1.000.000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6AD8089C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1.000.000</w:t>
            </w:r>
          </w:p>
        </w:tc>
      </w:tr>
      <w:tr w:rsidR="008B3CB5" w:rsidRPr="008B3CB5" w14:paraId="28F32A60" w14:textId="77777777" w:rsidTr="00091D78">
        <w:trPr>
          <w:trHeight w:val="300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34C746BE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5BF1C9DA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ATK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65D9A070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68ECC645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PKT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5E7F403F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1.000.000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52D0A267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1.000.000</w:t>
            </w:r>
          </w:p>
        </w:tc>
      </w:tr>
      <w:tr w:rsidR="008B3CB5" w:rsidRPr="008B3CB5" w14:paraId="784C01D6" w14:textId="77777777" w:rsidTr="00091D78">
        <w:trPr>
          <w:trHeight w:val="300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13AD805E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02224150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Bahan Komputer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77303F26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10F391A4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PKT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6B26FC4B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1.500.000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51A9C088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1.500.000</w:t>
            </w:r>
          </w:p>
        </w:tc>
      </w:tr>
      <w:tr w:rsidR="008B3CB5" w:rsidRPr="008B3CB5" w14:paraId="460291C4" w14:textId="77777777" w:rsidTr="00091D78">
        <w:trPr>
          <w:trHeight w:val="300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16EF662E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792FBADD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Cetakan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3720AD6B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7BA9A288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PKT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35CD323E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10.000.000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1C0D51A9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10.000.000</w:t>
            </w:r>
          </w:p>
        </w:tc>
      </w:tr>
      <w:tr w:rsidR="008B3CB5" w:rsidRPr="008B3CB5" w14:paraId="7DD6E3E2" w14:textId="77777777" w:rsidTr="00091D78">
        <w:trPr>
          <w:trHeight w:val="540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6B9EF015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521219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4B6D3457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Belanja Barang Non Operasional Lainnya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377DB7DC" w14:textId="77777777" w:rsidR="008B3CB5" w:rsidRPr="008B3CB5" w:rsidRDefault="008B3CB5" w:rsidP="008B3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3CB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6D034CFC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32AD4620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3C6806BA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195.000.000</w:t>
            </w:r>
          </w:p>
        </w:tc>
      </w:tr>
      <w:tr w:rsidR="008B3CB5" w:rsidRPr="008B3CB5" w14:paraId="0400138B" w14:textId="77777777" w:rsidTr="00091D78">
        <w:trPr>
          <w:trHeight w:val="58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37F15EE5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41D25287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Perlengkapan Peserta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3CB4EEFE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044159F9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OK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5A2554CF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350.000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6533819B" w14:textId="0D288CFB" w:rsidR="008B3CB5" w:rsidRPr="008B3CB5" w:rsidRDefault="008B3CB5" w:rsidP="00091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3CB5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     35.000.000 </w:t>
            </w:r>
          </w:p>
        </w:tc>
      </w:tr>
      <w:tr w:rsidR="008B3CB5" w:rsidRPr="008B3CB5" w14:paraId="6774BB3A" w14:textId="77777777" w:rsidTr="00091D78">
        <w:trPr>
          <w:trHeight w:val="58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11FA751E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506BCD86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Pertemuan Du/Di Bidang KP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52B86E69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08709F18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PKT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6394133D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160.000.000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42B2FBDA" w14:textId="2C65C3D6" w:rsidR="008B3CB5" w:rsidRPr="008B3CB5" w:rsidRDefault="008B3CB5" w:rsidP="00091D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B3CB5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160.000.000 </w:t>
            </w:r>
          </w:p>
        </w:tc>
      </w:tr>
      <w:tr w:rsidR="008B3CB5" w:rsidRPr="008B3CB5" w14:paraId="5F4B6952" w14:textId="77777777" w:rsidTr="00091D78">
        <w:trPr>
          <w:trHeight w:val="300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474EC2AD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522151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338F42C9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Belanja Jasa Profesi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1A01EDFE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5713DC00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2FEBC4B7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2E67CB9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8.000.000</w:t>
            </w:r>
          </w:p>
        </w:tc>
      </w:tr>
      <w:tr w:rsidR="008B3CB5" w:rsidRPr="008B3CB5" w14:paraId="1194AF2D" w14:textId="77777777" w:rsidTr="00091D78">
        <w:trPr>
          <w:trHeight w:val="58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6B145DC2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075DCCB2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Narasumber /Pembahas/Praktisi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34828DD3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0F87A43B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OJ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61B43756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1.000.000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59BBB828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8.000.000</w:t>
            </w:r>
          </w:p>
        </w:tc>
      </w:tr>
      <w:tr w:rsidR="008B3CB5" w:rsidRPr="008B3CB5" w14:paraId="44B2ED9F" w14:textId="77777777" w:rsidTr="00091D78">
        <w:trPr>
          <w:trHeight w:val="90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40E2CB9C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524111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57A9EAD3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Belanja Perjalanan Dinas Biasa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2CA2819C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71531928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1BF90B6B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3C37D353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50.000.000</w:t>
            </w:r>
          </w:p>
        </w:tc>
      </w:tr>
      <w:tr w:rsidR="008B3CB5" w:rsidRPr="008B3CB5" w14:paraId="0CCAA26F" w14:textId="77777777" w:rsidTr="00091D78">
        <w:trPr>
          <w:trHeight w:val="58"/>
        </w:trPr>
        <w:tc>
          <w:tcPr>
            <w:tcW w:w="884" w:type="dxa"/>
            <w:shd w:val="clear" w:color="000000" w:fill="FFFFFF"/>
            <w:noWrap/>
            <w:vAlign w:val="center"/>
            <w:hideMark/>
          </w:tcPr>
          <w:p w14:paraId="1F52B7C4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939" w:type="dxa"/>
            <w:shd w:val="clear" w:color="000000" w:fill="FFFFFF"/>
            <w:vAlign w:val="center"/>
            <w:hideMark/>
          </w:tcPr>
          <w:p w14:paraId="4360AD39" w14:textId="77777777" w:rsidR="008B3CB5" w:rsidRPr="008B3CB5" w:rsidRDefault="008B3CB5" w:rsidP="008B3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 Perjalanan Pertemuan Dudi</w:t>
            </w:r>
          </w:p>
        </w:tc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6EE2476F" w14:textId="77777777" w:rsidR="008B3CB5" w:rsidRPr="008B3CB5" w:rsidRDefault="008B3CB5" w:rsidP="008B3C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79DB6475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OT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14:paraId="70A9D583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5.000.000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3E70E9EB" w14:textId="77777777" w:rsidR="008B3CB5" w:rsidRPr="008B3CB5" w:rsidRDefault="008B3CB5" w:rsidP="008B3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B3C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            50.000.000 </w:t>
            </w:r>
          </w:p>
        </w:tc>
      </w:tr>
    </w:tbl>
    <w:p w14:paraId="5C2E0D61" w14:textId="77777777" w:rsidR="008B3CB5" w:rsidRDefault="008B3CB5" w:rsidP="00091D78">
      <w:pPr>
        <w:spacing w:before="80" w:after="8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sectPr w:rsidR="008B3CB5" w:rsidSect="008B3CB5">
      <w:headerReference w:type="default" r:id="rId7"/>
      <w:pgSz w:w="11907" w:h="16839" w:code="9"/>
      <w:pgMar w:top="851" w:right="1418" w:bottom="1276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B1B93" w14:textId="77777777" w:rsidR="00F46DA9" w:rsidRDefault="00F46DA9" w:rsidP="00762E76">
      <w:pPr>
        <w:spacing w:after="0" w:line="240" w:lineRule="auto"/>
      </w:pPr>
      <w:r>
        <w:separator/>
      </w:r>
    </w:p>
  </w:endnote>
  <w:endnote w:type="continuationSeparator" w:id="0">
    <w:p w14:paraId="62381EE1" w14:textId="77777777" w:rsidR="00F46DA9" w:rsidRDefault="00F46DA9" w:rsidP="0076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3247" w14:textId="77777777" w:rsidR="00F46DA9" w:rsidRDefault="00F46DA9" w:rsidP="00762E76">
      <w:pPr>
        <w:spacing w:after="0" w:line="240" w:lineRule="auto"/>
      </w:pPr>
      <w:r>
        <w:separator/>
      </w:r>
    </w:p>
  </w:footnote>
  <w:footnote w:type="continuationSeparator" w:id="0">
    <w:p w14:paraId="7D9CBD50" w14:textId="77777777" w:rsidR="00F46DA9" w:rsidRDefault="00F46DA9" w:rsidP="00762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D8C07" w14:textId="77777777" w:rsidR="00276554" w:rsidRDefault="00F46DA9">
    <w:pPr>
      <w:pStyle w:val="Header"/>
      <w:jc w:val="right"/>
    </w:pPr>
  </w:p>
  <w:p w14:paraId="45C1EA9E" w14:textId="77777777" w:rsidR="00276554" w:rsidRDefault="00F46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61AB"/>
    <w:multiLevelType w:val="hybridMultilevel"/>
    <w:tmpl w:val="469401B6"/>
    <w:lvl w:ilvl="0" w:tplc="5902129C">
      <w:start w:val="2"/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7C777A"/>
    <w:multiLevelType w:val="hybridMultilevel"/>
    <w:tmpl w:val="C13CA492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F9210B3"/>
    <w:multiLevelType w:val="hybridMultilevel"/>
    <w:tmpl w:val="C51E9350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F704BF7"/>
    <w:multiLevelType w:val="hybridMultilevel"/>
    <w:tmpl w:val="1C9856C8"/>
    <w:lvl w:ilvl="0" w:tplc="2ECA7C32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26F076A8"/>
    <w:multiLevelType w:val="hybridMultilevel"/>
    <w:tmpl w:val="9E7EAFA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41DA2"/>
    <w:multiLevelType w:val="hybridMultilevel"/>
    <w:tmpl w:val="2954F080"/>
    <w:lvl w:ilvl="0" w:tplc="AC20F47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0B80E5C"/>
    <w:multiLevelType w:val="hybridMultilevel"/>
    <w:tmpl w:val="1C9856C8"/>
    <w:lvl w:ilvl="0" w:tplc="2ECA7C32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4B67769F"/>
    <w:multiLevelType w:val="hybridMultilevel"/>
    <w:tmpl w:val="6142959A"/>
    <w:lvl w:ilvl="0" w:tplc="3E50EF5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E1251B8"/>
    <w:multiLevelType w:val="hybridMultilevel"/>
    <w:tmpl w:val="1C9856C8"/>
    <w:lvl w:ilvl="0" w:tplc="2ECA7C32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53357046"/>
    <w:multiLevelType w:val="hybridMultilevel"/>
    <w:tmpl w:val="000401C8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739D2A7A"/>
    <w:multiLevelType w:val="hybridMultilevel"/>
    <w:tmpl w:val="1C9856C8"/>
    <w:lvl w:ilvl="0" w:tplc="2ECA7C32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10"/>
    <w:rsid w:val="00020533"/>
    <w:rsid w:val="00023D5C"/>
    <w:rsid w:val="000569D7"/>
    <w:rsid w:val="00057232"/>
    <w:rsid w:val="00076DC8"/>
    <w:rsid w:val="00080E6D"/>
    <w:rsid w:val="00091D78"/>
    <w:rsid w:val="000E1787"/>
    <w:rsid w:val="00136A35"/>
    <w:rsid w:val="001762ED"/>
    <w:rsid w:val="00183838"/>
    <w:rsid w:val="001902D5"/>
    <w:rsid w:val="001C3ED3"/>
    <w:rsid w:val="001E2DAA"/>
    <w:rsid w:val="00240180"/>
    <w:rsid w:val="00244BCF"/>
    <w:rsid w:val="00252C2C"/>
    <w:rsid w:val="002727AD"/>
    <w:rsid w:val="002852A8"/>
    <w:rsid w:val="002A70CF"/>
    <w:rsid w:val="002B6A7A"/>
    <w:rsid w:val="002B7EED"/>
    <w:rsid w:val="002C7077"/>
    <w:rsid w:val="002D2A66"/>
    <w:rsid w:val="00305341"/>
    <w:rsid w:val="003819C4"/>
    <w:rsid w:val="003A469E"/>
    <w:rsid w:val="003B29C8"/>
    <w:rsid w:val="003D13C8"/>
    <w:rsid w:val="003E779A"/>
    <w:rsid w:val="00427910"/>
    <w:rsid w:val="00447F37"/>
    <w:rsid w:val="00451C56"/>
    <w:rsid w:val="00455D1A"/>
    <w:rsid w:val="00470DD5"/>
    <w:rsid w:val="004738E2"/>
    <w:rsid w:val="00475B43"/>
    <w:rsid w:val="004B0EC9"/>
    <w:rsid w:val="004E70DE"/>
    <w:rsid w:val="004F569A"/>
    <w:rsid w:val="00506162"/>
    <w:rsid w:val="005326E5"/>
    <w:rsid w:val="00545045"/>
    <w:rsid w:val="00571872"/>
    <w:rsid w:val="005B6F6B"/>
    <w:rsid w:val="005F52D8"/>
    <w:rsid w:val="006104D8"/>
    <w:rsid w:val="00661545"/>
    <w:rsid w:val="00672B95"/>
    <w:rsid w:val="006B17E4"/>
    <w:rsid w:val="006B394B"/>
    <w:rsid w:val="00714F23"/>
    <w:rsid w:val="00751BEA"/>
    <w:rsid w:val="00762E76"/>
    <w:rsid w:val="007720B6"/>
    <w:rsid w:val="00785A7E"/>
    <w:rsid w:val="00787D2B"/>
    <w:rsid w:val="007B09D6"/>
    <w:rsid w:val="007D14B8"/>
    <w:rsid w:val="007E7883"/>
    <w:rsid w:val="00874E62"/>
    <w:rsid w:val="008A34B9"/>
    <w:rsid w:val="008B3CB5"/>
    <w:rsid w:val="008B458B"/>
    <w:rsid w:val="008B6869"/>
    <w:rsid w:val="00905E31"/>
    <w:rsid w:val="00927F89"/>
    <w:rsid w:val="00960C77"/>
    <w:rsid w:val="009745E6"/>
    <w:rsid w:val="009D376D"/>
    <w:rsid w:val="009E3173"/>
    <w:rsid w:val="00A32334"/>
    <w:rsid w:val="00A35D93"/>
    <w:rsid w:val="00A55657"/>
    <w:rsid w:val="00A713B6"/>
    <w:rsid w:val="00AD2ADD"/>
    <w:rsid w:val="00AE2F75"/>
    <w:rsid w:val="00AE4D84"/>
    <w:rsid w:val="00B12FE5"/>
    <w:rsid w:val="00B37A21"/>
    <w:rsid w:val="00B46E2B"/>
    <w:rsid w:val="00B50051"/>
    <w:rsid w:val="00BB571C"/>
    <w:rsid w:val="00C37F2A"/>
    <w:rsid w:val="00C62ADD"/>
    <w:rsid w:val="00C7025A"/>
    <w:rsid w:val="00C768B4"/>
    <w:rsid w:val="00CA58A2"/>
    <w:rsid w:val="00D12302"/>
    <w:rsid w:val="00D12604"/>
    <w:rsid w:val="00D174B1"/>
    <w:rsid w:val="00D42735"/>
    <w:rsid w:val="00D626EF"/>
    <w:rsid w:val="00DD58AC"/>
    <w:rsid w:val="00DF34A4"/>
    <w:rsid w:val="00DF478F"/>
    <w:rsid w:val="00DF672F"/>
    <w:rsid w:val="00E279B3"/>
    <w:rsid w:val="00E45DAB"/>
    <w:rsid w:val="00E92B37"/>
    <w:rsid w:val="00ED4885"/>
    <w:rsid w:val="00F25DD8"/>
    <w:rsid w:val="00F27D3C"/>
    <w:rsid w:val="00F42788"/>
    <w:rsid w:val="00F46DA9"/>
    <w:rsid w:val="00F82810"/>
    <w:rsid w:val="00F96CAA"/>
    <w:rsid w:val="00FB7C69"/>
    <w:rsid w:val="00FD5295"/>
    <w:rsid w:val="00FD60A8"/>
    <w:rsid w:val="00F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33DC"/>
  <w15:docId w15:val="{D38BE91C-DA60-4B7E-90FD-E97694CE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10"/>
    <w:rPr>
      <w:rFonts w:eastAsiaTheme="minorEastAsia"/>
      <w:lang w:eastAsia="id-ID"/>
    </w:rPr>
  </w:style>
  <w:style w:type="paragraph" w:styleId="Heading1">
    <w:name w:val="heading 1"/>
    <w:basedOn w:val="Normal"/>
    <w:link w:val="Heading1Char"/>
    <w:uiPriority w:val="9"/>
    <w:qFormat/>
    <w:rsid w:val="00427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7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10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427910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27910"/>
    <w:rPr>
      <w:rFonts w:eastAsiaTheme="minorEastAsia"/>
      <w:lang w:eastAsia="id-ID"/>
    </w:rPr>
  </w:style>
  <w:style w:type="character" w:styleId="Strong">
    <w:name w:val="Strong"/>
    <w:basedOn w:val="DefaultParagraphFont"/>
    <w:uiPriority w:val="22"/>
    <w:qFormat/>
    <w:rsid w:val="0042791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7910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37"/>
    <w:rPr>
      <w:rFonts w:ascii="Tahoma" w:eastAsiaTheme="minorEastAsia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User</cp:lastModifiedBy>
  <cp:revision>17</cp:revision>
  <cp:lastPrinted>2018-01-30T03:27:00Z</cp:lastPrinted>
  <dcterms:created xsi:type="dcterms:W3CDTF">2023-05-22T06:51:00Z</dcterms:created>
  <dcterms:modified xsi:type="dcterms:W3CDTF">2023-05-22T10:08:00Z</dcterms:modified>
</cp:coreProperties>
</file>