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F0FF" w14:textId="36BA57AC" w:rsidR="00C07D79" w:rsidRDefault="00C07D79" w:rsidP="00AB280F">
      <w:pPr>
        <w:pStyle w:val="Subtitle"/>
        <w:jc w:val="left"/>
        <w:rPr>
          <w:rFonts w:eastAsiaTheme="majorEastAsia"/>
          <w:b/>
          <w:bCs/>
          <w:spacing w:val="-10"/>
          <w:kern w:val="28"/>
          <w:sz w:val="40"/>
          <w:szCs w:val="40"/>
        </w:rPr>
      </w:pPr>
      <w:bookmarkStart w:id="0" w:name="OLE_LINK1"/>
      <w:bookmarkStart w:id="1" w:name="OLE_LINK2"/>
      <w:bookmarkStart w:id="2" w:name="OLE_LINK3"/>
    </w:p>
    <w:p w14:paraId="25C23BC6" w14:textId="277BF00D" w:rsidR="00E435B6" w:rsidRDefault="00E435B6" w:rsidP="00E435B6"/>
    <w:p w14:paraId="58B4E362" w14:textId="69E3E091" w:rsidR="00E435B6" w:rsidRDefault="00E435B6" w:rsidP="00E435B6"/>
    <w:p w14:paraId="662B09F1" w14:textId="77777777" w:rsidR="00DD0DC8" w:rsidRPr="00E435B6" w:rsidRDefault="00DD0DC8" w:rsidP="00E435B6"/>
    <w:p w14:paraId="57CED4B9" w14:textId="0C612B1F" w:rsidR="00D82DD7" w:rsidRPr="00C07D79" w:rsidRDefault="00D82DD7" w:rsidP="000A20E9">
      <w:pPr>
        <w:pStyle w:val="Subtitle"/>
        <w:rPr>
          <w:rFonts w:eastAsiaTheme="majorEastAsia"/>
          <w:b/>
          <w:bCs/>
          <w:spacing w:val="-10"/>
          <w:kern w:val="28"/>
          <w:sz w:val="40"/>
          <w:szCs w:val="40"/>
        </w:rPr>
      </w:pPr>
      <w:r w:rsidRPr="00C07D79">
        <w:rPr>
          <w:rFonts w:eastAsiaTheme="majorEastAsia"/>
          <w:b/>
          <w:bCs/>
          <w:spacing w:val="-10"/>
          <w:kern w:val="28"/>
          <w:sz w:val="40"/>
          <w:szCs w:val="40"/>
        </w:rPr>
        <w:t>Climate Research &amp; Impact Visualisation</w:t>
      </w:r>
    </w:p>
    <w:p w14:paraId="1EB65F1C" w14:textId="4456C22E" w:rsidR="00C07D79" w:rsidRDefault="00C07D79" w:rsidP="000A20E9">
      <w:pPr>
        <w:jc w:val="center"/>
        <w:rPr>
          <w:sz w:val="24"/>
          <w:szCs w:val="24"/>
        </w:rPr>
      </w:pPr>
    </w:p>
    <w:p w14:paraId="4F6433DE" w14:textId="77777777" w:rsidR="00E2083D" w:rsidRDefault="00E2083D" w:rsidP="000A20E9">
      <w:pPr>
        <w:jc w:val="center"/>
        <w:rPr>
          <w:sz w:val="24"/>
          <w:szCs w:val="24"/>
        </w:rPr>
      </w:pPr>
    </w:p>
    <w:p w14:paraId="59C13BCD" w14:textId="77777777" w:rsidR="00C07D79" w:rsidRPr="00906F17" w:rsidRDefault="00C07D79" w:rsidP="000A20E9">
      <w:pPr>
        <w:jc w:val="center"/>
      </w:pPr>
    </w:p>
    <w:p w14:paraId="0BFC98FC" w14:textId="3A07A97A" w:rsidR="00174FA8" w:rsidRPr="00906F17" w:rsidRDefault="00174FA8" w:rsidP="000A20E9">
      <w:pPr>
        <w:jc w:val="center"/>
      </w:pPr>
      <w:r w:rsidRPr="00906F17">
        <w:t>John Mutua, Lila Sakata, Zachary Li</w:t>
      </w:r>
    </w:p>
    <w:p w14:paraId="52FD8A28" w14:textId="63A9FC64" w:rsidR="00906F17" w:rsidRPr="00906F17" w:rsidRDefault="00906F17" w:rsidP="000A20E9">
      <w:pPr>
        <w:jc w:val="center"/>
      </w:pPr>
    </w:p>
    <w:p w14:paraId="134B089B" w14:textId="77777777" w:rsidR="00906F17" w:rsidRPr="00906F17" w:rsidRDefault="00906F17" w:rsidP="00906F17">
      <w:pPr>
        <w:jc w:val="center"/>
      </w:pPr>
    </w:p>
    <w:p w14:paraId="50766356" w14:textId="77777777" w:rsidR="00906F17" w:rsidRPr="00906F17" w:rsidRDefault="00906F17" w:rsidP="00906F17">
      <w:pPr>
        <w:jc w:val="center"/>
      </w:pPr>
    </w:p>
    <w:p w14:paraId="5D706F83" w14:textId="4095DE1A" w:rsidR="00906F17" w:rsidRPr="00906F17" w:rsidRDefault="00906F17" w:rsidP="00906F17">
      <w:pPr>
        <w:jc w:val="center"/>
        <w:rPr>
          <w:caps/>
          <w:sz w:val="28"/>
          <w:szCs w:val="28"/>
        </w:rPr>
      </w:pPr>
      <w:r w:rsidRPr="00906F17">
        <w:rPr>
          <w:sz w:val="28"/>
          <w:szCs w:val="28"/>
        </w:rPr>
        <w:t>The Edinburgh Earth Initiative</w:t>
      </w:r>
    </w:p>
    <w:p w14:paraId="7768C859" w14:textId="77777777" w:rsidR="00E2083D" w:rsidRPr="00906F17" w:rsidRDefault="00E2083D" w:rsidP="000A20E9">
      <w:pPr>
        <w:jc w:val="center"/>
      </w:pPr>
    </w:p>
    <w:p w14:paraId="0324003E" w14:textId="77777777" w:rsidR="00C07D79" w:rsidRPr="00906F17" w:rsidRDefault="00C07D79" w:rsidP="000A20E9">
      <w:pPr>
        <w:jc w:val="center"/>
      </w:pPr>
    </w:p>
    <w:p w14:paraId="438FE5E9" w14:textId="64FE1978" w:rsidR="00174FA8" w:rsidRPr="00906F17" w:rsidRDefault="00174FA8" w:rsidP="000A20E9">
      <w:pPr>
        <w:jc w:val="center"/>
      </w:pPr>
      <w:r w:rsidRPr="00906F17">
        <w:t>July 2022</w:t>
      </w:r>
    </w:p>
    <w:p w14:paraId="08210F36" w14:textId="77777777" w:rsidR="00261C3A" w:rsidRDefault="00261C3A">
      <w:pPr>
        <w:spacing w:before="0" w:beforeAutospacing="0" w:after="0" w:afterAutospacing="0" w:line="240" w:lineRule="auto"/>
        <w:rPr>
          <w:caps/>
          <w:sz w:val="24"/>
          <w:szCs w:val="24"/>
        </w:rPr>
      </w:pPr>
      <w:r>
        <w:br w:type="page"/>
      </w:r>
    </w:p>
    <w:sdt>
      <w:sdtPr>
        <w:rPr>
          <w:rFonts w:ascii="Arial" w:eastAsiaTheme="minorHAnsi" w:hAnsi="Arial"/>
          <w:b w:val="0"/>
          <w:bCs w:val="0"/>
          <w:caps/>
          <w:color w:val="auto"/>
          <w:sz w:val="22"/>
          <w:szCs w:val="22"/>
          <w:bdr w:val="none" w:sz="0" w:space="0" w:color="auto"/>
          <w:shd w:val="clear" w:color="auto" w:fill="auto"/>
          <w:lang w:val="en-GB"/>
        </w:rPr>
        <w:id w:val="-627081651"/>
        <w:docPartObj>
          <w:docPartGallery w:val="Table of Contents"/>
          <w:docPartUnique/>
        </w:docPartObj>
      </w:sdtPr>
      <w:sdtEndPr>
        <w:rPr>
          <w:caps w:val="0"/>
        </w:rPr>
      </w:sdtEndPr>
      <w:sdtContent>
        <w:p w14:paraId="5E93B482" w14:textId="081D764F" w:rsidR="00DB4894" w:rsidRPr="00C1570C" w:rsidRDefault="00DB4894" w:rsidP="00C1570C">
          <w:pPr>
            <w:pStyle w:val="TOCHeading"/>
            <w:spacing w:before="0" w:beforeAutospacing="0" w:after="0" w:afterAutospacing="0" w:line="360" w:lineRule="auto"/>
            <w:rPr>
              <w:rStyle w:val="Heading1Char"/>
              <w:b/>
              <w:bCs w:val="0"/>
              <w:color w:val="auto"/>
            </w:rPr>
          </w:pPr>
          <w:r w:rsidRPr="00C1570C">
            <w:rPr>
              <w:rStyle w:val="Heading1Char"/>
              <w:b/>
              <w:bCs w:val="0"/>
              <w:color w:val="auto"/>
            </w:rPr>
            <w:t>Contents</w:t>
          </w:r>
        </w:p>
        <w:p w14:paraId="2FB3A80B" w14:textId="2D876269" w:rsidR="001A3B69" w:rsidRPr="00C1570C" w:rsidRDefault="00DB4894"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r w:rsidRPr="00C1570C">
            <w:rPr>
              <w:szCs w:val="22"/>
            </w:rPr>
            <w:fldChar w:fldCharType="begin"/>
          </w:r>
          <w:r w:rsidRPr="00C1570C">
            <w:rPr>
              <w:szCs w:val="22"/>
            </w:rPr>
            <w:instrText xml:space="preserve"> TOC \o "1-3" \h \z \u </w:instrText>
          </w:r>
          <w:r w:rsidRPr="00C1570C">
            <w:rPr>
              <w:szCs w:val="22"/>
            </w:rPr>
            <w:fldChar w:fldCharType="separate"/>
          </w:r>
          <w:hyperlink w:anchor="_Toc109747318" w:history="1">
            <w:r w:rsidR="001A3B69" w:rsidRPr="00C1570C">
              <w:rPr>
                <w:rStyle w:val="Hyperlink"/>
                <w:noProof/>
                <w:szCs w:val="22"/>
              </w:rPr>
              <w:t>Introduction</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_Toc109747318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3</w:t>
            </w:r>
            <w:r w:rsidR="001A3B69" w:rsidRPr="00C1570C">
              <w:rPr>
                <w:noProof/>
                <w:webHidden/>
                <w:szCs w:val="22"/>
              </w:rPr>
              <w:fldChar w:fldCharType="end"/>
            </w:r>
          </w:hyperlink>
        </w:p>
        <w:p w14:paraId="1A4279AD" w14:textId="7BE46C4F"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19" w:history="1">
            <w:r w:rsidR="001A3B69" w:rsidRPr="00C1570C">
              <w:rPr>
                <w:rStyle w:val="Hyperlink"/>
                <w:noProof/>
                <w:szCs w:val="22"/>
              </w:rPr>
              <w:t>Objectives</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_Toc109747319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5</w:t>
            </w:r>
            <w:r w:rsidR="001A3B69" w:rsidRPr="00C1570C">
              <w:rPr>
                <w:noProof/>
                <w:webHidden/>
                <w:szCs w:val="22"/>
              </w:rPr>
              <w:fldChar w:fldCharType="end"/>
            </w:r>
          </w:hyperlink>
        </w:p>
        <w:p w14:paraId="0342A6DC" w14:textId="55B95230"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20" w:history="1">
            <w:r w:rsidR="001A3B69" w:rsidRPr="00C1570C">
              <w:rPr>
                <w:rStyle w:val="Hyperlink"/>
                <w:noProof/>
                <w:szCs w:val="22"/>
              </w:rPr>
              <w:t>Methods</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_Toc109747320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6</w:t>
            </w:r>
            <w:r w:rsidR="001A3B69" w:rsidRPr="00C1570C">
              <w:rPr>
                <w:noProof/>
                <w:webHidden/>
                <w:szCs w:val="22"/>
              </w:rPr>
              <w:fldChar w:fldCharType="end"/>
            </w:r>
          </w:hyperlink>
        </w:p>
        <w:p w14:paraId="2F080490" w14:textId="2574B222"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21" w:history="1">
            <w:r w:rsidR="001A3B69" w:rsidRPr="00C1570C">
              <w:rPr>
                <w:rStyle w:val="Hyperlink"/>
                <w:noProof/>
                <w:szCs w:val="22"/>
              </w:rPr>
              <w:t>Findings</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_Toc109747321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7</w:t>
            </w:r>
            <w:r w:rsidR="001A3B69" w:rsidRPr="00C1570C">
              <w:rPr>
                <w:noProof/>
                <w:webHidden/>
                <w:szCs w:val="22"/>
              </w:rPr>
              <w:fldChar w:fldCharType="end"/>
            </w:r>
          </w:hyperlink>
        </w:p>
        <w:p w14:paraId="61A3DC75" w14:textId="676D0230" w:rsidR="001A3B69" w:rsidRPr="00C1570C" w:rsidRDefault="00000000" w:rsidP="00C1570C">
          <w:pPr>
            <w:pStyle w:val="TOC2"/>
            <w:spacing w:before="0" w:beforeAutospacing="0" w:after="0" w:afterAutospacing="0"/>
            <w:rPr>
              <w:rFonts w:asciiTheme="minorHAnsi" w:eastAsiaTheme="minorEastAsia" w:hAnsiTheme="minorHAnsi" w:cstheme="minorBidi"/>
              <w:noProof/>
              <w:sz w:val="22"/>
              <w:szCs w:val="22"/>
              <w:lang w:eastAsia="en-GB"/>
            </w:rPr>
          </w:pPr>
          <w:hyperlink w:anchor="_Toc109747322" w:history="1">
            <w:r w:rsidR="001A3B69" w:rsidRPr="00C1570C">
              <w:rPr>
                <w:rStyle w:val="Hyperlink"/>
                <w:noProof/>
                <w:sz w:val="22"/>
                <w:szCs w:val="22"/>
              </w:rPr>
              <w:t>Sources of funding</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_Toc109747322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7</w:t>
            </w:r>
            <w:r w:rsidR="001A3B69" w:rsidRPr="00C1570C">
              <w:rPr>
                <w:noProof/>
                <w:webHidden/>
                <w:sz w:val="22"/>
                <w:szCs w:val="22"/>
              </w:rPr>
              <w:fldChar w:fldCharType="end"/>
            </w:r>
          </w:hyperlink>
        </w:p>
        <w:p w14:paraId="664D64AB" w14:textId="3FA3A261" w:rsidR="001A3B69" w:rsidRPr="00C1570C" w:rsidRDefault="00000000" w:rsidP="00C1570C">
          <w:pPr>
            <w:pStyle w:val="TOC2"/>
            <w:spacing w:before="0" w:beforeAutospacing="0" w:after="0" w:afterAutospacing="0"/>
            <w:rPr>
              <w:rFonts w:asciiTheme="minorHAnsi" w:eastAsiaTheme="minorEastAsia" w:hAnsiTheme="minorHAnsi" w:cstheme="minorBidi"/>
              <w:noProof/>
              <w:sz w:val="22"/>
              <w:szCs w:val="22"/>
              <w:lang w:eastAsia="en-GB"/>
            </w:rPr>
          </w:pPr>
          <w:hyperlink w:anchor="_Toc109747323" w:history="1">
            <w:r w:rsidR="001A3B69" w:rsidRPr="00C1570C">
              <w:rPr>
                <w:rStyle w:val="Hyperlink"/>
                <w:noProof/>
                <w:sz w:val="22"/>
                <w:szCs w:val="22"/>
              </w:rPr>
              <w:t>Application success rate</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_Toc109747323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7</w:t>
            </w:r>
            <w:r w:rsidR="001A3B69" w:rsidRPr="00C1570C">
              <w:rPr>
                <w:noProof/>
                <w:webHidden/>
                <w:sz w:val="22"/>
                <w:szCs w:val="22"/>
              </w:rPr>
              <w:fldChar w:fldCharType="end"/>
            </w:r>
          </w:hyperlink>
        </w:p>
        <w:p w14:paraId="421BF11A" w14:textId="0D478412" w:rsidR="001A3B69" w:rsidRPr="00C1570C" w:rsidRDefault="00000000" w:rsidP="00C1570C">
          <w:pPr>
            <w:pStyle w:val="TOC2"/>
            <w:spacing w:before="0" w:beforeAutospacing="0" w:after="0" w:afterAutospacing="0"/>
            <w:rPr>
              <w:rFonts w:asciiTheme="minorHAnsi" w:eastAsiaTheme="minorEastAsia" w:hAnsiTheme="minorHAnsi" w:cstheme="minorBidi"/>
              <w:noProof/>
              <w:sz w:val="22"/>
              <w:szCs w:val="22"/>
              <w:lang w:eastAsia="en-GB"/>
            </w:rPr>
          </w:pPr>
          <w:hyperlink w:anchor="_Toc109747324" w:history="1">
            <w:r w:rsidR="001A3B69" w:rsidRPr="00C1570C">
              <w:rPr>
                <w:rStyle w:val="Hyperlink"/>
                <w:noProof/>
                <w:sz w:val="22"/>
                <w:szCs w:val="22"/>
              </w:rPr>
              <w:t>Research funding distribution among colleges and schools</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_Toc109747324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8</w:t>
            </w:r>
            <w:r w:rsidR="001A3B69" w:rsidRPr="00C1570C">
              <w:rPr>
                <w:noProof/>
                <w:webHidden/>
                <w:sz w:val="22"/>
                <w:szCs w:val="22"/>
              </w:rPr>
              <w:fldChar w:fldCharType="end"/>
            </w:r>
          </w:hyperlink>
        </w:p>
        <w:p w14:paraId="44FD4B63" w14:textId="113AC183" w:rsidR="001A3B69" w:rsidRPr="00C1570C" w:rsidRDefault="00000000" w:rsidP="00C1570C">
          <w:pPr>
            <w:pStyle w:val="TOC2"/>
            <w:spacing w:before="0" w:beforeAutospacing="0" w:after="0" w:afterAutospacing="0"/>
            <w:rPr>
              <w:rFonts w:asciiTheme="minorHAnsi" w:eastAsiaTheme="minorEastAsia" w:hAnsiTheme="minorHAnsi" w:cstheme="minorBidi"/>
              <w:noProof/>
              <w:sz w:val="22"/>
              <w:szCs w:val="22"/>
              <w:lang w:eastAsia="en-GB"/>
            </w:rPr>
          </w:pPr>
          <w:hyperlink w:anchor="_Toc109747325" w:history="1">
            <w:r w:rsidR="001A3B69" w:rsidRPr="00C1570C">
              <w:rPr>
                <w:rStyle w:val="Hyperlink"/>
                <w:noProof/>
                <w:sz w:val="22"/>
                <w:szCs w:val="22"/>
              </w:rPr>
              <w:t>Distribution of active projects</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_Toc109747325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9</w:t>
            </w:r>
            <w:r w:rsidR="001A3B69" w:rsidRPr="00C1570C">
              <w:rPr>
                <w:noProof/>
                <w:webHidden/>
                <w:sz w:val="22"/>
                <w:szCs w:val="22"/>
              </w:rPr>
              <w:fldChar w:fldCharType="end"/>
            </w:r>
          </w:hyperlink>
        </w:p>
        <w:p w14:paraId="4441DFBE" w14:textId="47175B40" w:rsidR="001A3B69" w:rsidRPr="00C1570C" w:rsidRDefault="00000000" w:rsidP="00C1570C">
          <w:pPr>
            <w:pStyle w:val="TOC2"/>
            <w:spacing w:before="0" w:beforeAutospacing="0" w:after="0" w:afterAutospacing="0"/>
            <w:rPr>
              <w:rFonts w:asciiTheme="minorHAnsi" w:eastAsiaTheme="minorEastAsia" w:hAnsiTheme="minorHAnsi" w:cstheme="minorBidi"/>
              <w:noProof/>
              <w:sz w:val="22"/>
              <w:szCs w:val="22"/>
              <w:lang w:eastAsia="en-GB"/>
            </w:rPr>
          </w:pPr>
          <w:hyperlink w:anchor="_Toc109747326" w:history="1">
            <w:r w:rsidR="001A3B69" w:rsidRPr="00C1570C">
              <w:rPr>
                <w:rStyle w:val="Hyperlink"/>
                <w:noProof/>
                <w:sz w:val="22"/>
                <w:szCs w:val="22"/>
              </w:rPr>
              <w:t>Research impact around the world</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_Toc109747326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10</w:t>
            </w:r>
            <w:r w:rsidR="001A3B69" w:rsidRPr="00C1570C">
              <w:rPr>
                <w:noProof/>
                <w:webHidden/>
                <w:sz w:val="22"/>
                <w:szCs w:val="22"/>
              </w:rPr>
              <w:fldChar w:fldCharType="end"/>
            </w:r>
          </w:hyperlink>
        </w:p>
        <w:p w14:paraId="2E316081" w14:textId="42437B78" w:rsidR="001A3B69" w:rsidRPr="00C1570C" w:rsidRDefault="00000000" w:rsidP="00C1570C">
          <w:pPr>
            <w:pStyle w:val="TOC2"/>
            <w:spacing w:before="0" w:beforeAutospacing="0" w:after="0" w:afterAutospacing="0"/>
            <w:rPr>
              <w:rFonts w:asciiTheme="minorHAnsi" w:eastAsiaTheme="minorEastAsia" w:hAnsiTheme="minorHAnsi" w:cstheme="minorBidi"/>
              <w:noProof/>
              <w:sz w:val="22"/>
              <w:szCs w:val="22"/>
              <w:lang w:eastAsia="en-GB"/>
            </w:rPr>
          </w:pPr>
          <w:hyperlink w:anchor="_Toc109747327" w:history="1">
            <w:r w:rsidR="001A3B69" w:rsidRPr="00C1570C">
              <w:rPr>
                <w:rStyle w:val="Hyperlink"/>
                <w:noProof/>
                <w:sz w:val="22"/>
                <w:szCs w:val="22"/>
              </w:rPr>
              <w:t>Research outcomes</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_Toc109747327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10</w:t>
            </w:r>
            <w:r w:rsidR="001A3B69" w:rsidRPr="00C1570C">
              <w:rPr>
                <w:noProof/>
                <w:webHidden/>
                <w:sz w:val="22"/>
                <w:szCs w:val="22"/>
              </w:rPr>
              <w:fldChar w:fldCharType="end"/>
            </w:r>
          </w:hyperlink>
        </w:p>
        <w:p w14:paraId="374FFE98" w14:textId="75FC42F0" w:rsidR="001A3B69" w:rsidRPr="00C1570C" w:rsidRDefault="00000000" w:rsidP="00C1570C">
          <w:pPr>
            <w:pStyle w:val="TOC2"/>
            <w:spacing w:before="0" w:beforeAutospacing="0" w:after="0" w:afterAutospacing="0"/>
            <w:rPr>
              <w:rFonts w:asciiTheme="minorHAnsi" w:eastAsiaTheme="minorEastAsia" w:hAnsiTheme="minorHAnsi" w:cstheme="minorBidi"/>
              <w:noProof/>
              <w:sz w:val="22"/>
              <w:szCs w:val="22"/>
              <w:lang w:eastAsia="en-GB"/>
            </w:rPr>
          </w:pPr>
          <w:hyperlink w:anchor="_Toc109747328" w:history="1">
            <w:r w:rsidR="001A3B69" w:rsidRPr="00C1570C">
              <w:rPr>
                <w:rStyle w:val="Hyperlink"/>
                <w:noProof/>
                <w:sz w:val="22"/>
                <w:szCs w:val="22"/>
              </w:rPr>
              <w:t>Major domains of research</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_Toc109747328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11</w:t>
            </w:r>
            <w:r w:rsidR="001A3B69" w:rsidRPr="00C1570C">
              <w:rPr>
                <w:noProof/>
                <w:webHidden/>
                <w:sz w:val="22"/>
                <w:szCs w:val="22"/>
              </w:rPr>
              <w:fldChar w:fldCharType="end"/>
            </w:r>
          </w:hyperlink>
        </w:p>
        <w:p w14:paraId="12E6DCDF" w14:textId="311B14F1"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29" w:history="1">
            <w:r w:rsidR="001A3B69" w:rsidRPr="00C1570C">
              <w:rPr>
                <w:rStyle w:val="Hyperlink"/>
                <w:noProof/>
                <w:szCs w:val="22"/>
              </w:rPr>
              <w:t>Limitations</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_Toc109747329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12</w:t>
            </w:r>
            <w:r w:rsidR="001A3B69" w:rsidRPr="00C1570C">
              <w:rPr>
                <w:noProof/>
                <w:webHidden/>
                <w:szCs w:val="22"/>
              </w:rPr>
              <w:fldChar w:fldCharType="end"/>
            </w:r>
          </w:hyperlink>
        </w:p>
        <w:p w14:paraId="3DB40DB6" w14:textId="30ECE5DB" w:rsidR="001A3B69" w:rsidRPr="00C1570C" w:rsidRDefault="00000000" w:rsidP="00C1570C">
          <w:pPr>
            <w:pStyle w:val="TOC3"/>
            <w:tabs>
              <w:tab w:val="right" w:leader="dot" w:pos="9016"/>
            </w:tabs>
            <w:spacing w:before="0" w:beforeAutospacing="0" w:after="0" w:afterAutospacing="0"/>
            <w:rPr>
              <w:rFonts w:asciiTheme="minorHAnsi" w:eastAsiaTheme="minorEastAsia" w:hAnsiTheme="minorHAnsi" w:cstheme="minorBidi"/>
              <w:i w:val="0"/>
              <w:iCs w:val="0"/>
              <w:noProof/>
              <w:sz w:val="22"/>
              <w:szCs w:val="22"/>
              <w:lang w:eastAsia="en-GB"/>
            </w:rPr>
          </w:pPr>
          <w:hyperlink w:anchor="_Toc109747330" w:history="1">
            <w:r w:rsidR="001A3B69" w:rsidRPr="00C1570C">
              <w:rPr>
                <w:rStyle w:val="Hyperlink"/>
                <w:noProof/>
                <w:sz w:val="22"/>
                <w:szCs w:val="22"/>
              </w:rPr>
              <w:t>Database</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_Toc109747330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12</w:t>
            </w:r>
            <w:r w:rsidR="001A3B69" w:rsidRPr="00C1570C">
              <w:rPr>
                <w:noProof/>
                <w:webHidden/>
                <w:sz w:val="22"/>
                <w:szCs w:val="22"/>
              </w:rPr>
              <w:fldChar w:fldCharType="end"/>
            </w:r>
          </w:hyperlink>
        </w:p>
        <w:p w14:paraId="3F7EC985" w14:textId="2B07ED80" w:rsidR="001A3B69" w:rsidRPr="00C1570C" w:rsidRDefault="00000000" w:rsidP="00C1570C">
          <w:pPr>
            <w:pStyle w:val="TOC3"/>
            <w:tabs>
              <w:tab w:val="right" w:leader="dot" w:pos="9016"/>
            </w:tabs>
            <w:spacing w:before="0" w:beforeAutospacing="0" w:after="0" w:afterAutospacing="0"/>
            <w:rPr>
              <w:rFonts w:asciiTheme="minorHAnsi" w:eastAsiaTheme="minorEastAsia" w:hAnsiTheme="minorHAnsi" w:cstheme="minorBidi"/>
              <w:i w:val="0"/>
              <w:iCs w:val="0"/>
              <w:noProof/>
              <w:sz w:val="22"/>
              <w:szCs w:val="22"/>
              <w:lang w:eastAsia="en-GB"/>
            </w:rPr>
          </w:pPr>
          <w:hyperlink w:anchor="_Toc109747331" w:history="1">
            <w:r w:rsidR="001A3B69" w:rsidRPr="00C1570C">
              <w:rPr>
                <w:rStyle w:val="Hyperlink"/>
                <w:noProof/>
                <w:sz w:val="22"/>
                <w:szCs w:val="22"/>
              </w:rPr>
              <w:t>Methodology</w:t>
            </w:r>
            <w:r w:rsidR="001A3B69" w:rsidRPr="00C1570C">
              <w:rPr>
                <w:noProof/>
                <w:webHidden/>
                <w:sz w:val="22"/>
                <w:szCs w:val="22"/>
              </w:rPr>
              <w:tab/>
            </w:r>
            <w:r w:rsidR="001A3B69" w:rsidRPr="00C1570C">
              <w:rPr>
                <w:noProof/>
                <w:webHidden/>
                <w:sz w:val="22"/>
                <w:szCs w:val="22"/>
              </w:rPr>
              <w:fldChar w:fldCharType="begin"/>
            </w:r>
            <w:r w:rsidR="001A3B69" w:rsidRPr="00C1570C">
              <w:rPr>
                <w:noProof/>
                <w:webHidden/>
                <w:sz w:val="22"/>
                <w:szCs w:val="22"/>
              </w:rPr>
              <w:instrText xml:space="preserve"> PAGEREF _Toc109747331 \h </w:instrText>
            </w:r>
            <w:r w:rsidR="001A3B69" w:rsidRPr="00C1570C">
              <w:rPr>
                <w:noProof/>
                <w:webHidden/>
                <w:sz w:val="22"/>
                <w:szCs w:val="22"/>
              </w:rPr>
            </w:r>
            <w:r w:rsidR="001A3B69" w:rsidRPr="00C1570C">
              <w:rPr>
                <w:noProof/>
                <w:webHidden/>
                <w:sz w:val="22"/>
                <w:szCs w:val="22"/>
              </w:rPr>
              <w:fldChar w:fldCharType="separate"/>
            </w:r>
            <w:r w:rsidR="001A3B69" w:rsidRPr="00C1570C">
              <w:rPr>
                <w:noProof/>
                <w:webHidden/>
                <w:sz w:val="22"/>
                <w:szCs w:val="22"/>
              </w:rPr>
              <w:t>13</w:t>
            </w:r>
            <w:r w:rsidR="001A3B69" w:rsidRPr="00C1570C">
              <w:rPr>
                <w:noProof/>
                <w:webHidden/>
                <w:sz w:val="22"/>
                <w:szCs w:val="22"/>
              </w:rPr>
              <w:fldChar w:fldCharType="end"/>
            </w:r>
          </w:hyperlink>
        </w:p>
        <w:p w14:paraId="7E05DB50" w14:textId="127DDBBF"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32" w:history="1">
            <w:r w:rsidR="001A3B69" w:rsidRPr="00C1570C">
              <w:rPr>
                <w:rStyle w:val="Hyperlink"/>
                <w:noProof/>
                <w:szCs w:val="22"/>
              </w:rPr>
              <w:t>Recommendations</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_Toc109747332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14</w:t>
            </w:r>
            <w:r w:rsidR="001A3B69" w:rsidRPr="00C1570C">
              <w:rPr>
                <w:noProof/>
                <w:webHidden/>
                <w:szCs w:val="22"/>
              </w:rPr>
              <w:fldChar w:fldCharType="end"/>
            </w:r>
          </w:hyperlink>
        </w:p>
        <w:p w14:paraId="41BB90C3" w14:textId="49CC47BE"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33" w:history="1">
            <w:r w:rsidR="001A3B69" w:rsidRPr="00C1570C">
              <w:rPr>
                <w:rStyle w:val="Hyperlink"/>
                <w:noProof/>
                <w:szCs w:val="22"/>
              </w:rPr>
              <w:t>Conclusion</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_Toc109747333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14</w:t>
            </w:r>
            <w:r w:rsidR="001A3B69" w:rsidRPr="00C1570C">
              <w:rPr>
                <w:noProof/>
                <w:webHidden/>
                <w:szCs w:val="22"/>
              </w:rPr>
              <w:fldChar w:fldCharType="end"/>
            </w:r>
          </w:hyperlink>
        </w:p>
        <w:p w14:paraId="53AD56B1" w14:textId="56E2E826"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34" w:history="1">
            <w:r w:rsidR="001A3B69" w:rsidRPr="00C1570C">
              <w:rPr>
                <w:rStyle w:val="Hyperlink"/>
                <w:noProof/>
                <w:szCs w:val="22"/>
              </w:rPr>
              <w:t>References</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_Toc109747334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16</w:t>
            </w:r>
            <w:r w:rsidR="001A3B69" w:rsidRPr="00C1570C">
              <w:rPr>
                <w:noProof/>
                <w:webHidden/>
                <w:szCs w:val="22"/>
              </w:rPr>
              <w:fldChar w:fldCharType="end"/>
            </w:r>
          </w:hyperlink>
        </w:p>
        <w:p w14:paraId="3BE39393" w14:textId="476D63B8"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35" w:history="1">
            <w:r w:rsidR="001A3B69" w:rsidRPr="00C1570C">
              <w:rPr>
                <w:rStyle w:val="Hyperlink"/>
                <w:noProof/>
                <w:szCs w:val="22"/>
              </w:rPr>
              <w:t>Appendix A: Boolean logic used to search the UKRI and ERO databases for projects relevant to climate, sustainability, and the environment.</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_Toc109747335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17</w:t>
            </w:r>
            <w:r w:rsidR="001A3B69" w:rsidRPr="00C1570C">
              <w:rPr>
                <w:noProof/>
                <w:webHidden/>
                <w:szCs w:val="22"/>
              </w:rPr>
              <w:fldChar w:fldCharType="end"/>
            </w:r>
          </w:hyperlink>
        </w:p>
        <w:p w14:paraId="24A14EFD" w14:textId="722F0463" w:rsidR="001A3B69" w:rsidRPr="00C1570C" w:rsidRDefault="00000000" w:rsidP="00C1570C">
          <w:pPr>
            <w:pStyle w:val="TOC1"/>
            <w:tabs>
              <w:tab w:val="right" w:leader="dot" w:pos="9016"/>
            </w:tabs>
            <w:spacing w:before="0" w:beforeAutospacing="0" w:after="0" w:afterAutospacing="0" w:line="360" w:lineRule="auto"/>
            <w:rPr>
              <w:rFonts w:asciiTheme="minorHAnsi" w:eastAsiaTheme="minorEastAsia" w:hAnsiTheme="minorHAnsi" w:cstheme="minorBidi"/>
              <w:b w:val="0"/>
              <w:bCs w:val="0"/>
              <w:noProof/>
              <w:color w:val="auto"/>
              <w:szCs w:val="22"/>
              <w:lang w:eastAsia="en-GB"/>
            </w:rPr>
          </w:pPr>
          <w:hyperlink w:anchor="_Toc109747336" w:history="1">
            <w:r w:rsidR="001A3B69" w:rsidRPr="00C1570C">
              <w:rPr>
                <w:rStyle w:val="Hyperlink"/>
                <w:noProof/>
                <w:szCs w:val="22"/>
              </w:rPr>
              <w:t>Appendix B: Categorization of keywords in overarching themes</w:t>
            </w:r>
            <w:r w:rsidR="001A3B69" w:rsidRPr="00C1570C">
              <w:rPr>
                <w:noProof/>
                <w:webHidden/>
                <w:szCs w:val="22"/>
              </w:rPr>
              <w:tab/>
            </w:r>
            <w:r w:rsidR="001A3B69" w:rsidRPr="00C1570C">
              <w:rPr>
                <w:noProof/>
                <w:webHidden/>
                <w:szCs w:val="22"/>
              </w:rPr>
              <w:fldChar w:fldCharType="begin"/>
            </w:r>
            <w:r w:rsidR="001A3B69" w:rsidRPr="00C1570C">
              <w:rPr>
                <w:noProof/>
                <w:webHidden/>
                <w:szCs w:val="22"/>
              </w:rPr>
              <w:instrText xml:space="preserve"> PAGEREF _Toc109747336 \h </w:instrText>
            </w:r>
            <w:r w:rsidR="001A3B69" w:rsidRPr="00C1570C">
              <w:rPr>
                <w:noProof/>
                <w:webHidden/>
                <w:szCs w:val="22"/>
              </w:rPr>
            </w:r>
            <w:r w:rsidR="001A3B69" w:rsidRPr="00C1570C">
              <w:rPr>
                <w:noProof/>
                <w:webHidden/>
                <w:szCs w:val="22"/>
              </w:rPr>
              <w:fldChar w:fldCharType="separate"/>
            </w:r>
            <w:r w:rsidR="001A3B69" w:rsidRPr="00C1570C">
              <w:rPr>
                <w:noProof/>
                <w:webHidden/>
                <w:szCs w:val="22"/>
              </w:rPr>
              <w:t>18</w:t>
            </w:r>
            <w:r w:rsidR="001A3B69" w:rsidRPr="00C1570C">
              <w:rPr>
                <w:noProof/>
                <w:webHidden/>
                <w:szCs w:val="22"/>
              </w:rPr>
              <w:fldChar w:fldCharType="end"/>
            </w:r>
          </w:hyperlink>
        </w:p>
        <w:p w14:paraId="2BA08DAF" w14:textId="5B5FF88E" w:rsidR="000419C7" w:rsidRPr="00E438C6" w:rsidRDefault="00DB4894" w:rsidP="00C1570C">
          <w:pPr>
            <w:spacing w:before="0" w:beforeAutospacing="0" w:after="0" w:afterAutospacing="0"/>
          </w:pPr>
          <w:r w:rsidRPr="00C1570C">
            <w:rPr>
              <w:b/>
              <w:color w:val="000000" w:themeColor="text1"/>
            </w:rPr>
            <w:fldChar w:fldCharType="end"/>
          </w:r>
        </w:p>
      </w:sdtContent>
    </w:sdt>
    <w:p w14:paraId="3E293422" w14:textId="6E951C1A" w:rsidR="00E047A3" w:rsidRDefault="00E047A3">
      <w:pPr>
        <w:spacing w:before="0" w:beforeAutospacing="0" w:after="0" w:afterAutospacing="0" w:line="240" w:lineRule="auto"/>
        <w:rPr>
          <w:rFonts w:eastAsiaTheme="majorEastAsia"/>
          <w:b/>
          <w:bdr w:val="none" w:sz="0" w:space="0" w:color="auto" w:frame="1"/>
          <w:shd w:val="clear" w:color="auto" w:fill="FFFFFF"/>
        </w:rPr>
      </w:pPr>
      <w:r>
        <w:br w:type="page"/>
      </w:r>
    </w:p>
    <w:p w14:paraId="0626394E" w14:textId="6AA6128F" w:rsidR="005315C5" w:rsidRPr="00077011" w:rsidRDefault="00F65CC7" w:rsidP="006651D4">
      <w:pPr>
        <w:pStyle w:val="Heading1"/>
      </w:pPr>
      <w:bookmarkStart w:id="3" w:name="_Toc106714159"/>
      <w:bookmarkStart w:id="4" w:name="_Toc109747318"/>
      <w:r w:rsidRPr="00077011">
        <w:lastRenderedPageBreak/>
        <w:t>Introduction</w:t>
      </w:r>
      <w:bookmarkEnd w:id="3"/>
      <w:bookmarkEnd w:id="4"/>
    </w:p>
    <w:p w14:paraId="4954292C" w14:textId="11674734" w:rsidR="00D232C6" w:rsidRPr="008D6272" w:rsidRDefault="002E396C" w:rsidP="008D6272">
      <w:r w:rsidRPr="008D6272">
        <w:t xml:space="preserve">In recent years, research </w:t>
      </w:r>
      <w:r w:rsidR="00B11755" w:rsidRPr="008D6272">
        <w:t>in</w:t>
      </w:r>
      <w:r w:rsidRPr="008D6272">
        <w:t xml:space="preserve"> </w:t>
      </w:r>
      <w:r w:rsidR="000A1605" w:rsidRPr="008D6272">
        <w:t>climate, environment</w:t>
      </w:r>
      <w:r w:rsidR="00C33FEF" w:rsidRPr="008D6272">
        <w:t xml:space="preserve"> and sustainability </w:t>
      </w:r>
      <w:r w:rsidRPr="008D6272">
        <w:t>has grown rapidly</w:t>
      </w:r>
      <w:r w:rsidR="00084EDE" w:rsidRPr="008D6272">
        <w:t xml:space="preserve"> within the University of Edinburgh</w:t>
      </w:r>
      <w:r w:rsidRPr="008D6272">
        <w:t xml:space="preserve">. </w:t>
      </w:r>
      <w:r w:rsidR="00E32A4B" w:rsidRPr="008D6272">
        <w:t>Research</w:t>
      </w:r>
      <w:r w:rsidRPr="008D6272">
        <w:t xml:space="preserve"> outputs </w:t>
      </w:r>
      <w:r w:rsidR="00E32A4B" w:rsidRPr="008D6272">
        <w:t>are</w:t>
      </w:r>
      <w:r w:rsidR="00B11755" w:rsidRPr="008D6272">
        <w:t xml:space="preserve"> often</w:t>
      </w:r>
      <w:r w:rsidR="00E32A4B" w:rsidRPr="008D6272">
        <w:t xml:space="preserve"> available as </w:t>
      </w:r>
      <w:r w:rsidRPr="008D6272">
        <w:t xml:space="preserve">scientific articles, technical </w:t>
      </w:r>
      <w:r w:rsidR="003F4194" w:rsidRPr="008D6272">
        <w:t xml:space="preserve">reports, or policy briefs. </w:t>
      </w:r>
      <w:r w:rsidR="0064160A" w:rsidRPr="008D6272">
        <w:t>Research within the university is sponsored</w:t>
      </w:r>
      <w:r w:rsidR="00E32A4B" w:rsidRPr="008D6272">
        <w:t xml:space="preserve"> by </w:t>
      </w:r>
      <w:r w:rsidR="00D90DFD" w:rsidRPr="008D6272">
        <w:t>a range of funders</w:t>
      </w:r>
      <w:r w:rsidR="00761E77" w:rsidRPr="008D6272">
        <w:t xml:space="preserve">, with UKRI </w:t>
      </w:r>
      <w:r w:rsidR="009B4F9C" w:rsidRPr="008D6272">
        <w:t xml:space="preserve">being the largest </w:t>
      </w:r>
      <w:r w:rsidR="00221B50" w:rsidRPr="008D6272">
        <w:t>contributor</w:t>
      </w:r>
      <w:r w:rsidR="009B4F9C" w:rsidRPr="008D6272">
        <w:t xml:space="preserve"> </w:t>
      </w:r>
      <w:r w:rsidR="00534EDE" w:rsidRPr="008D6272">
        <w:t>to</w:t>
      </w:r>
      <w:r w:rsidR="009B4F9C" w:rsidRPr="008D6272">
        <w:t xml:space="preserve"> </w:t>
      </w:r>
      <w:r w:rsidR="00C95521" w:rsidRPr="008D6272">
        <w:t xml:space="preserve">award </w:t>
      </w:r>
      <w:r w:rsidR="00A92B3E" w:rsidRPr="008D6272">
        <w:t>funding</w:t>
      </w:r>
      <w:r w:rsidR="00D90DFD" w:rsidRPr="008D6272">
        <w:t xml:space="preserve"> (</w:t>
      </w:r>
      <w:r w:rsidR="00B23B46">
        <w:t>Figure 1</w:t>
      </w:r>
      <w:r w:rsidR="00D42C28" w:rsidRPr="008D6272">
        <w:fldChar w:fldCharType="begin"/>
      </w:r>
      <w:r w:rsidR="00D42C28" w:rsidRPr="008D6272">
        <w:instrText xml:space="preserve"> REF _Ref106719227 \h </w:instrText>
      </w:r>
      <w:r w:rsidR="005B3F28" w:rsidRPr="008D6272">
        <w:instrText xml:space="preserve"> \* MERGEFORMAT </w:instrText>
      </w:r>
      <w:r w:rsidR="00000000">
        <w:fldChar w:fldCharType="separate"/>
      </w:r>
      <w:r w:rsidR="00D42C28" w:rsidRPr="008D6272">
        <w:fldChar w:fldCharType="end"/>
      </w:r>
      <w:r w:rsidR="00D90DFD" w:rsidRPr="008D6272">
        <w:t>)</w:t>
      </w:r>
      <w:r w:rsidR="00E32A4B" w:rsidRPr="008D6272">
        <w:t>. These i</w:t>
      </w:r>
      <w:r w:rsidR="003F4194" w:rsidRPr="008D6272">
        <w:t xml:space="preserve">nstitutions have created </w:t>
      </w:r>
      <w:r w:rsidRPr="008D6272">
        <w:t xml:space="preserve">enormous </w:t>
      </w:r>
      <w:r w:rsidR="00084EDE" w:rsidRPr="008D6272">
        <w:t>public</w:t>
      </w:r>
      <w:r w:rsidR="00442E06" w:rsidRPr="008D6272">
        <w:t>-</w:t>
      </w:r>
      <w:r w:rsidR="00084EDE" w:rsidRPr="008D6272">
        <w:t>facing databases</w:t>
      </w:r>
      <w:r w:rsidRPr="008D6272">
        <w:t xml:space="preserve"> </w:t>
      </w:r>
      <w:r w:rsidR="003F4194" w:rsidRPr="008D6272">
        <w:t>to keep track of research funding</w:t>
      </w:r>
      <w:r w:rsidR="00523D9B" w:rsidRPr="008D6272">
        <w:t xml:space="preserve"> but</w:t>
      </w:r>
      <w:r w:rsidR="00B11755" w:rsidRPr="008D6272">
        <w:t xml:space="preserve"> </w:t>
      </w:r>
      <w:r w:rsidR="00B6267F" w:rsidRPr="008D6272">
        <w:t>lack sufficient</w:t>
      </w:r>
      <w:r w:rsidR="00B11755" w:rsidRPr="008D6272">
        <w:t xml:space="preserve"> information linking research projects to impacts.</w:t>
      </w:r>
      <w:r w:rsidR="006D01C2" w:rsidRPr="008D6272">
        <w:t xml:space="preserve"> </w:t>
      </w:r>
      <w:r w:rsidR="002D6501" w:rsidRPr="008D6272">
        <w:t>Therefore</w:t>
      </w:r>
      <w:r w:rsidR="006D01C2" w:rsidRPr="008D6272">
        <w:t xml:space="preserve">, it is difficult to gain an accurate </w:t>
      </w:r>
      <w:r w:rsidR="00497EC8" w:rsidRPr="008D6272">
        <w:t xml:space="preserve">representation of </w:t>
      </w:r>
      <w:r w:rsidR="00947C66" w:rsidRPr="008D6272">
        <w:t xml:space="preserve">the extent of </w:t>
      </w:r>
      <w:r w:rsidR="00497EC8" w:rsidRPr="008D6272">
        <w:t>climate-related research</w:t>
      </w:r>
      <w:r w:rsidR="006D01C2" w:rsidRPr="008D6272">
        <w:t xml:space="preserve">, especially on a global scale, as the </w:t>
      </w:r>
      <w:r w:rsidR="00D232C6" w:rsidRPr="008D6272">
        <w:t>number</w:t>
      </w:r>
      <w:r w:rsidR="006D01C2" w:rsidRPr="008D6272">
        <w:t xml:space="preserve"> of projects </w:t>
      </w:r>
      <w:r w:rsidR="00D232C6" w:rsidRPr="008D6272">
        <w:t>rise</w:t>
      </w:r>
      <w:r w:rsidR="00442E06" w:rsidRPr="008D6272">
        <w:t>s</w:t>
      </w:r>
      <w:r w:rsidR="00D232C6" w:rsidRPr="008D6272">
        <w:t>,</w:t>
      </w:r>
      <w:r w:rsidR="006D01C2" w:rsidRPr="008D6272">
        <w:t xml:space="preserve"> and research outputs are continuously released.</w:t>
      </w:r>
      <w:r w:rsidR="00D232C6" w:rsidRPr="008D6272">
        <w:t xml:space="preserve"> </w:t>
      </w:r>
      <w:r w:rsidR="00115616" w:rsidRPr="008D6272">
        <w:t>R</w:t>
      </w:r>
      <w:r w:rsidR="00D232C6" w:rsidRPr="008D6272">
        <w:t xml:space="preserve">ecent research </w:t>
      </w:r>
      <w:r w:rsidR="00115616" w:rsidRPr="008D6272">
        <w:t xml:space="preserve">has documented </w:t>
      </w:r>
      <w:r w:rsidR="00442E06" w:rsidRPr="008D6272">
        <w:t>the</w:t>
      </w:r>
      <w:r w:rsidR="00115616" w:rsidRPr="008D6272">
        <w:t xml:space="preserve"> misallocation of climate research funding </w:t>
      </w:r>
      <w:r w:rsidR="00D232C6" w:rsidRPr="008D6272">
        <w:fldChar w:fldCharType="begin"/>
      </w:r>
      <w:r w:rsidR="00115616" w:rsidRPr="008D6272">
        <w:instrText xml:space="preserve"> ADDIN ZOTERO_ITEM CSL_CITATION {"citationID":"I7PoYK4b","properties":{"formattedCitation":"(Overland &amp; Sovacool, 2020)","plainCitation":"(Overland &amp; Sovacool, 2020)","noteIndex":0},"citationItems":[{"id":955,"uris":["http://zotero.org/users/7053756/items/B7KM56QV"],"itemData":{"id":955,"type":"article-journal","abstract":"The window of opportunity for mitigating climate change is narrow. Limiting global warming to 1.5 °C will require rapid and deep alteration of attitudes, norms, incentives, and politics. Some of the key climate-change and energy transition puzzles are therefore in the realm of the social sciences. However, these are precisely the fields that receive least funding for climate-related research. This article analyzes a new dataset of research grants from 333 donors around the world spanning 4.3 million awards with a cumulative value of USD 1.3 trillion from 1950 to 2021. Between 1990 and 2018, the natural and technical sciences received 770% more funding than the social sciences for research on issues related to climate change. Only 0.12% of all research funding was spent on the social science of climate mitigation.","container-title":"Energy Research &amp; Social Science","DOI":"10.1016/j.erss.2019.101349","ISSN":"2214-6296","journalAbbreviation":"Energy Research &amp; Social Science","language":"en","page":"101349","source":"ScienceDirect","title":"The misallocation of climate research funding","volume":"62","author":[{"family":"Overland","given":"Indra"},{"family":"Sovacool","given":"Benjamin K."}],"issued":{"date-parts":[["2020",4,1]]}}}],"schema":"https://github.com/citation-style-language/schema/raw/master/csl-citation.json"} </w:instrText>
      </w:r>
      <w:r w:rsidR="00D232C6" w:rsidRPr="008D6272">
        <w:fldChar w:fldCharType="separate"/>
      </w:r>
      <w:r w:rsidR="00115616" w:rsidRPr="008D6272">
        <w:t>(Overland &amp; Sovacool, 2020)</w:t>
      </w:r>
      <w:r w:rsidR="00D232C6" w:rsidRPr="008D6272">
        <w:fldChar w:fldCharType="end"/>
      </w:r>
      <w:r w:rsidR="00D232C6" w:rsidRPr="008D6272">
        <w:t>.</w:t>
      </w:r>
    </w:p>
    <w:p w14:paraId="2264EEE2" w14:textId="77777777" w:rsidR="00EF3CD0" w:rsidRPr="00E438C6" w:rsidRDefault="00AE6D89" w:rsidP="008D6272">
      <w:r w:rsidRPr="00E438C6">
        <w:rPr>
          <w:noProof/>
        </w:rPr>
        <w:drawing>
          <wp:inline distT="0" distB="0" distL="0" distR="0" wp14:anchorId="29EE4FBE" wp14:editId="06D8AF9A">
            <wp:extent cx="5345672" cy="3737352"/>
            <wp:effectExtent l="0" t="0" r="7620" b="0"/>
            <wp:docPr id="1" name="Chart 1">
              <a:extLst xmlns:a="http://schemas.openxmlformats.org/drawingml/2006/main">
                <a:ext uri="{FF2B5EF4-FFF2-40B4-BE49-F238E27FC236}">
                  <a16:creationId xmlns:a16="http://schemas.microsoft.com/office/drawing/2014/main" id="{99F64FE3-2A7A-4FF4-B2B7-934E68F58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36CF7D" w14:textId="2547E397" w:rsidR="00587B65" w:rsidRPr="00B2019B" w:rsidRDefault="00EF3CD0" w:rsidP="00260068">
      <w:pPr>
        <w:pStyle w:val="Caption"/>
        <w:spacing w:after="100" w:line="240" w:lineRule="auto"/>
        <w:jc w:val="center"/>
        <w:rPr>
          <w:rStyle w:val="SubtleEmphasis"/>
        </w:rPr>
      </w:pPr>
      <w:r w:rsidRPr="00B2019B">
        <w:rPr>
          <w:rStyle w:val="SubtleEmphasis"/>
        </w:rPr>
        <w:t xml:space="preserve">Figure </w:t>
      </w:r>
      <w:r w:rsidRPr="00B2019B">
        <w:rPr>
          <w:rStyle w:val="SubtleEmphasis"/>
        </w:rPr>
        <w:fldChar w:fldCharType="begin"/>
      </w:r>
      <w:r w:rsidRPr="00B2019B">
        <w:rPr>
          <w:rStyle w:val="SubtleEmphasis"/>
        </w:rPr>
        <w:instrText xml:space="preserve"> SEQ Figure \* ARABIC </w:instrText>
      </w:r>
      <w:r w:rsidRPr="00B2019B">
        <w:rPr>
          <w:rStyle w:val="SubtleEmphasis"/>
        </w:rPr>
        <w:fldChar w:fldCharType="separate"/>
      </w:r>
      <w:r w:rsidR="00BF22FB">
        <w:rPr>
          <w:rStyle w:val="SubtleEmphasis"/>
          <w:noProof/>
        </w:rPr>
        <w:t>1</w:t>
      </w:r>
      <w:r w:rsidRPr="00B2019B">
        <w:rPr>
          <w:rStyle w:val="SubtleEmphasis"/>
        </w:rPr>
        <w:fldChar w:fldCharType="end"/>
      </w:r>
      <w:r w:rsidRPr="00B2019B">
        <w:rPr>
          <w:rStyle w:val="SubtleEmphasis"/>
        </w:rPr>
        <w:t>: Pie chart illustrating the total amount of funding awarded total by sponsor type from 2016 to date</w:t>
      </w:r>
    </w:p>
    <w:p w14:paraId="0AD640E5" w14:textId="7DE77E63" w:rsidR="00077011" w:rsidRDefault="00AB03F6" w:rsidP="00440769">
      <w:r w:rsidRPr="00E438C6">
        <w:t xml:space="preserve">The Edinburgh Research Office (ERO) provides research analytics on crucial components of the research being conducted across the institution, such as </w:t>
      </w:r>
      <w:r w:rsidR="008B2EF4" w:rsidRPr="00E438C6">
        <w:t xml:space="preserve">sources of </w:t>
      </w:r>
      <w:r w:rsidR="00E53666" w:rsidRPr="00E438C6">
        <w:t>funds</w:t>
      </w:r>
      <w:r w:rsidR="008F6741" w:rsidRPr="00E438C6">
        <w:t xml:space="preserve"> and </w:t>
      </w:r>
      <w:r w:rsidRPr="00E438C6">
        <w:t>award total</w:t>
      </w:r>
      <w:r w:rsidR="008F6741" w:rsidRPr="00E438C6">
        <w:t>s</w:t>
      </w:r>
      <w:r w:rsidRPr="00E438C6">
        <w:t xml:space="preserve"> for projects. </w:t>
      </w:r>
      <w:r w:rsidR="00CE2200" w:rsidRPr="00E438C6">
        <w:t xml:space="preserve">The Edinburgh Earth Initiative (EEI) </w:t>
      </w:r>
      <w:r w:rsidR="00CE2200">
        <w:t>sought</w:t>
      </w:r>
      <w:r w:rsidR="00CE2200" w:rsidRPr="00E438C6">
        <w:t xml:space="preserve"> to establish a deeper understanding of the University of Edinburgh's current research in climate, environment, and sustainability. </w:t>
      </w:r>
      <w:r w:rsidR="002D7641">
        <w:t xml:space="preserve">The findings are to be </w:t>
      </w:r>
      <w:r w:rsidR="00CE2200">
        <w:t>c</w:t>
      </w:r>
      <w:r w:rsidR="00CE2200" w:rsidRPr="00E438C6">
        <w:t>irculate</w:t>
      </w:r>
      <w:r w:rsidR="002D7641">
        <w:t>d</w:t>
      </w:r>
      <w:r w:rsidR="00CE2200" w:rsidRPr="00E438C6">
        <w:t xml:space="preserve"> </w:t>
      </w:r>
      <w:r w:rsidR="002D7641">
        <w:t>within</w:t>
      </w:r>
      <w:r w:rsidR="00CE2200" w:rsidRPr="00E438C6">
        <w:t xml:space="preserve"> other groups across the University to inform the extent of climate research</w:t>
      </w:r>
      <w:r w:rsidR="00CE2200">
        <w:t xml:space="preserve">. </w:t>
      </w:r>
      <w:r w:rsidR="00CE2200" w:rsidRPr="00E438C6">
        <w:t>The initiative aim</w:t>
      </w:r>
      <w:r w:rsidR="00981721">
        <w:t>ed</w:t>
      </w:r>
      <w:r w:rsidR="00CE2200" w:rsidRPr="00E438C6">
        <w:t xml:space="preserve"> to uncover high-impact case studies </w:t>
      </w:r>
      <w:r w:rsidR="00CE2200" w:rsidRPr="00E438C6">
        <w:lastRenderedPageBreak/>
        <w:t xml:space="preserve">often underrepresented in the University’s corporate narrative on climate. </w:t>
      </w:r>
      <w:r w:rsidR="00CA45AA" w:rsidRPr="00E438C6">
        <w:t>Despite having a comprehensive database for research conducted within the University</w:t>
      </w:r>
      <w:r w:rsidR="00CA45AA" w:rsidRPr="0086495C">
        <w:t xml:space="preserve"> </w:t>
      </w:r>
      <w:r w:rsidR="00CA45AA" w:rsidRPr="00E438C6">
        <w:t xml:space="preserve">of Edinburgh, </w:t>
      </w:r>
      <w:r w:rsidR="00981721">
        <w:t xml:space="preserve">the </w:t>
      </w:r>
      <w:r w:rsidR="00CA45AA" w:rsidRPr="00E438C6">
        <w:t xml:space="preserve">database </w:t>
      </w:r>
      <w:r w:rsidR="00981721">
        <w:t xml:space="preserve">from ERO </w:t>
      </w:r>
      <w:r w:rsidR="00CA45AA" w:rsidRPr="00E438C6">
        <w:t>has limitation</w:t>
      </w:r>
      <w:r w:rsidR="00CA45AA">
        <w:t>s</w:t>
      </w:r>
      <w:r w:rsidR="00981721">
        <w:t xml:space="preserve">, e.g., </w:t>
      </w:r>
      <w:r w:rsidR="00CE2200" w:rsidRPr="00E438C6">
        <w:t>ERO does not track impacts and outcomes</w:t>
      </w:r>
      <w:r w:rsidR="00CE2200">
        <w:t>.</w:t>
      </w:r>
      <w:r w:rsidR="00CE2200" w:rsidRPr="00E438C6">
        <w:t xml:space="preserve"> </w:t>
      </w:r>
      <w:r w:rsidR="00CE2200">
        <w:t>H</w:t>
      </w:r>
      <w:r w:rsidR="00CE2200" w:rsidRPr="00E438C6">
        <w:t>oweve</w:t>
      </w:r>
      <w:r w:rsidR="00CE2200">
        <w:t>r,</w:t>
      </w:r>
      <w:r w:rsidR="00CE2200" w:rsidRPr="00E438C6">
        <w:t xml:space="preserve"> this information is available from the UK</w:t>
      </w:r>
      <w:r w:rsidR="00CE2200">
        <w:t xml:space="preserve"> </w:t>
      </w:r>
      <w:r w:rsidR="00CE2200" w:rsidRPr="00E438C6">
        <w:t>R</w:t>
      </w:r>
      <w:r w:rsidR="00CE2200">
        <w:t xml:space="preserve">esearch and </w:t>
      </w:r>
      <w:r w:rsidR="00CE2200" w:rsidRPr="00E438C6">
        <w:t>I</w:t>
      </w:r>
      <w:r w:rsidR="00CE2200">
        <w:t>nnovation (UKRI)</w:t>
      </w:r>
      <w:r w:rsidR="00CE2200" w:rsidRPr="00E438C6">
        <w:t xml:space="preserve"> </w:t>
      </w:r>
      <w:r w:rsidR="00CE2200">
        <w:t xml:space="preserve">Gateway to Research </w:t>
      </w:r>
      <w:r w:rsidR="00CE2200" w:rsidRPr="00E438C6">
        <w:t>portal</w:t>
      </w:r>
      <w:r w:rsidR="00603575">
        <w:t xml:space="preserve"> </w:t>
      </w:r>
      <w:hyperlink r:id="rId10" w:history="1">
        <w:r w:rsidR="00A72CCA" w:rsidRPr="003C3765">
          <w:rPr>
            <w:rStyle w:val="Hyperlink"/>
          </w:rPr>
          <w:t>https://gtr.ukri.org</w:t>
        </w:r>
      </w:hyperlink>
      <w:r w:rsidR="00A72CCA">
        <w:t>,</w:t>
      </w:r>
      <w:r w:rsidR="00CE2200" w:rsidRPr="00E438C6">
        <w:t xml:space="preserve"> although</w:t>
      </w:r>
      <w:r w:rsidR="00CE2200">
        <w:t xml:space="preserve"> it is</w:t>
      </w:r>
      <w:r w:rsidR="00CE2200" w:rsidRPr="00E438C6">
        <w:t xml:space="preserve"> limited to what is reported by Principal Investigators (PIs). </w:t>
      </w:r>
      <w:r w:rsidR="003B121B" w:rsidRPr="00E438C6">
        <w:t>We intend to provide insight into climate-funded research from a systematic perspective. In this study, we take one step toward filling that gap. We are unique in compiling a set of keywords and an algorithm that makes data mining from research portals more robust.</w:t>
      </w:r>
      <w:r w:rsidR="00077011">
        <w:br w:type="page"/>
      </w:r>
    </w:p>
    <w:p w14:paraId="7F506696" w14:textId="507844D4" w:rsidR="000F0F53" w:rsidRPr="00E438C6" w:rsidRDefault="000F0F53" w:rsidP="006651D4">
      <w:pPr>
        <w:pStyle w:val="Heading1"/>
      </w:pPr>
      <w:bookmarkStart w:id="5" w:name="_Toc109747319"/>
      <w:r w:rsidRPr="00E438C6">
        <w:lastRenderedPageBreak/>
        <w:t>Objective</w:t>
      </w:r>
      <w:r w:rsidR="00F9474B" w:rsidRPr="00E438C6">
        <w:t>s</w:t>
      </w:r>
      <w:bookmarkEnd w:id="5"/>
    </w:p>
    <w:p w14:paraId="4D7BFCD1" w14:textId="3DF4894D" w:rsidR="009C74CD" w:rsidRPr="00E438C6" w:rsidRDefault="009C68FB" w:rsidP="008D6272">
      <w:r w:rsidRPr="00E438C6">
        <w:t xml:space="preserve">This study </w:t>
      </w:r>
      <w:r w:rsidR="00BD449A" w:rsidRPr="00E438C6">
        <w:t>analyses</w:t>
      </w:r>
      <w:r w:rsidRPr="00E438C6">
        <w:t xml:space="preserve"> the data held by key partners including </w:t>
      </w:r>
      <w:r w:rsidR="00362822" w:rsidRPr="00E438C6">
        <w:t xml:space="preserve">the </w:t>
      </w:r>
      <w:r w:rsidRPr="00E438C6">
        <w:t xml:space="preserve">EEI, </w:t>
      </w:r>
      <w:r w:rsidR="00584C12" w:rsidRPr="00E438C6">
        <w:t>ERO</w:t>
      </w:r>
      <w:r w:rsidRPr="00E438C6">
        <w:t xml:space="preserve"> and UKRI to establish a </w:t>
      </w:r>
      <w:r w:rsidR="00147E0A" w:rsidRPr="00E438C6">
        <w:t>more comprehensive</w:t>
      </w:r>
      <w:r w:rsidRPr="00E438C6">
        <w:t xml:space="preserve"> understanding of the University of Edinburgh's </w:t>
      </w:r>
      <w:r w:rsidR="000A7831" w:rsidRPr="00E438C6">
        <w:t xml:space="preserve">research </w:t>
      </w:r>
      <w:r w:rsidR="009C1712" w:rsidRPr="00E438C6">
        <w:t>in</w:t>
      </w:r>
      <w:r w:rsidRPr="00E438C6">
        <w:rPr>
          <w:color w:val="000000" w:themeColor="text1"/>
        </w:rPr>
        <w:t xml:space="preserve"> climate, environment, and sustainability.</w:t>
      </w:r>
      <w:r w:rsidR="003B074E" w:rsidRPr="00E438C6">
        <w:rPr>
          <w:color w:val="000000" w:themeColor="text1"/>
        </w:rPr>
        <w:t xml:space="preserve"> The questions </w:t>
      </w:r>
      <w:r w:rsidR="007E480A" w:rsidRPr="00E438C6">
        <w:rPr>
          <w:color w:val="000000" w:themeColor="text1"/>
        </w:rPr>
        <w:t xml:space="preserve">we </w:t>
      </w:r>
      <w:r w:rsidR="009C1712" w:rsidRPr="00E438C6">
        <w:rPr>
          <w:color w:val="000000" w:themeColor="text1"/>
        </w:rPr>
        <w:t>addressed</w:t>
      </w:r>
      <w:r w:rsidR="009C74CD" w:rsidRPr="00E438C6">
        <w:rPr>
          <w:color w:val="000000" w:themeColor="text1"/>
        </w:rPr>
        <w:t xml:space="preserve"> </w:t>
      </w:r>
      <w:r w:rsidR="009C1712" w:rsidRPr="00E438C6">
        <w:rPr>
          <w:color w:val="000000" w:themeColor="text1"/>
        </w:rPr>
        <w:t>included</w:t>
      </w:r>
      <w:r w:rsidR="009C74CD" w:rsidRPr="00E438C6">
        <w:rPr>
          <w:color w:val="000000" w:themeColor="text1"/>
        </w:rPr>
        <w:t>:</w:t>
      </w:r>
    </w:p>
    <w:p w14:paraId="6F334F18" w14:textId="77777777" w:rsidR="00886F83" w:rsidRPr="00E438C6" w:rsidRDefault="00886F83" w:rsidP="008D6272">
      <w:pPr>
        <w:pStyle w:val="ListParagraph"/>
        <w:numPr>
          <w:ilvl w:val="0"/>
          <w:numId w:val="5"/>
        </w:numPr>
      </w:pPr>
      <w:r w:rsidRPr="00E438C6">
        <w:t>Which are the primary funding bodies?</w:t>
      </w:r>
    </w:p>
    <w:p w14:paraId="1E6E4076" w14:textId="77777777" w:rsidR="00886F83" w:rsidRPr="00E438C6" w:rsidRDefault="00886F83" w:rsidP="008D6272">
      <w:pPr>
        <w:pStyle w:val="ListParagraph"/>
        <w:numPr>
          <w:ilvl w:val="0"/>
          <w:numId w:val="5"/>
        </w:numPr>
      </w:pPr>
      <w:r w:rsidRPr="00E438C6">
        <w:t>What is the application success rate?</w:t>
      </w:r>
    </w:p>
    <w:p w14:paraId="06ABA259" w14:textId="77777777" w:rsidR="00886F83" w:rsidRPr="00E438C6" w:rsidRDefault="00886F83" w:rsidP="008D6272">
      <w:pPr>
        <w:pStyle w:val="ListParagraph"/>
        <w:numPr>
          <w:ilvl w:val="0"/>
          <w:numId w:val="5"/>
        </w:numPr>
      </w:pPr>
      <w:r w:rsidRPr="00E438C6">
        <w:t>How is research funding distributed among colleges/schools?</w:t>
      </w:r>
    </w:p>
    <w:p w14:paraId="017FDBA5" w14:textId="77777777" w:rsidR="00886F83" w:rsidRPr="00E438C6" w:rsidRDefault="00886F83" w:rsidP="008D6272">
      <w:pPr>
        <w:pStyle w:val="ListParagraph"/>
        <w:numPr>
          <w:ilvl w:val="0"/>
          <w:numId w:val="5"/>
        </w:numPr>
      </w:pPr>
      <w:r w:rsidRPr="00E438C6">
        <w:t>What is the distribution of active projects?</w:t>
      </w:r>
    </w:p>
    <w:p w14:paraId="2119FBF8" w14:textId="77777777" w:rsidR="00886F83" w:rsidRPr="00E438C6" w:rsidRDefault="00886F83" w:rsidP="008D6272">
      <w:pPr>
        <w:pStyle w:val="ListParagraph"/>
        <w:numPr>
          <w:ilvl w:val="0"/>
          <w:numId w:val="5"/>
        </w:numPr>
      </w:pPr>
      <w:r w:rsidRPr="00E438C6">
        <w:t>How is the research distributed around the world?</w:t>
      </w:r>
    </w:p>
    <w:p w14:paraId="3008441C" w14:textId="7AB69326" w:rsidR="001F45FA" w:rsidRPr="00E438C6" w:rsidRDefault="001F45FA" w:rsidP="001F45FA">
      <w:pPr>
        <w:pStyle w:val="ListParagraph"/>
        <w:numPr>
          <w:ilvl w:val="0"/>
          <w:numId w:val="5"/>
        </w:numPr>
      </w:pPr>
      <w:r>
        <w:t>What are the various research outcomes from projects</w:t>
      </w:r>
      <w:r w:rsidRPr="00E438C6">
        <w:t>?</w:t>
      </w:r>
    </w:p>
    <w:p w14:paraId="7CE42751" w14:textId="77777777" w:rsidR="00886F83" w:rsidRPr="00E438C6" w:rsidRDefault="00886F83" w:rsidP="008D6272">
      <w:pPr>
        <w:pStyle w:val="ListParagraph"/>
        <w:numPr>
          <w:ilvl w:val="0"/>
          <w:numId w:val="5"/>
        </w:numPr>
      </w:pPr>
      <w:r w:rsidRPr="00E438C6">
        <w:t>What are the major domains of research?</w:t>
      </w:r>
    </w:p>
    <w:p w14:paraId="49273D84" w14:textId="45117CEE" w:rsidR="007211B0" w:rsidRPr="00E438C6" w:rsidRDefault="007211B0" w:rsidP="008D6272">
      <w:pPr>
        <w:rPr>
          <w:color w:val="000000" w:themeColor="text1"/>
        </w:rPr>
      </w:pPr>
      <w:r w:rsidRPr="00E438C6">
        <w:t xml:space="preserve">We </w:t>
      </w:r>
      <w:r w:rsidR="000A1605" w:rsidRPr="00E438C6">
        <w:t>sought</w:t>
      </w:r>
      <w:r w:rsidRPr="00E438C6">
        <w:t xml:space="preserve"> to </w:t>
      </w:r>
      <w:r w:rsidR="00C26623" w:rsidRPr="00E438C6">
        <w:t>answer</w:t>
      </w:r>
      <w:r w:rsidRPr="00E438C6">
        <w:t xml:space="preserve"> these questions based on </w:t>
      </w:r>
      <w:r w:rsidR="00D105A1" w:rsidRPr="00E438C6">
        <w:t>the</w:t>
      </w:r>
      <w:r w:rsidRPr="00E438C6">
        <w:t xml:space="preserve"> research </w:t>
      </w:r>
      <w:r w:rsidR="00D105A1" w:rsidRPr="00E438C6">
        <w:t>that</w:t>
      </w:r>
      <w:r w:rsidRPr="00E438C6">
        <w:t xml:space="preserve"> has been conducted </w:t>
      </w:r>
      <w:r w:rsidR="0009375C" w:rsidRPr="00E438C6">
        <w:t xml:space="preserve">by </w:t>
      </w:r>
      <w:r w:rsidR="00EC4FEF" w:rsidRPr="00E438C6">
        <w:t>university</w:t>
      </w:r>
      <w:r w:rsidR="00D105A1" w:rsidRPr="00E438C6">
        <w:t xml:space="preserve"> </w:t>
      </w:r>
      <w:r w:rsidR="0009375C" w:rsidRPr="00E438C6">
        <w:t xml:space="preserve">faculty staff </w:t>
      </w:r>
      <w:r w:rsidRPr="00E438C6">
        <w:t xml:space="preserve">on </w:t>
      </w:r>
      <w:r w:rsidR="0009375C" w:rsidRPr="00E438C6">
        <w:rPr>
          <w:color w:val="000000" w:themeColor="text1"/>
        </w:rPr>
        <w:t>climate, environment, and sustainability</w:t>
      </w:r>
      <w:r w:rsidRPr="00E438C6">
        <w:t xml:space="preserve"> </w:t>
      </w:r>
      <w:r w:rsidR="0009375C" w:rsidRPr="00E438C6">
        <w:t>worldwide</w:t>
      </w:r>
      <w:r w:rsidRPr="00E438C6">
        <w:t xml:space="preserve">, from </w:t>
      </w:r>
      <w:r w:rsidR="000036DF" w:rsidRPr="00E438C6">
        <w:t>2017</w:t>
      </w:r>
      <w:r w:rsidRPr="00E438C6">
        <w:t xml:space="preserve"> to the present.</w:t>
      </w:r>
      <w:r w:rsidR="003F1C1D" w:rsidRPr="00E438C6">
        <w:t xml:space="preserve"> </w:t>
      </w:r>
      <w:r w:rsidR="00DE7513" w:rsidRPr="00E438C6">
        <w:t xml:space="preserve">We </w:t>
      </w:r>
      <w:r w:rsidR="001E1D9D" w:rsidRPr="00E438C6">
        <w:t>used</w:t>
      </w:r>
      <w:r w:rsidR="00DE7513" w:rsidRPr="00E438C6">
        <w:t xml:space="preserve"> the UKRI and ERO databases </w:t>
      </w:r>
      <w:r w:rsidR="001E1D9D" w:rsidRPr="00E438C6">
        <w:t xml:space="preserve">to extract this information </w:t>
      </w:r>
      <w:r w:rsidR="009E6108" w:rsidRPr="00E438C6">
        <w:t xml:space="preserve">and used R </w:t>
      </w:r>
      <w:r w:rsidR="003D017E">
        <w:t xml:space="preserve">programming </w:t>
      </w:r>
      <w:r w:rsidR="009E6108" w:rsidRPr="00E438C6">
        <w:t xml:space="preserve">to </w:t>
      </w:r>
      <w:r w:rsidR="000036DF" w:rsidRPr="00E438C6">
        <w:t>analyse</w:t>
      </w:r>
      <w:r w:rsidR="009E302A" w:rsidRPr="00E438C6">
        <w:t xml:space="preserve"> and visualize the data</w:t>
      </w:r>
      <w:r w:rsidR="00231B42" w:rsidRPr="00E438C6">
        <w:t>.</w:t>
      </w:r>
      <w:r w:rsidR="00795CC4" w:rsidRPr="00E438C6">
        <w:t xml:space="preserve"> </w:t>
      </w:r>
      <w:r w:rsidR="00234A1D" w:rsidRPr="00E438C6">
        <w:t xml:space="preserve">Our research </w:t>
      </w:r>
      <w:r w:rsidR="00942067" w:rsidRPr="00E438C6">
        <w:t xml:space="preserve">is intended for </w:t>
      </w:r>
      <w:r w:rsidR="00EF5A3B" w:rsidRPr="00E438C6">
        <w:t xml:space="preserve">the Edinburgh Research Office, </w:t>
      </w:r>
      <w:r w:rsidR="003D017E">
        <w:t xml:space="preserve">the </w:t>
      </w:r>
      <w:r w:rsidR="00EF5A3B" w:rsidRPr="00E438C6">
        <w:t xml:space="preserve">EEI team, and other </w:t>
      </w:r>
      <w:r w:rsidR="007A1749">
        <w:t>stakeholders</w:t>
      </w:r>
      <w:r w:rsidR="00EF5A3B" w:rsidRPr="00E438C6">
        <w:t xml:space="preserve"> interested in </w:t>
      </w:r>
      <w:r w:rsidR="006F2ECF" w:rsidRPr="00E438C6">
        <w:t>climate</w:t>
      </w:r>
      <w:r w:rsidR="007A1749">
        <w:t>-related</w:t>
      </w:r>
      <w:r w:rsidR="006F2ECF" w:rsidRPr="00E438C6">
        <w:t xml:space="preserve"> research at the University of Edinburgh. </w:t>
      </w:r>
    </w:p>
    <w:p w14:paraId="1D58ECE9" w14:textId="667EE1E2" w:rsidR="00F65CC7" w:rsidRPr="00E438C6" w:rsidRDefault="005956D5" w:rsidP="008D6272">
      <w:r w:rsidRPr="00E438C6">
        <w:br w:type="page"/>
      </w:r>
    </w:p>
    <w:p w14:paraId="31B40834" w14:textId="7EE54EEC" w:rsidR="00F65CC7" w:rsidRPr="00E438C6" w:rsidRDefault="00BA4D3A" w:rsidP="006651D4">
      <w:pPr>
        <w:pStyle w:val="Heading1"/>
      </w:pPr>
      <w:bookmarkStart w:id="6" w:name="_Toc109747320"/>
      <w:r w:rsidRPr="00E438C6">
        <w:lastRenderedPageBreak/>
        <w:t>Methods</w:t>
      </w:r>
      <w:bookmarkEnd w:id="6"/>
    </w:p>
    <w:p w14:paraId="21C3AEE4" w14:textId="06C54C17" w:rsidR="00806B03" w:rsidRPr="00E438C6" w:rsidRDefault="0031442F" w:rsidP="008D6272">
      <w:r w:rsidRPr="00E438C6">
        <w:t xml:space="preserve">To </w:t>
      </w:r>
      <w:r w:rsidR="006009BF" w:rsidRPr="00E438C6">
        <w:t>catalogue</w:t>
      </w:r>
      <w:r w:rsidRPr="00E438C6">
        <w:t xml:space="preserve"> the </w:t>
      </w:r>
      <w:r w:rsidR="006009BF" w:rsidRPr="00E438C6">
        <w:t xml:space="preserve">large </w:t>
      </w:r>
      <w:r w:rsidRPr="00E438C6">
        <w:t xml:space="preserve">volumes of project data stored in </w:t>
      </w:r>
      <w:r w:rsidR="006009BF" w:rsidRPr="00E438C6">
        <w:t xml:space="preserve">the UKRI </w:t>
      </w:r>
      <w:r w:rsidR="006A778E" w:rsidRPr="00E438C6">
        <w:t xml:space="preserve">and ERO </w:t>
      </w:r>
      <w:r w:rsidR="008062D2" w:rsidRPr="00E438C6">
        <w:t>research</w:t>
      </w:r>
      <w:r w:rsidRPr="00E438C6">
        <w:t xml:space="preserve"> portal</w:t>
      </w:r>
      <w:r w:rsidR="006A778E" w:rsidRPr="00E438C6">
        <w:t>s</w:t>
      </w:r>
      <w:r w:rsidRPr="00E438C6">
        <w:t xml:space="preserve">, </w:t>
      </w:r>
      <w:r w:rsidR="00A04059" w:rsidRPr="00E438C6">
        <w:t xml:space="preserve">we </w:t>
      </w:r>
      <w:r w:rsidR="00195B8F" w:rsidRPr="00E438C6">
        <w:t>gather</w:t>
      </w:r>
      <w:r w:rsidR="00B619D5" w:rsidRPr="00E438C6">
        <w:t>ed</w:t>
      </w:r>
      <w:r w:rsidR="00195B8F" w:rsidRPr="00E438C6">
        <w:t xml:space="preserve"> </w:t>
      </w:r>
      <w:r w:rsidR="00A04059" w:rsidRPr="00E438C6">
        <w:t xml:space="preserve">a collection of keywords to </w:t>
      </w:r>
      <w:r w:rsidR="0060455E" w:rsidRPr="00E438C6">
        <w:t>effectively extract all climate-related projects</w:t>
      </w:r>
      <w:r w:rsidR="00A04059" w:rsidRPr="00E438C6">
        <w:t xml:space="preserve">. </w:t>
      </w:r>
      <w:r w:rsidR="00E5319B" w:rsidRPr="00E438C6">
        <w:t xml:space="preserve">The </w:t>
      </w:r>
      <w:hyperlink r:id="rId11" w:history="1">
        <w:r w:rsidR="00A04059" w:rsidRPr="002F7D80">
          <w:rPr>
            <w:rStyle w:val="Hyperlink"/>
          </w:rPr>
          <w:t>UKRI</w:t>
        </w:r>
        <w:r w:rsidR="00E5319B" w:rsidRPr="002F7D80">
          <w:rPr>
            <w:rStyle w:val="Hyperlink"/>
          </w:rPr>
          <w:t xml:space="preserve"> </w:t>
        </w:r>
        <w:r w:rsidR="00F104C4" w:rsidRPr="002F7D80">
          <w:rPr>
            <w:rStyle w:val="Hyperlink"/>
          </w:rPr>
          <w:t>Gateway to Research</w:t>
        </w:r>
      </w:hyperlink>
      <w:r w:rsidR="00F104C4">
        <w:t xml:space="preserve"> </w:t>
      </w:r>
      <w:r w:rsidR="00C57441" w:rsidRPr="00E438C6">
        <w:t xml:space="preserve">search functionality </w:t>
      </w:r>
      <w:r w:rsidR="0013704E" w:rsidRPr="00E438C6">
        <w:t xml:space="preserve">allows </w:t>
      </w:r>
      <w:r w:rsidR="00806B03" w:rsidRPr="00E438C6">
        <w:t xml:space="preserve">the combination of multiple </w:t>
      </w:r>
      <w:r w:rsidR="00D95F97" w:rsidRPr="00E438C6">
        <w:t>keywords</w:t>
      </w:r>
      <w:r w:rsidR="00806B03" w:rsidRPr="00E438C6">
        <w:t xml:space="preserve"> with Boolean operators</w:t>
      </w:r>
      <w:r w:rsidR="001C50C5" w:rsidRPr="00E438C6">
        <w:t xml:space="preserve"> to se</w:t>
      </w:r>
      <w:r w:rsidR="001E1DC1" w:rsidRPr="00E438C6">
        <w:t>arch by project titles, abstracts, references and ORCID</w:t>
      </w:r>
      <w:r w:rsidR="00C57441" w:rsidRPr="00E438C6">
        <w:t xml:space="preserve">. </w:t>
      </w:r>
      <w:r w:rsidR="00B703C9" w:rsidRPr="00E438C6">
        <w:t xml:space="preserve">On the contrary, </w:t>
      </w:r>
      <w:r w:rsidR="00C42852" w:rsidRPr="00E438C6">
        <w:t xml:space="preserve">ERO </w:t>
      </w:r>
      <w:r w:rsidR="00B703C9" w:rsidRPr="00E438C6">
        <w:t>can only search</w:t>
      </w:r>
      <w:r w:rsidR="009B47BB" w:rsidRPr="00E438C6">
        <w:t xml:space="preserve"> by one </w:t>
      </w:r>
      <w:r w:rsidR="00C42852" w:rsidRPr="00E438C6">
        <w:t>keyword at a time</w:t>
      </w:r>
      <w:r w:rsidR="00456863" w:rsidRPr="00E438C6">
        <w:t xml:space="preserve">. </w:t>
      </w:r>
      <w:r w:rsidR="00F4664A" w:rsidRPr="00E438C6">
        <w:t xml:space="preserve">We developed a </w:t>
      </w:r>
      <w:r w:rsidR="001927A9" w:rsidRPr="00E438C6">
        <w:t xml:space="preserve">R </w:t>
      </w:r>
      <w:r w:rsidR="00847C39" w:rsidRPr="00E438C6">
        <w:t>script</w:t>
      </w:r>
      <w:r w:rsidR="001927A9" w:rsidRPr="00E438C6">
        <w:t xml:space="preserve"> to </w:t>
      </w:r>
      <w:r w:rsidR="00800404" w:rsidRPr="00E438C6">
        <w:t xml:space="preserve">search </w:t>
      </w:r>
      <w:r w:rsidR="00F132E2" w:rsidRPr="00E438C6">
        <w:t xml:space="preserve">the </w:t>
      </w:r>
      <w:r w:rsidR="00800404" w:rsidRPr="00E438C6">
        <w:t>UKRI portal t</w:t>
      </w:r>
      <w:r w:rsidR="00F4166F" w:rsidRPr="00E438C6">
        <w:t xml:space="preserve">hrough the </w:t>
      </w:r>
      <w:r w:rsidR="00552336" w:rsidRPr="00E438C6">
        <w:t xml:space="preserve">GTR-2 </w:t>
      </w:r>
      <w:r w:rsidR="00F4166F" w:rsidRPr="00E438C6">
        <w:t>API</w:t>
      </w:r>
      <w:r w:rsidR="00B02337" w:rsidRPr="00E438C6">
        <w:t>,</w:t>
      </w:r>
      <w:r w:rsidR="00511EC5" w:rsidRPr="00E438C6">
        <w:t xml:space="preserve"> and </w:t>
      </w:r>
      <w:r w:rsidR="002738A4" w:rsidRPr="00E438C6">
        <w:t>manually download</w:t>
      </w:r>
      <w:r w:rsidR="00EF7A1A" w:rsidRPr="00E438C6">
        <w:t>ed</w:t>
      </w:r>
      <w:r w:rsidR="002738A4" w:rsidRPr="00E438C6">
        <w:t xml:space="preserve"> ERO data to implement the search outside the ERO portal. </w:t>
      </w:r>
      <w:r w:rsidR="002E2F7E" w:rsidRPr="00E438C6">
        <w:t>This allowed extraction of information from these portals with speed and accuracy</w:t>
      </w:r>
      <w:r w:rsidR="004B5E8B" w:rsidRPr="00E438C6">
        <w:t xml:space="preserve">. </w:t>
      </w:r>
      <w:r w:rsidR="00205775" w:rsidRPr="00E438C6">
        <w:t xml:space="preserve">The </w:t>
      </w:r>
      <w:r w:rsidR="004114F1" w:rsidRPr="00E438C6">
        <w:t xml:space="preserve">Boolean </w:t>
      </w:r>
      <w:r w:rsidR="00205775" w:rsidRPr="00E438C6">
        <w:t xml:space="preserve">logic used </w:t>
      </w:r>
      <w:r w:rsidR="00487F5B" w:rsidRPr="00E438C6">
        <w:t xml:space="preserve">is available in </w:t>
      </w:r>
      <w:r w:rsidR="0015068A">
        <w:fldChar w:fldCharType="begin"/>
      </w:r>
      <w:r w:rsidR="0015068A">
        <w:instrText xml:space="preserve"> REF _Ref106803552 \h </w:instrText>
      </w:r>
      <w:r w:rsidR="0015068A">
        <w:fldChar w:fldCharType="separate"/>
      </w:r>
      <w:r w:rsidR="00E2083D" w:rsidRPr="00E438C6">
        <w:rPr>
          <w:bdr w:val="none" w:sz="0" w:space="0" w:color="auto" w:frame="1"/>
          <w:shd w:val="clear" w:color="auto" w:fill="FFFFFF"/>
        </w:rPr>
        <w:t>Appendix A.</w:t>
      </w:r>
      <w:r w:rsidR="0015068A">
        <w:fldChar w:fldCharType="end"/>
      </w:r>
      <w:r w:rsidR="00FC6F20">
        <w:t xml:space="preserve"> </w:t>
      </w:r>
      <w:r w:rsidR="004D7A54">
        <w:t>T</w:t>
      </w:r>
      <w:r w:rsidR="00323D0E">
        <w:t xml:space="preserve">he workflow </w:t>
      </w:r>
      <w:r w:rsidR="00224ECA">
        <w:t>is</w:t>
      </w:r>
      <w:r w:rsidR="00323D0E">
        <w:t xml:space="preserve"> </w:t>
      </w:r>
      <w:r w:rsidR="00224ECA">
        <w:t>available in the</w:t>
      </w:r>
      <w:r w:rsidR="00323D0E">
        <w:t xml:space="preserve"> </w:t>
      </w:r>
      <w:hyperlink r:id="rId12" w:history="1">
        <w:r w:rsidR="00323D0E" w:rsidRPr="00447793">
          <w:rPr>
            <w:rStyle w:val="Hyperlink"/>
          </w:rPr>
          <w:t>EEI GitHub</w:t>
        </w:r>
        <w:r w:rsidR="00456C14" w:rsidRPr="00447793">
          <w:rPr>
            <w:rStyle w:val="Hyperlink"/>
          </w:rPr>
          <w:t xml:space="preserve"> account</w:t>
        </w:r>
      </w:hyperlink>
      <w:r w:rsidR="00447793">
        <w:t>.</w:t>
      </w:r>
    </w:p>
    <w:p w14:paraId="3C898843" w14:textId="3E000644" w:rsidR="00662902" w:rsidRPr="00E438C6" w:rsidRDefault="00A04059" w:rsidP="008D6272">
      <w:r w:rsidRPr="00E438C6">
        <w:t xml:space="preserve">We determined the </w:t>
      </w:r>
      <w:r w:rsidR="002B06A8" w:rsidRPr="00E438C6">
        <w:t>relevanc</w:t>
      </w:r>
      <w:r w:rsidR="00314908">
        <w:t>e</w:t>
      </w:r>
      <w:r w:rsidRPr="00E438C6">
        <w:t xml:space="preserve"> of each keyword by manually</w:t>
      </w:r>
      <w:r w:rsidR="002B06A8" w:rsidRPr="00E438C6">
        <w:t xml:space="preserve"> </w:t>
      </w:r>
      <w:r w:rsidR="005653F6" w:rsidRPr="00E438C6">
        <w:t>analysing</w:t>
      </w:r>
      <w:r w:rsidRPr="00E438C6">
        <w:t xml:space="preserve"> </w:t>
      </w:r>
      <w:r w:rsidR="009E7792" w:rsidRPr="00E438C6">
        <w:t>for</w:t>
      </w:r>
      <w:r w:rsidR="006C1C22" w:rsidRPr="00E438C6">
        <w:t xml:space="preserve"> the </w:t>
      </w:r>
      <w:r w:rsidR="009E7792" w:rsidRPr="00E438C6">
        <w:t xml:space="preserve">pertinence </w:t>
      </w:r>
      <w:r w:rsidR="004E132A" w:rsidRPr="00E438C6">
        <w:t xml:space="preserve">of </w:t>
      </w:r>
      <w:r w:rsidRPr="00E438C6">
        <w:t xml:space="preserve">the </w:t>
      </w:r>
      <w:r w:rsidR="002F1FC9" w:rsidRPr="00E438C6">
        <w:t>results of a single keyword search</w:t>
      </w:r>
      <w:r w:rsidR="003B227C" w:rsidRPr="00E438C6">
        <w:t>. We refined</w:t>
      </w:r>
      <w:r w:rsidR="002F1FC9" w:rsidRPr="00E438C6">
        <w:t xml:space="preserve"> </w:t>
      </w:r>
      <w:r w:rsidRPr="00E438C6">
        <w:t xml:space="preserve">the </w:t>
      </w:r>
      <w:r w:rsidR="003B227C" w:rsidRPr="00E438C6">
        <w:t>keyword</w:t>
      </w:r>
      <w:r w:rsidR="00154413" w:rsidRPr="00E438C6">
        <w:t xml:space="preserve"> list</w:t>
      </w:r>
      <w:r w:rsidR="003B227C" w:rsidRPr="00E438C6">
        <w:t xml:space="preserve"> </w:t>
      </w:r>
      <w:r w:rsidR="00154413" w:rsidRPr="00E438C6">
        <w:t>depending on</w:t>
      </w:r>
      <w:r w:rsidR="002F1FC9" w:rsidRPr="00E438C6">
        <w:t xml:space="preserve"> </w:t>
      </w:r>
      <w:r w:rsidR="00154413" w:rsidRPr="00E438C6">
        <w:t>any</w:t>
      </w:r>
      <w:r w:rsidR="008F176F" w:rsidRPr="00E438C6">
        <w:t xml:space="preserve"> </w:t>
      </w:r>
      <w:r w:rsidR="00421C25" w:rsidRPr="00E438C6">
        <w:t>irrelevant</w:t>
      </w:r>
      <w:r w:rsidRPr="00E438C6">
        <w:t xml:space="preserve"> </w:t>
      </w:r>
      <w:r w:rsidR="00106396" w:rsidRPr="00E438C6">
        <w:t xml:space="preserve">projects being filtered in, and </w:t>
      </w:r>
      <w:r w:rsidR="00154413" w:rsidRPr="00E438C6">
        <w:t xml:space="preserve">relevant projects filtered out </w:t>
      </w:r>
      <w:r w:rsidR="008B345A" w:rsidRPr="00E438C6">
        <w:t>for each search.</w:t>
      </w:r>
      <w:r w:rsidRPr="00E438C6">
        <w:t xml:space="preserve"> </w:t>
      </w:r>
      <w:r w:rsidR="0004054B" w:rsidRPr="00E438C6">
        <w:t xml:space="preserve">Similarly, we cross-referenced the accuracy of keyword search results by </w:t>
      </w:r>
      <w:r w:rsidR="00FD401F" w:rsidRPr="00E438C6">
        <w:t xml:space="preserve">repeating the same process on a more extensive </w:t>
      </w:r>
      <w:r w:rsidR="00B75745" w:rsidRPr="00E438C6">
        <w:t xml:space="preserve">scientific literature </w:t>
      </w:r>
      <w:r w:rsidR="00FD401F" w:rsidRPr="00E438C6">
        <w:t>database</w:t>
      </w:r>
      <w:r w:rsidR="00B75745" w:rsidRPr="00E438C6">
        <w:t xml:space="preserve"> (</w:t>
      </w:r>
      <w:r w:rsidR="00FD401F" w:rsidRPr="00E438C6">
        <w:t>Web of Science</w:t>
      </w:r>
      <w:r w:rsidR="00B75745" w:rsidRPr="00E438C6">
        <w:t>)</w:t>
      </w:r>
      <w:r w:rsidR="00FD401F" w:rsidRPr="00E438C6">
        <w:t xml:space="preserve">. </w:t>
      </w:r>
      <w:r w:rsidRPr="00E438C6">
        <w:t xml:space="preserve">Keywords were identified as satisfactory if &gt;90% of the </w:t>
      </w:r>
      <w:r w:rsidR="000E0932" w:rsidRPr="00E438C6">
        <w:t xml:space="preserve">resulting </w:t>
      </w:r>
      <w:r w:rsidRPr="00E438C6">
        <w:t xml:space="preserve">projects </w:t>
      </w:r>
      <w:r w:rsidR="005B7EAF" w:rsidRPr="00E438C6">
        <w:t>were relevant</w:t>
      </w:r>
      <w:r w:rsidRPr="00E438C6">
        <w:t xml:space="preserve"> to the themes of climate, sustainability, or </w:t>
      </w:r>
      <w:r w:rsidR="00696F12">
        <w:t xml:space="preserve">the </w:t>
      </w:r>
      <w:r w:rsidRPr="00E438C6">
        <w:t>environment</w:t>
      </w:r>
      <w:r w:rsidR="00CD1548" w:rsidRPr="00E438C6">
        <w:t>.</w:t>
      </w:r>
      <w:r w:rsidR="00AF302D" w:rsidRPr="00E438C6">
        <w:t xml:space="preserve"> </w:t>
      </w:r>
      <w:r w:rsidR="009F1DAD">
        <w:t>In total</w:t>
      </w:r>
      <w:r w:rsidR="008062D2" w:rsidRPr="00E438C6">
        <w:t xml:space="preserve">, we extracted </w:t>
      </w:r>
      <w:r w:rsidR="00555474">
        <w:t>1</w:t>
      </w:r>
      <w:r w:rsidR="00573C4E">
        <w:t>289</w:t>
      </w:r>
      <w:r w:rsidR="00352532" w:rsidRPr="00E438C6">
        <w:t xml:space="preserve"> </w:t>
      </w:r>
      <w:r w:rsidR="008062D2" w:rsidRPr="00E438C6">
        <w:t>project</w:t>
      </w:r>
      <w:r w:rsidR="00B53CA4" w:rsidRPr="00E438C6">
        <w:t>s</w:t>
      </w:r>
      <w:r w:rsidR="00FD0748">
        <w:t xml:space="preserve"> (Applications and Awards)</w:t>
      </w:r>
      <w:r w:rsidR="00F37AC8">
        <w:t xml:space="preserve"> from the ERO database </w:t>
      </w:r>
      <w:r w:rsidR="00956411">
        <w:t xml:space="preserve">and </w:t>
      </w:r>
      <w:r w:rsidR="00573C4E">
        <w:t>834 projects (Awards) from the UKRI database</w:t>
      </w:r>
      <w:r w:rsidR="00892ED2" w:rsidRPr="00E438C6">
        <w:t>.</w:t>
      </w:r>
      <w:r w:rsidR="0013525D" w:rsidRPr="00E438C6">
        <w:t xml:space="preserve"> </w:t>
      </w:r>
      <w:r w:rsidR="006D0E48" w:rsidRPr="00E438C6">
        <w:t>Data</w:t>
      </w:r>
      <w:r w:rsidR="00ED186A" w:rsidRPr="00E438C6">
        <w:t xml:space="preserve"> that contained</w:t>
      </w:r>
      <w:r w:rsidR="002C3939" w:rsidRPr="00E438C6">
        <w:t xml:space="preserve"> typos, outdated </w:t>
      </w:r>
      <w:r w:rsidR="00A448E1" w:rsidRPr="00E438C6">
        <w:t xml:space="preserve">Institute/School names and inaccuracies </w:t>
      </w:r>
      <w:r w:rsidR="00D33485" w:rsidRPr="00E438C6">
        <w:t>were</w:t>
      </w:r>
      <w:r w:rsidR="00A448E1" w:rsidRPr="00E438C6">
        <w:t xml:space="preserve"> corrected </w:t>
      </w:r>
      <w:r w:rsidR="0029306A" w:rsidRPr="00E438C6">
        <w:t>to facilitate the categorization of projects within sub-units of the University.</w:t>
      </w:r>
    </w:p>
    <w:p w14:paraId="0BADBC0B" w14:textId="0FE01125" w:rsidR="00125B72" w:rsidRDefault="00CD679D" w:rsidP="008D6272">
      <w:r w:rsidRPr="00E438C6">
        <w:t>W</w:t>
      </w:r>
      <w:r w:rsidR="00C55357" w:rsidRPr="00E438C6">
        <w:t xml:space="preserve">e assigned </w:t>
      </w:r>
      <w:r w:rsidR="00BD7C5B" w:rsidRPr="00E438C6">
        <w:t>keywords to climate-related categories</w:t>
      </w:r>
      <w:r w:rsidR="00C55357" w:rsidRPr="00E438C6">
        <w:t xml:space="preserve"> </w:t>
      </w:r>
      <w:r w:rsidR="002C5EAF" w:rsidRPr="00E438C6">
        <w:t>using</w:t>
      </w:r>
      <w:r w:rsidR="00C55357" w:rsidRPr="00E438C6">
        <w:t xml:space="preserve"> two different frameworks</w:t>
      </w:r>
      <w:r w:rsidR="0039372F" w:rsidRPr="00E438C6">
        <w:t xml:space="preserve"> </w:t>
      </w:r>
      <w:r w:rsidRPr="00E438C6">
        <w:t xml:space="preserve">to </w:t>
      </w:r>
      <w:r w:rsidR="00EF5A53" w:rsidRPr="00E438C6">
        <w:t>identify</w:t>
      </w:r>
      <w:r w:rsidRPr="00E438C6">
        <w:t xml:space="preserve"> trends in various fields of research from </w:t>
      </w:r>
      <w:r w:rsidR="00EF5A53" w:rsidRPr="00E438C6">
        <w:t>the</w:t>
      </w:r>
      <w:r w:rsidRPr="00E438C6">
        <w:t xml:space="preserve"> project database</w:t>
      </w:r>
      <w:r w:rsidR="00EF5A53" w:rsidRPr="00E438C6">
        <w:t>s</w:t>
      </w:r>
      <w:r w:rsidRPr="00E438C6">
        <w:t xml:space="preserve"> </w:t>
      </w:r>
      <w:r w:rsidR="0039372F" w:rsidRPr="00E438C6">
        <w:t xml:space="preserve">(see </w:t>
      </w:r>
      <w:r w:rsidR="000A2756">
        <w:fldChar w:fldCharType="begin"/>
      </w:r>
      <w:r w:rsidR="000A2756">
        <w:instrText xml:space="preserve"> REF _Ref109733555 \h </w:instrText>
      </w:r>
      <w:r w:rsidR="000A2756">
        <w:fldChar w:fldCharType="separate"/>
      </w:r>
      <w:r w:rsidR="00E2083D" w:rsidRPr="00E438C6">
        <w:rPr>
          <w:bdr w:val="none" w:sz="0" w:space="0" w:color="auto" w:frame="1"/>
          <w:shd w:val="clear" w:color="auto" w:fill="FFFFFF"/>
        </w:rPr>
        <w:t>Appendix B: Keyword categorization</w:t>
      </w:r>
      <w:r w:rsidR="000A2756">
        <w:fldChar w:fldCharType="end"/>
      </w:r>
      <w:r w:rsidR="007A563A" w:rsidRPr="00E438C6">
        <w:t>)</w:t>
      </w:r>
      <w:r w:rsidR="00E016F2" w:rsidRPr="00E438C6">
        <w:t xml:space="preserve">. </w:t>
      </w:r>
      <w:r w:rsidR="004C3611" w:rsidRPr="00E438C6">
        <w:t>The first</w:t>
      </w:r>
      <w:r w:rsidR="009B493F" w:rsidRPr="00E438C6">
        <w:t xml:space="preserve"> </w:t>
      </w:r>
      <w:r w:rsidR="00C82E30" w:rsidRPr="00E438C6">
        <w:t xml:space="preserve">framework </w:t>
      </w:r>
      <w:r w:rsidR="009B493F" w:rsidRPr="00E438C6">
        <w:t xml:space="preserve">follows the Intergovernmental Panel on Climate Change (IPCC)’s </w:t>
      </w:r>
      <w:r w:rsidR="00CC28D7" w:rsidRPr="00E438C6">
        <w:t xml:space="preserve">structure into three Working Groups: </w:t>
      </w:r>
      <w:r w:rsidR="00A83818" w:rsidRPr="00E438C6">
        <w:t>Physical Science Basis</w:t>
      </w:r>
      <w:r w:rsidR="00AB3552" w:rsidRPr="00E438C6">
        <w:t xml:space="preserve"> (WGI)</w:t>
      </w:r>
      <w:r w:rsidR="00A83818" w:rsidRPr="00E438C6">
        <w:t>; Impacts, Adaptation and Vulnerability</w:t>
      </w:r>
      <w:r w:rsidR="00AB3552" w:rsidRPr="00E438C6">
        <w:t xml:space="preserve"> (WGII)</w:t>
      </w:r>
      <w:r w:rsidR="00A83818" w:rsidRPr="00E438C6">
        <w:t xml:space="preserve">; and </w:t>
      </w:r>
      <w:r w:rsidR="00602E33" w:rsidRPr="00E438C6">
        <w:t>Mitigation of Climate Change</w:t>
      </w:r>
      <w:r w:rsidR="00AB3552" w:rsidRPr="00E438C6">
        <w:t xml:space="preserve"> (WGIII)</w:t>
      </w:r>
      <w:r w:rsidR="00602E33" w:rsidRPr="00E438C6">
        <w:t xml:space="preserve">. </w:t>
      </w:r>
      <w:r w:rsidR="002A20A1" w:rsidRPr="00E438C6">
        <w:t xml:space="preserve">The </w:t>
      </w:r>
      <w:r w:rsidR="004C3611" w:rsidRPr="00E438C6">
        <w:t>second</w:t>
      </w:r>
      <w:r w:rsidR="002A20A1" w:rsidRPr="00E438C6">
        <w:t xml:space="preserve"> frame</w:t>
      </w:r>
      <w:r w:rsidR="004666EB" w:rsidRPr="00E438C6">
        <w:t xml:space="preserve">work </w:t>
      </w:r>
      <w:r w:rsidR="00D05E3B" w:rsidRPr="00E438C6">
        <w:t>contains</w:t>
      </w:r>
      <w:r w:rsidR="00F30E76" w:rsidRPr="00E438C6">
        <w:t xml:space="preserve"> four categories that are both thematic and geographic: Atmosphere, Land, Ocean, and Human Just </w:t>
      </w:r>
      <w:r w:rsidR="004C3611" w:rsidRPr="00E438C6">
        <w:t>Transitions.</w:t>
      </w:r>
      <w:r w:rsidR="00602E33" w:rsidRPr="00E438C6">
        <w:t xml:space="preserve"> We expanded the </w:t>
      </w:r>
      <w:r w:rsidR="00FB005A" w:rsidRPr="00E438C6">
        <w:t xml:space="preserve">scope of </w:t>
      </w:r>
      <w:r w:rsidR="007F0A5D" w:rsidRPr="00E438C6">
        <w:t>the IPCC</w:t>
      </w:r>
      <w:r w:rsidR="00FB005A" w:rsidRPr="00E438C6">
        <w:t xml:space="preserve"> </w:t>
      </w:r>
      <w:r w:rsidR="00D56317" w:rsidRPr="00E438C6">
        <w:t>framework</w:t>
      </w:r>
      <w:r w:rsidR="00FB005A" w:rsidRPr="00E438C6">
        <w:t xml:space="preserve"> to include all </w:t>
      </w:r>
      <w:r w:rsidR="00982EE8" w:rsidRPr="00E438C6">
        <w:t xml:space="preserve">sustainability and </w:t>
      </w:r>
      <w:r w:rsidR="00FB005A" w:rsidRPr="00E438C6">
        <w:t>environmental issues</w:t>
      </w:r>
      <w:r w:rsidR="002C5EAF" w:rsidRPr="00E438C6">
        <w:t xml:space="preserve"> </w:t>
      </w:r>
      <w:r w:rsidR="0039372F" w:rsidRPr="00E438C6">
        <w:t>alongside</w:t>
      </w:r>
      <w:r w:rsidR="002C5EAF" w:rsidRPr="00E438C6">
        <w:t xml:space="preserve"> climate change.</w:t>
      </w:r>
      <w:r w:rsidR="00315785" w:rsidRPr="00E438C6">
        <w:t xml:space="preserve"> Keywords can lie within a single </w:t>
      </w:r>
      <w:r w:rsidR="00315785" w:rsidRPr="00E438C6" w:rsidDel="00887913">
        <w:t>category</w:t>
      </w:r>
      <w:r w:rsidR="00887913" w:rsidRPr="00E438C6">
        <w:t xml:space="preserve"> or</w:t>
      </w:r>
      <w:r w:rsidR="00315785" w:rsidRPr="00E438C6">
        <w:t xml:space="preserve"> </w:t>
      </w:r>
      <w:r w:rsidR="0084238C">
        <w:t>pertain to</w:t>
      </w:r>
      <w:r w:rsidR="00697811" w:rsidRPr="00E438C6">
        <w:t xml:space="preserve"> two or three categories at once.</w:t>
      </w:r>
    </w:p>
    <w:p w14:paraId="050D7EE6" w14:textId="087FE979" w:rsidR="00B2019B" w:rsidRDefault="00B2019B">
      <w:pPr>
        <w:spacing w:before="0" w:beforeAutospacing="0" w:after="0" w:afterAutospacing="0" w:line="240" w:lineRule="auto"/>
      </w:pPr>
      <w:r>
        <w:br w:type="page"/>
      </w:r>
    </w:p>
    <w:p w14:paraId="4994545E" w14:textId="7C6E63F4" w:rsidR="0010668F" w:rsidRPr="00E438C6" w:rsidRDefault="00013405" w:rsidP="006651D4">
      <w:pPr>
        <w:pStyle w:val="Heading1"/>
      </w:pPr>
      <w:bookmarkStart w:id="7" w:name="_Toc109747321"/>
      <w:r w:rsidRPr="00E438C6">
        <w:lastRenderedPageBreak/>
        <w:t>Findings</w:t>
      </w:r>
      <w:bookmarkEnd w:id="7"/>
    </w:p>
    <w:p w14:paraId="3EE6E0B4" w14:textId="5C81A5FF" w:rsidR="00DD15F7" w:rsidRPr="00E438C6" w:rsidRDefault="008B2B50" w:rsidP="00C1570C">
      <w:pPr>
        <w:pStyle w:val="Heading2"/>
      </w:pPr>
      <w:bookmarkStart w:id="8" w:name="_Toc109747322"/>
      <w:r w:rsidRPr="0084238C">
        <w:t>Sources</w:t>
      </w:r>
      <w:r w:rsidRPr="00E438C6">
        <w:t xml:space="preserve"> of funding</w:t>
      </w:r>
      <w:bookmarkEnd w:id="8"/>
    </w:p>
    <w:p w14:paraId="1E96EDE0" w14:textId="1AD988A6" w:rsidR="00DD15F7" w:rsidRPr="00E438C6" w:rsidRDefault="00695D08" w:rsidP="008D6272">
      <w:r w:rsidRPr="00E438C6">
        <w:t xml:space="preserve">Project funding </w:t>
      </w:r>
      <w:r w:rsidR="007D19AC" w:rsidRPr="00E438C6">
        <w:t xml:space="preserve">comes from </w:t>
      </w:r>
      <w:r w:rsidRPr="00E438C6">
        <w:t>a variety of</w:t>
      </w:r>
      <w:r w:rsidR="0099193A" w:rsidRPr="00E438C6">
        <w:t xml:space="preserve"> sources</w:t>
      </w:r>
      <w:r w:rsidR="00951A8B" w:rsidRPr="00E438C6">
        <w:t>. I</w:t>
      </w:r>
      <w:r w:rsidR="00D02597" w:rsidRPr="00E438C6">
        <w:t>n the year 2021</w:t>
      </w:r>
      <w:r w:rsidR="000A30B4" w:rsidRPr="00E438C6">
        <w:t xml:space="preserve">, </w:t>
      </w:r>
      <w:r w:rsidR="00401AE7" w:rsidRPr="00E438C6">
        <w:t>40 pe</w:t>
      </w:r>
      <w:r w:rsidR="00C53409" w:rsidRPr="00E438C6">
        <w:t>rcent of climate related</w:t>
      </w:r>
      <w:r w:rsidR="000A30B4" w:rsidRPr="00E438C6">
        <w:t xml:space="preserve"> projects were funded by</w:t>
      </w:r>
      <w:r w:rsidR="00951A8B" w:rsidRPr="00E438C6">
        <w:t xml:space="preserve"> the UK research council</w:t>
      </w:r>
      <w:r w:rsidR="00C53409" w:rsidRPr="00E438C6">
        <w:t xml:space="preserve">. </w:t>
      </w:r>
      <w:r w:rsidR="00E83854" w:rsidRPr="00E438C6">
        <w:t>Other major f</w:t>
      </w:r>
      <w:r w:rsidR="00C53409" w:rsidRPr="00E438C6">
        <w:t>unding source</w:t>
      </w:r>
      <w:r w:rsidR="00E83854" w:rsidRPr="00E438C6">
        <w:t>s include the</w:t>
      </w:r>
      <w:r w:rsidR="00C53409" w:rsidRPr="00E438C6">
        <w:t xml:space="preserve"> EU Government</w:t>
      </w:r>
      <w:r w:rsidR="00E83854" w:rsidRPr="00E438C6">
        <w:t xml:space="preserve">, UK </w:t>
      </w:r>
      <w:r w:rsidR="00A4693D" w:rsidRPr="00E438C6">
        <w:t xml:space="preserve">charities, </w:t>
      </w:r>
      <w:r w:rsidR="00DE65BD">
        <w:t xml:space="preserve">the </w:t>
      </w:r>
      <w:r w:rsidR="00A4693D" w:rsidRPr="00E438C6">
        <w:t>UK Government</w:t>
      </w:r>
      <w:r w:rsidR="00622D2A" w:rsidRPr="00E438C6">
        <w:t>,</w:t>
      </w:r>
      <w:r w:rsidR="00ED4125" w:rsidRPr="00E438C6">
        <w:t xml:space="preserve"> </w:t>
      </w:r>
      <w:r w:rsidR="009C31D9" w:rsidRPr="00E438C6">
        <w:t>and</w:t>
      </w:r>
      <w:r w:rsidR="00ED4125" w:rsidRPr="00E438C6">
        <w:t xml:space="preserve"> other </w:t>
      </w:r>
      <w:r w:rsidR="00E17C0A" w:rsidRPr="00E438C6">
        <w:t xml:space="preserve">institutions from within </w:t>
      </w:r>
      <w:r w:rsidR="00DE65BD">
        <w:t xml:space="preserve">the </w:t>
      </w:r>
      <w:r w:rsidR="00BF063B" w:rsidRPr="00E438C6">
        <w:t>UK and overseas</w:t>
      </w:r>
      <w:r w:rsidR="00D712AA">
        <w:t xml:space="preserve"> (Figure 2)</w:t>
      </w:r>
      <w:r w:rsidR="00CB7A8C" w:rsidRPr="00E438C6">
        <w:t>.</w:t>
      </w:r>
    </w:p>
    <w:p w14:paraId="257C0F4D" w14:textId="77777777" w:rsidR="008B2B50" w:rsidRPr="00E438C6" w:rsidRDefault="00F538E7" w:rsidP="008D6272">
      <w:r w:rsidRPr="00E438C6">
        <w:rPr>
          <w:noProof/>
        </w:rPr>
        <w:drawing>
          <wp:inline distT="0" distB="0" distL="0" distR="0" wp14:anchorId="06B1C110" wp14:editId="23257510">
            <wp:extent cx="5731510" cy="2865755"/>
            <wp:effectExtent l="0" t="0" r="0" b="4445"/>
            <wp:docPr id="3" name="Picture 1" descr="Presentation_climate_research_files/figure-pptx/unnamed-chunk-4-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Presentation_climate_research_files/figure-pptx/unnamed-chunk-4-1.png"/>
                    <pic:cNvPicPr>
                      <a:picLocks noGrp="1" noChangeAspect="1"/>
                    </pic:cNvPicPr>
                  </pic:nvPicPr>
                  <pic:blipFill>
                    <a:blip r:embed="rId13"/>
                    <a:stretch>
                      <a:fillRect/>
                    </a:stretch>
                  </pic:blipFill>
                  <pic:spPr bwMode="auto">
                    <a:xfrm>
                      <a:off x="0" y="0"/>
                      <a:ext cx="5731510" cy="2865755"/>
                    </a:xfrm>
                    <a:prstGeom prst="rect">
                      <a:avLst/>
                    </a:prstGeom>
                    <a:noFill/>
                    <a:ln w="9525">
                      <a:noFill/>
                      <a:headEnd/>
                      <a:tailEnd/>
                    </a:ln>
                  </pic:spPr>
                </pic:pic>
              </a:graphicData>
            </a:graphic>
          </wp:inline>
        </w:drawing>
      </w:r>
    </w:p>
    <w:p w14:paraId="4CCC0B35" w14:textId="5DC9E632" w:rsidR="00F538E7" w:rsidRPr="00E438C6" w:rsidRDefault="008B2B50" w:rsidP="00DE65BD">
      <w:pPr>
        <w:pStyle w:val="Caption"/>
        <w:jc w:val="center"/>
        <w:rPr>
          <w:szCs w:val="22"/>
        </w:rPr>
      </w:pPr>
      <w:r w:rsidRPr="00E438C6">
        <w:t xml:space="preserve">Figure </w:t>
      </w:r>
      <w:fldSimple w:instr=" SEQ Figure \* ARABIC ">
        <w:r w:rsidR="00BF22FB">
          <w:rPr>
            <w:noProof/>
          </w:rPr>
          <w:t>2</w:t>
        </w:r>
      </w:fldSimple>
      <w:r w:rsidRPr="00E438C6">
        <w:t>: Sources of funding for the year 2021</w:t>
      </w:r>
    </w:p>
    <w:p w14:paraId="5FC75D3E" w14:textId="59766275" w:rsidR="00DD15F7" w:rsidRPr="00E438C6" w:rsidRDefault="00F85575" w:rsidP="00C1570C">
      <w:pPr>
        <w:pStyle w:val="Heading2"/>
      </w:pPr>
      <w:bookmarkStart w:id="9" w:name="_Toc109747323"/>
      <w:r w:rsidRPr="00E438C6">
        <w:t>A</w:t>
      </w:r>
      <w:r w:rsidR="00DD15F7" w:rsidRPr="00E438C6">
        <w:t>pplication success rate</w:t>
      </w:r>
      <w:bookmarkEnd w:id="9"/>
    </w:p>
    <w:p w14:paraId="20E96162" w14:textId="39CEF3B1" w:rsidR="00681016" w:rsidRPr="00E438C6" w:rsidRDefault="00B37840" w:rsidP="008D6272">
      <w:r w:rsidRPr="00E438C6">
        <w:t>The application success rate for climate-related research</w:t>
      </w:r>
      <w:r w:rsidR="00E13DB3" w:rsidRPr="00E438C6">
        <w:t xml:space="preserve"> </w:t>
      </w:r>
      <w:r w:rsidRPr="00E438C6">
        <w:t>has been on the rise</w:t>
      </w:r>
      <w:r w:rsidR="00FE6E6A" w:rsidRPr="00E438C6">
        <w:t xml:space="preserve"> since 2015</w:t>
      </w:r>
      <w:r w:rsidR="00664399" w:rsidRPr="00E438C6">
        <w:t xml:space="preserve"> across all </w:t>
      </w:r>
      <w:r w:rsidR="00896E98" w:rsidRPr="00E438C6">
        <w:t>colleges at the University of Edinburgh</w:t>
      </w:r>
      <w:r w:rsidR="00362A58" w:rsidRPr="00E438C6">
        <w:t xml:space="preserve"> (Figure </w:t>
      </w:r>
      <w:r w:rsidR="004F72FB">
        <w:t>3</w:t>
      </w:r>
      <w:r w:rsidR="00362A58" w:rsidRPr="00E438C6">
        <w:t>)</w:t>
      </w:r>
      <w:r w:rsidR="00FE6E6A" w:rsidRPr="00E438C6">
        <w:t xml:space="preserve">. </w:t>
      </w:r>
      <w:r w:rsidR="00175F21" w:rsidRPr="00E438C6">
        <w:t xml:space="preserve">Success rates saw a decline </w:t>
      </w:r>
      <w:r w:rsidR="0015616C" w:rsidRPr="00E438C6">
        <w:t>from 2018-2020</w:t>
      </w:r>
      <w:r w:rsidR="00AD28B6">
        <w:t xml:space="preserve">, </w:t>
      </w:r>
      <w:r w:rsidR="00584086">
        <w:t xml:space="preserve">and </w:t>
      </w:r>
      <w:r w:rsidR="00A1472C">
        <w:t xml:space="preserve">may be </w:t>
      </w:r>
      <w:r w:rsidR="00AD28B6">
        <w:t xml:space="preserve">attributed to the </w:t>
      </w:r>
      <w:r w:rsidR="00584086">
        <w:t>global</w:t>
      </w:r>
      <w:r w:rsidR="00AD28B6">
        <w:t xml:space="preserve"> pande</w:t>
      </w:r>
      <w:r w:rsidR="00283B3E">
        <w:t xml:space="preserve">mic </w:t>
      </w:r>
      <w:r w:rsidR="00283B3E">
        <w:fldChar w:fldCharType="begin"/>
      </w:r>
      <w:r w:rsidR="00770A0A">
        <w:instrText xml:space="preserve"> ADDIN ZOTERO_ITEM CSL_CITATION {"citationID":"MtQvv0Et","properties":{"formattedCitation":"(Oxford Analytica, 2020)","plainCitation":"(Oxford Analytica, 2020)","noteIndex":0},"citationItems":[{"id":1005,"uris":["http://zotero.org/users/7053756/items/M6PCFPB8"],"itemData":{"id":1005,"type":"article-journal","container-title":"Expert briefings","title":"Pandemic response threatens climate funding shortfall","URL":"https://doi.org/10.1108/OXAN-GA256969","author":[{"family":"Oxford Analytica","given":""}],"issued":{"date-parts":[["2020"]]}}}],"schema":"https://github.com/citation-style-language/schema/raw/master/csl-citation.json"} </w:instrText>
      </w:r>
      <w:r w:rsidR="00283B3E">
        <w:fldChar w:fldCharType="separate"/>
      </w:r>
      <w:r w:rsidR="00770A0A">
        <w:rPr>
          <w:noProof/>
        </w:rPr>
        <w:t>(Oxford Analytica, 2020)</w:t>
      </w:r>
      <w:r w:rsidR="00283B3E">
        <w:fldChar w:fldCharType="end"/>
      </w:r>
      <w:r w:rsidR="00283B3E">
        <w:t xml:space="preserve">. </w:t>
      </w:r>
      <w:r w:rsidR="00D9374A" w:rsidRPr="00D9374A">
        <w:t>The coronavirus disruption has had far-reaching consequences for scientific research, as the pandemic reduced the amount of funding from direct donations and government and charitable grants</w:t>
      </w:r>
      <w:r w:rsidR="00197B9D">
        <w:t xml:space="preserve"> </w:t>
      </w:r>
      <w:r w:rsidR="009763E4">
        <w:fldChar w:fldCharType="begin"/>
      </w:r>
      <w:r w:rsidR="009763E4">
        <w:instrText xml:space="preserve"> ADDIN ZOTERO_ITEM CSL_CITATION {"citationID":"yZ0mwI3H","properties":{"formattedCitation":"(Stoye, 2020)","plainCitation":"(Stoye, 2020)","noteIndex":0},"citationItems":[{"id":1009,"uris":["http://zotero.org/users/7053756/items/3G4XKJYB"],"itemData":{"id":1009,"type":"article-journal","abstract":"As lockdowns force scientists worldwide to put their research on hold, funders are introducing measures to minimize stress.","container-title":"Nature","DOI":"10.1038/d41586-020-01120-2","language":"en","license":"2021 Nature","note":"Bandiera_abtest: a\nCg_type: News\npublisher: Nature Publishing Group","source":"www.nature.com","title":"How research funders are tackling coronavirus disruption","URL":"https://www.nature.com/articles/d41586-020-01120-2","author":[{"family":"Stoye","given":"Emma"}],"accessed":{"date-parts":[["2022",7,26]]},"issued":{"date-parts":[["2020",4,17]]}}}],"schema":"https://github.com/citation-style-language/schema/raw/master/csl-citation.json"} </w:instrText>
      </w:r>
      <w:r w:rsidR="009763E4">
        <w:fldChar w:fldCharType="separate"/>
      </w:r>
      <w:r w:rsidR="009763E4">
        <w:rPr>
          <w:noProof/>
        </w:rPr>
        <w:t>(Stoye, 2020)</w:t>
      </w:r>
      <w:r w:rsidR="009763E4">
        <w:fldChar w:fldCharType="end"/>
      </w:r>
      <w:fldSimple w:instr=" ADDIN ZOTERO_TEMP "/>
      <w:r w:rsidR="00D9374A">
        <w:t xml:space="preserve">. </w:t>
      </w:r>
      <w:r w:rsidR="00283B3E">
        <w:t>Success rate is now</w:t>
      </w:r>
      <w:r w:rsidR="00D43C6D" w:rsidRPr="00E438C6">
        <w:t xml:space="preserve"> increasing at a rate </w:t>
      </w:r>
      <w:r w:rsidR="00E67770" w:rsidRPr="00E438C6">
        <w:t xml:space="preserve">that </w:t>
      </w:r>
      <w:r w:rsidR="00880D9C" w:rsidRPr="00E438C6">
        <w:t>considerably</w:t>
      </w:r>
      <w:r w:rsidR="006E2029" w:rsidRPr="00E438C6">
        <w:t xml:space="preserve"> </w:t>
      </w:r>
      <w:r w:rsidR="00D2380A" w:rsidRPr="00E438C6">
        <w:t>supersedes</w:t>
      </w:r>
      <w:r w:rsidR="00E67770" w:rsidRPr="00E438C6">
        <w:t xml:space="preserve"> the ERO</w:t>
      </w:r>
      <w:r w:rsidR="004C6BBB" w:rsidRPr="00E438C6">
        <w:t xml:space="preserve"> </w:t>
      </w:r>
      <w:r w:rsidR="00EB278C" w:rsidRPr="00E438C6">
        <w:t xml:space="preserve">average success rate </w:t>
      </w:r>
      <w:r w:rsidR="00B92829" w:rsidRPr="00E438C6">
        <w:t xml:space="preserve">(28.26%) </w:t>
      </w:r>
      <w:r w:rsidR="00EB278C" w:rsidRPr="00E438C6">
        <w:t>for projects of all disciplines.</w:t>
      </w:r>
    </w:p>
    <w:p w14:paraId="31C18B96" w14:textId="77777777" w:rsidR="0072526F" w:rsidRPr="00E438C6" w:rsidRDefault="00E31F12" w:rsidP="008D6272">
      <w:r w:rsidRPr="00E438C6">
        <w:rPr>
          <w:noProof/>
        </w:rPr>
        <w:lastRenderedPageBreak/>
        <w:drawing>
          <wp:inline distT="0" distB="0" distL="0" distR="0" wp14:anchorId="4C56AC3C" wp14:editId="654EA9AE">
            <wp:extent cx="5731510" cy="2865755"/>
            <wp:effectExtent l="0" t="0" r="0" b="4445"/>
            <wp:docPr id="2" name="Picture 1" descr="Presentation_climate_research_files/figure-pptx/unnamed-chunk-5-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Presentation_climate_research_files/figure-pptx/unnamed-chunk-5-1.png"/>
                    <pic:cNvPicPr>
                      <a:picLocks noGrp="1" noChangeAspect="1"/>
                    </pic:cNvPicPr>
                  </pic:nvPicPr>
                  <pic:blipFill>
                    <a:blip r:embed="rId14"/>
                    <a:stretch>
                      <a:fillRect/>
                    </a:stretch>
                  </pic:blipFill>
                  <pic:spPr bwMode="auto">
                    <a:xfrm>
                      <a:off x="0" y="0"/>
                      <a:ext cx="5731510" cy="2865755"/>
                    </a:xfrm>
                    <a:prstGeom prst="rect">
                      <a:avLst/>
                    </a:prstGeom>
                    <a:noFill/>
                    <a:ln w="9525">
                      <a:noFill/>
                      <a:headEnd/>
                      <a:tailEnd/>
                    </a:ln>
                  </pic:spPr>
                </pic:pic>
              </a:graphicData>
            </a:graphic>
          </wp:inline>
        </w:drawing>
      </w:r>
    </w:p>
    <w:p w14:paraId="285983F8" w14:textId="64CF4833" w:rsidR="00E31F12" w:rsidRPr="00E438C6" w:rsidRDefault="0072526F" w:rsidP="00436C7F">
      <w:pPr>
        <w:pStyle w:val="Caption"/>
        <w:jc w:val="center"/>
        <w:rPr>
          <w:szCs w:val="22"/>
        </w:rPr>
      </w:pPr>
      <w:r w:rsidRPr="00E438C6">
        <w:t xml:space="preserve">Figure </w:t>
      </w:r>
      <w:fldSimple w:instr=" SEQ Figure \* ARABIC ">
        <w:r w:rsidR="00BF22FB">
          <w:rPr>
            <w:noProof/>
          </w:rPr>
          <w:t>3</w:t>
        </w:r>
      </w:fldSimple>
      <w:r w:rsidRPr="00E438C6">
        <w:t>: Application success rate since 2017</w:t>
      </w:r>
    </w:p>
    <w:p w14:paraId="73D99B0D" w14:textId="5EEBE71D" w:rsidR="00E959D3" w:rsidRPr="00E438C6" w:rsidRDefault="003366E9" w:rsidP="00C1570C">
      <w:pPr>
        <w:pStyle w:val="Heading2"/>
      </w:pPr>
      <w:bookmarkStart w:id="10" w:name="_Toc109747324"/>
      <w:r w:rsidRPr="00E438C6">
        <w:t>R</w:t>
      </w:r>
      <w:r w:rsidR="001E285D" w:rsidRPr="00E438C6">
        <w:t>esearch funding distribut</w:t>
      </w:r>
      <w:r w:rsidRPr="00E438C6">
        <w:t>ion</w:t>
      </w:r>
      <w:r w:rsidR="001E285D" w:rsidRPr="00E438C6">
        <w:t xml:space="preserve"> among colleges</w:t>
      </w:r>
      <w:r w:rsidR="00637A97" w:rsidRPr="00E438C6">
        <w:t xml:space="preserve"> and </w:t>
      </w:r>
      <w:r w:rsidR="001E285D" w:rsidRPr="00E438C6">
        <w:t>schools</w:t>
      </w:r>
      <w:bookmarkEnd w:id="10"/>
    </w:p>
    <w:p w14:paraId="2FC9DFF3" w14:textId="6CB79311" w:rsidR="00E633F5" w:rsidRDefault="00ED35D4" w:rsidP="008D6272">
      <w:r w:rsidRPr="00E438C6">
        <w:t xml:space="preserve">In 2021, </w:t>
      </w:r>
      <w:r w:rsidR="0069250D" w:rsidRPr="00E438C6">
        <w:t xml:space="preserve">the College of Science and Engineering </w:t>
      </w:r>
      <w:r w:rsidR="004769CC" w:rsidRPr="00E438C6">
        <w:t>received</w:t>
      </w:r>
      <w:r w:rsidR="001B0D83" w:rsidRPr="00E438C6">
        <w:t xml:space="preserve"> </w:t>
      </w:r>
      <w:r w:rsidR="004769CC" w:rsidRPr="00E438C6">
        <w:t xml:space="preserve">the </w:t>
      </w:r>
      <w:r w:rsidR="00853F6E" w:rsidRPr="00E438C6">
        <w:t xml:space="preserve">most amount of research </w:t>
      </w:r>
      <w:r w:rsidR="00FE3314">
        <w:t>funding</w:t>
      </w:r>
      <w:r w:rsidR="00853F6E" w:rsidRPr="00E438C6">
        <w:t xml:space="preserve"> </w:t>
      </w:r>
      <w:r w:rsidR="009973F5" w:rsidRPr="00E438C6">
        <w:t xml:space="preserve">for </w:t>
      </w:r>
      <w:r w:rsidR="009A3BDE" w:rsidRPr="00E438C6">
        <w:t>climate-related projects</w:t>
      </w:r>
      <w:r w:rsidR="006024E1" w:rsidRPr="00E438C6">
        <w:t xml:space="preserve"> out of </w:t>
      </w:r>
      <w:r w:rsidR="00955FDA" w:rsidRPr="00E438C6">
        <w:t xml:space="preserve">all the colleges at the University of Edinburgh (Figure </w:t>
      </w:r>
      <w:r w:rsidR="004F72FB">
        <w:t>4</w:t>
      </w:r>
      <w:r w:rsidR="00955FDA" w:rsidRPr="00E438C6">
        <w:t xml:space="preserve">). </w:t>
      </w:r>
      <w:r w:rsidR="00DC0738">
        <w:t xml:space="preserve">This is </w:t>
      </w:r>
      <w:r w:rsidR="006D7458">
        <w:t>to be expected</w:t>
      </w:r>
      <w:r w:rsidR="00DC0738">
        <w:t xml:space="preserve">, as </w:t>
      </w:r>
      <w:r w:rsidR="00E633F5">
        <w:t xml:space="preserve">research within the Schools of Geosciences, Biological Sciences and Engineering within </w:t>
      </w:r>
      <w:r w:rsidR="00E32D66">
        <w:t xml:space="preserve">the College of Science and Engineering </w:t>
      </w:r>
      <w:r w:rsidR="00E633F5">
        <w:t xml:space="preserve">are </w:t>
      </w:r>
      <w:r w:rsidR="00047633">
        <w:t>inherently</w:t>
      </w:r>
      <w:r w:rsidR="00E633F5">
        <w:t xml:space="preserve"> relevant to environmental and sustainability </w:t>
      </w:r>
      <w:r w:rsidR="00341ECC">
        <w:t>themes.</w:t>
      </w:r>
    </w:p>
    <w:p w14:paraId="2A556D27" w14:textId="1AC7D0D8" w:rsidR="00F329BD" w:rsidRPr="00E438C6" w:rsidRDefault="00FE3314" w:rsidP="008D6272">
      <w:r>
        <w:t xml:space="preserve">On the </w:t>
      </w:r>
      <w:r w:rsidR="00F3523B">
        <w:t>contrary</w:t>
      </w:r>
      <w:r>
        <w:t xml:space="preserve">, the </w:t>
      </w:r>
      <w:r w:rsidR="000308AA">
        <w:t xml:space="preserve">College of Arts, </w:t>
      </w:r>
      <w:r>
        <w:t xml:space="preserve">Humanities </w:t>
      </w:r>
      <w:r w:rsidR="000308AA">
        <w:t xml:space="preserve">and Social Sciences </w:t>
      </w:r>
      <w:r>
        <w:t xml:space="preserve">received the least amount of funding </w:t>
      </w:r>
      <w:r w:rsidR="000308AA">
        <w:t>related to climate and sustainability</w:t>
      </w:r>
      <w:r w:rsidR="00831165">
        <w:t xml:space="preserve">, likely due to </w:t>
      </w:r>
      <w:r w:rsidR="00815886">
        <w:t>a lack of a</w:t>
      </w:r>
      <w:r w:rsidR="00112ED2">
        <w:t xml:space="preserve">n inherent academic </w:t>
      </w:r>
      <w:r w:rsidR="009A27AA">
        <w:t>link</w:t>
      </w:r>
      <w:r w:rsidR="00D746BD">
        <w:t>age</w:t>
      </w:r>
      <w:r w:rsidR="00112ED2">
        <w:t xml:space="preserve"> with these themes</w:t>
      </w:r>
      <w:r w:rsidR="000308AA">
        <w:t xml:space="preserve">. </w:t>
      </w:r>
      <w:r w:rsidR="00112ED2">
        <w:t>Despite this,</w:t>
      </w:r>
      <w:r w:rsidR="000308AA">
        <w:t xml:space="preserve"> </w:t>
      </w:r>
      <w:r w:rsidR="007F1356">
        <w:t>the</w:t>
      </w:r>
      <w:r w:rsidR="00A53278">
        <w:t xml:space="preserve"> College’s</w:t>
      </w:r>
      <w:r w:rsidR="007F1356">
        <w:t xml:space="preserve"> unique perspective on ethics, justice, and responsibility </w:t>
      </w:r>
      <w:r w:rsidR="00112ED2">
        <w:t>is</w:t>
      </w:r>
      <w:r w:rsidR="00A53278">
        <w:t xml:space="preserve"> a</w:t>
      </w:r>
      <w:r w:rsidR="007F1356">
        <w:t xml:space="preserve"> crucial component of the University’s initiative toward climate change</w:t>
      </w:r>
      <w:r w:rsidR="00A75297">
        <w:t xml:space="preserve">. </w:t>
      </w:r>
      <w:r w:rsidR="0047236B">
        <w:t xml:space="preserve">Increased funding in humanities </w:t>
      </w:r>
      <w:r w:rsidR="0019798C">
        <w:t xml:space="preserve">projects </w:t>
      </w:r>
      <w:r w:rsidR="0047236B">
        <w:t xml:space="preserve">would </w:t>
      </w:r>
      <w:r w:rsidR="00137D36">
        <w:t xml:space="preserve">encourage </w:t>
      </w:r>
      <w:r w:rsidR="00A25A1C">
        <w:t xml:space="preserve">a more interdisciplinary approach toward </w:t>
      </w:r>
      <w:r w:rsidR="008B7A88">
        <w:t xml:space="preserve">environmental </w:t>
      </w:r>
      <w:r w:rsidR="009B35A0">
        <w:t>research</w:t>
      </w:r>
      <w:r w:rsidR="0019798C">
        <w:t>, not only</w:t>
      </w:r>
      <w:r w:rsidR="00A13D83">
        <w:t xml:space="preserve"> influenc</w:t>
      </w:r>
      <w:r w:rsidR="009C4CAB">
        <w:t>ing</w:t>
      </w:r>
      <w:r w:rsidR="00A13D83">
        <w:t xml:space="preserve"> </w:t>
      </w:r>
      <w:r w:rsidR="002C7DFB">
        <w:t>policymaking</w:t>
      </w:r>
      <w:r w:rsidR="00A13D83">
        <w:t xml:space="preserve"> but </w:t>
      </w:r>
      <w:r w:rsidR="0019798C">
        <w:t xml:space="preserve">also </w:t>
      </w:r>
      <w:r w:rsidR="00E66852">
        <w:t>fram</w:t>
      </w:r>
      <w:r w:rsidR="009C4CAB">
        <w:t>ing</w:t>
      </w:r>
      <w:r w:rsidR="00E66852">
        <w:t xml:space="preserve"> </w:t>
      </w:r>
      <w:r w:rsidR="003F0F1B">
        <w:t xml:space="preserve">climate change in a more effective manner for a broader </w:t>
      </w:r>
      <w:r w:rsidR="00B138C7">
        <w:t>audience</w:t>
      </w:r>
      <w:r w:rsidR="000C0BAB">
        <w:t xml:space="preserve"> </w:t>
      </w:r>
      <w:r w:rsidR="000C0BAB">
        <w:fldChar w:fldCharType="begin"/>
      </w:r>
      <w:r w:rsidR="000E28F7">
        <w:instrText xml:space="preserve"> ADDIN ZOTERO_ITEM CSL_CITATION {"citationID":"cyGskQCH","properties":{"formattedCitation":"(Robin, 2018)","plainCitation":"(Robin, 2018)","noteIndex":0},"citationItems":[{"id":1006,"uris":["http://zotero.org/users/7053756/items/Z4W46P6Z"],"itemData":{"id":1006,"type":"article-journal","abstract":"The task of reconceptualizing planetary change for the human imagination calls on a wide range of disciplinary wisdom. Environmental studies were guided by the natural sciences in the 1960s, and in the 1970s broadened to include policy and the social sciences. By the 1990s, with global environmental changes well-documented, various humanist initiatives emerged, expanding the idea of ethics, responsibility and justice within the transdisciplinary mode of environmental studies. Shared problems, places, and scales form the basis for collaborative work in the environmental humanities, sometimes in partnerships with natural sciences and the creative arts. Experiential learning and trust in judgments based on different methods typically guide humanities interventions. Shifting the frameworks of environmental research to be more consciously inclusive and diverse is enabling concepts of the physical world that better include humans and taking ethics beyond humans to consider more-than-human Others. This review considers historically how the environment and the humanities became conceptualized together. It then explores three emerging fields in transdisciplinary environmental scholarship where environmental humanities are playing major leadership roles: (1) climate and biodiversity justice, both for humans and for other forms of life; (2) the Anthropocene as a metaphor for living with planetary changes and (3) life after ‘the end of nature,’ including rewilding and restoration. While environmental humanities also work in many other fields, these cases exemplify the crucial tasks of situating the human in geological and ecological terms and other life forms (the ‘more-than-human’) in ethical terms. WIREs Clim Change 2018, 9:e499. doi: 10.1002/wcc.499 This article is categorized under: Climate, History, Society, Culture &gt; Disciplinary Perspectives","container-title":"WIREs Climate Change","DOI":"10.1002/wcc.499","ISSN":"1757-7799","issue":"1","note":"_eprint: https://onlinelibrary.wiley.com/doi/pdf/10.1002/wcc.499","page":"e499","source":"Wiley Online Library","title":"Environmental humanities and climate change: understanding humans geologically and other life forms ethically","title-short":"Environmental humanities and climate change","volume":"9","author":[{"family":"Robin","given":"Libby"}],"issued":{"date-parts":[["2018"]]}}}],"schema":"https://github.com/citation-style-language/schema/raw/master/csl-citation.json"} </w:instrText>
      </w:r>
      <w:r w:rsidR="000C0BAB">
        <w:fldChar w:fldCharType="separate"/>
      </w:r>
      <w:r w:rsidR="000E28F7">
        <w:rPr>
          <w:noProof/>
        </w:rPr>
        <w:t>(Robin, 2018)</w:t>
      </w:r>
      <w:r w:rsidR="000C0BAB">
        <w:fldChar w:fldCharType="end"/>
      </w:r>
      <w:r w:rsidR="00F329BD">
        <w:t xml:space="preserve">. </w:t>
      </w:r>
    </w:p>
    <w:p w14:paraId="042DACC6" w14:textId="77777777" w:rsidR="0087354F" w:rsidRPr="00E438C6" w:rsidRDefault="00D7015D" w:rsidP="008D6272">
      <w:r w:rsidRPr="00E438C6">
        <w:rPr>
          <w:noProof/>
        </w:rPr>
        <w:lastRenderedPageBreak/>
        <w:drawing>
          <wp:inline distT="0" distB="0" distL="0" distR="0" wp14:anchorId="11DE8070" wp14:editId="5D12A4C5">
            <wp:extent cx="5731510" cy="2865755"/>
            <wp:effectExtent l="0" t="0" r="0" b="4445"/>
            <wp:docPr id="7" name="Picture 1" descr="Presentation_climate_research_files/figure-pptx/unnamed-chunk-6-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Presentation_climate_research_files/figure-pptx/unnamed-chunk-6-1.png"/>
                    <pic:cNvPicPr>
                      <a:picLocks noGrp="1" noChangeAspect="1"/>
                    </pic:cNvPicPr>
                  </pic:nvPicPr>
                  <pic:blipFill>
                    <a:blip r:embed="rId15"/>
                    <a:stretch>
                      <a:fillRect/>
                    </a:stretch>
                  </pic:blipFill>
                  <pic:spPr bwMode="auto">
                    <a:xfrm>
                      <a:off x="0" y="0"/>
                      <a:ext cx="5731510" cy="2865755"/>
                    </a:xfrm>
                    <a:prstGeom prst="rect">
                      <a:avLst/>
                    </a:prstGeom>
                    <a:noFill/>
                    <a:ln w="9525">
                      <a:noFill/>
                      <a:headEnd/>
                      <a:tailEnd/>
                    </a:ln>
                  </pic:spPr>
                </pic:pic>
              </a:graphicData>
            </a:graphic>
          </wp:inline>
        </w:drawing>
      </w:r>
    </w:p>
    <w:p w14:paraId="78F0915F" w14:textId="0275A887" w:rsidR="007D201C" w:rsidRPr="00E438C6" w:rsidRDefault="0087354F" w:rsidP="006D7458">
      <w:pPr>
        <w:pStyle w:val="Caption"/>
        <w:jc w:val="center"/>
        <w:rPr>
          <w:szCs w:val="22"/>
        </w:rPr>
      </w:pPr>
      <w:r w:rsidRPr="00E438C6">
        <w:t xml:space="preserve">Figure </w:t>
      </w:r>
      <w:fldSimple w:instr=" SEQ Figure \* ARABIC ">
        <w:r w:rsidR="00BF22FB">
          <w:rPr>
            <w:noProof/>
          </w:rPr>
          <w:t>4</w:t>
        </w:r>
      </w:fldSimple>
      <w:r w:rsidRPr="00E438C6">
        <w:t xml:space="preserve">: Funding </w:t>
      </w:r>
      <w:r w:rsidR="00184E27" w:rsidRPr="00E438C6">
        <w:t xml:space="preserve">distribution </w:t>
      </w:r>
      <w:r w:rsidRPr="00E438C6">
        <w:t>for the year 2021</w:t>
      </w:r>
    </w:p>
    <w:p w14:paraId="69089491" w14:textId="1A322064" w:rsidR="00184E27" w:rsidRPr="00E438C6" w:rsidRDefault="00637A97" w:rsidP="00C1570C">
      <w:pPr>
        <w:pStyle w:val="Heading2"/>
      </w:pPr>
      <w:bookmarkStart w:id="11" w:name="_Toc109747325"/>
      <w:r w:rsidRPr="00E438C6">
        <w:t>D</w:t>
      </w:r>
      <w:r w:rsidR="00184E27" w:rsidRPr="00E438C6">
        <w:t>istribution of active projects</w:t>
      </w:r>
      <w:bookmarkEnd w:id="11"/>
    </w:p>
    <w:p w14:paraId="66E2F707" w14:textId="5042F273" w:rsidR="002D59AF" w:rsidRPr="00E438C6" w:rsidRDefault="008656E3" w:rsidP="008D6272">
      <w:r>
        <w:t>T</w:t>
      </w:r>
      <w:r w:rsidR="002D59AF" w:rsidRPr="00E438C6">
        <w:t xml:space="preserve">he College of Science and Engineering has the most active projects pertaining to climate, </w:t>
      </w:r>
      <w:r w:rsidR="007D0398" w:rsidRPr="00E438C6">
        <w:t>environment,</w:t>
      </w:r>
      <w:r w:rsidR="002D59AF" w:rsidRPr="00E438C6">
        <w:t xml:space="preserve"> and sustainability (Figure </w:t>
      </w:r>
      <w:r w:rsidR="004F72FB">
        <w:t>5</w:t>
      </w:r>
      <w:r w:rsidR="002D59AF" w:rsidRPr="00E438C6">
        <w:t>).</w:t>
      </w:r>
      <w:r w:rsidR="003F216D">
        <w:t xml:space="preserve"> </w:t>
      </w:r>
      <w:r w:rsidR="009240B7">
        <w:t xml:space="preserve">This trend is to be expected because of the underlying </w:t>
      </w:r>
      <w:r w:rsidR="00DF595C">
        <w:t>interconnectedness between themes within th</w:t>
      </w:r>
      <w:r w:rsidR="004E754F">
        <w:t xml:space="preserve">e College of Science and Engineering and climate-related research. </w:t>
      </w:r>
    </w:p>
    <w:p w14:paraId="1F5CF372" w14:textId="77777777" w:rsidR="0006393D" w:rsidRPr="00E438C6" w:rsidRDefault="00BF4DAD" w:rsidP="008D6272">
      <w:r w:rsidRPr="00E438C6">
        <w:rPr>
          <w:noProof/>
        </w:rPr>
        <w:drawing>
          <wp:inline distT="0" distB="0" distL="0" distR="0" wp14:anchorId="7AC7DDB9" wp14:editId="340E6950">
            <wp:extent cx="5731510" cy="2865755"/>
            <wp:effectExtent l="0" t="0" r="0" b="4445"/>
            <wp:docPr id="8" name="Picture 1" descr="Presentation_climate_research_files/figure-pptx/unnamed-chunk-8-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Presentation_climate_research_files/figure-pptx/unnamed-chunk-8-1.png"/>
                    <pic:cNvPicPr>
                      <a:picLocks noGrp="1" noChangeAspect="1"/>
                    </pic:cNvPicPr>
                  </pic:nvPicPr>
                  <pic:blipFill>
                    <a:blip r:embed="rId16"/>
                    <a:stretch>
                      <a:fillRect/>
                    </a:stretch>
                  </pic:blipFill>
                  <pic:spPr bwMode="auto">
                    <a:xfrm>
                      <a:off x="0" y="0"/>
                      <a:ext cx="5731510" cy="2865755"/>
                    </a:xfrm>
                    <a:prstGeom prst="rect">
                      <a:avLst/>
                    </a:prstGeom>
                    <a:noFill/>
                    <a:ln w="9525">
                      <a:noFill/>
                      <a:headEnd/>
                      <a:tailEnd/>
                    </a:ln>
                  </pic:spPr>
                </pic:pic>
              </a:graphicData>
            </a:graphic>
          </wp:inline>
        </w:drawing>
      </w:r>
    </w:p>
    <w:p w14:paraId="74B93AF6" w14:textId="243D121F" w:rsidR="00594214" w:rsidRPr="00E438C6" w:rsidRDefault="0006393D" w:rsidP="00B463C4">
      <w:pPr>
        <w:pStyle w:val="Caption"/>
        <w:jc w:val="center"/>
        <w:rPr>
          <w:szCs w:val="22"/>
        </w:rPr>
      </w:pPr>
      <w:r w:rsidRPr="00E438C6">
        <w:t xml:space="preserve">Figure </w:t>
      </w:r>
      <w:fldSimple w:instr=" SEQ Figure \* ARABIC ">
        <w:r w:rsidR="00BF22FB">
          <w:rPr>
            <w:noProof/>
          </w:rPr>
          <w:t>5</w:t>
        </w:r>
      </w:fldSimple>
      <w:r w:rsidRPr="00E438C6">
        <w:t xml:space="preserve">: Distribution of active projects as </w:t>
      </w:r>
      <w:r w:rsidR="00DE5497" w:rsidRPr="00E438C6">
        <w:t>of</w:t>
      </w:r>
      <w:r w:rsidRPr="00E438C6">
        <w:t xml:space="preserve"> July 2022</w:t>
      </w:r>
    </w:p>
    <w:p w14:paraId="08AB2920" w14:textId="6F366B86" w:rsidR="00835C71" w:rsidRPr="00E438C6" w:rsidRDefault="00637A97" w:rsidP="00C1570C">
      <w:pPr>
        <w:pStyle w:val="Heading2"/>
      </w:pPr>
      <w:bookmarkStart w:id="12" w:name="_Toc109747326"/>
      <w:r w:rsidRPr="00E438C6">
        <w:lastRenderedPageBreak/>
        <w:t>R</w:t>
      </w:r>
      <w:r w:rsidR="00184E27" w:rsidRPr="00E438C6">
        <w:t xml:space="preserve">esearch </w:t>
      </w:r>
      <w:r w:rsidRPr="00E438C6">
        <w:t xml:space="preserve">impact </w:t>
      </w:r>
      <w:r w:rsidR="00184E27" w:rsidRPr="00E438C6">
        <w:t>around the world</w:t>
      </w:r>
      <w:bookmarkEnd w:id="12"/>
    </w:p>
    <w:p w14:paraId="1A829943" w14:textId="5A5B2BB8" w:rsidR="003C2C2E" w:rsidRPr="00E438C6" w:rsidRDefault="00FE409C" w:rsidP="008D6272">
      <w:r w:rsidRPr="00E438C6">
        <w:t xml:space="preserve">Every college </w:t>
      </w:r>
      <w:r w:rsidR="009D2C97" w:rsidRPr="00E438C6">
        <w:t>conduct</w:t>
      </w:r>
      <w:r w:rsidRPr="00E438C6">
        <w:t xml:space="preserve"> research that </w:t>
      </w:r>
      <w:r w:rsidR="004A1A0C" w:rsidRPr="00E438C6">
        <w:t>varies on a geographical scale</w:t>
      </w:r>
      <w:r w:rsidRPr="00E438C6">
        <w:t xml:space="preserve">. However, </w:t>
      </w:r>
      <w:r w:rsidR="00A16A8C" w:rsidRPr="00E438C6">
        <w:t xml:space="preserve">most of the </w:t>
      </w:r>
      <w:r w:rsidRPr="00E438C6">
        <w:t xml:space="preserve">three colleges' climate research is </w:t>
      </w:r>
      <w:r w:rsidR="003F7C63" w:rsidRPr="00E438C6">
        <w:t>focused</w:t>
      </w:r>
      <w:r w:rsidRPr="00E438C6">
        <w:t xml:space="preserve"> on a global scale</w:t>
      </w:r>
      <w:r w:rsidR="004F72FB">
        <w:t xml:space="preserve"> (Figure 6)</w:t>
      </w:r>
      <w:r w:rsidR="008A03C0" w:rsidRPr="00E438C6">
        <w:t xml:space="preserve">. </w:t>
      </w:r>
      <w:r w:rsidR="002F1D0D">
        <w:t xml:space="preserve">The University’s expansive international network is highlighted in the geographical reach of climate research. </w:t>
      </w:r>
      <w:r w:rsidR="00B97E48">
        <w:t xml:space="preserve">Research opportunities and </w:t>
      </w:r>
      <w:r w:rsidR="00860C39">
        <w:t xml:space="preserve">international engagement </w:t>
      </w:r>
      <w:r w:rsidR="003841D9">
        <w:t xml:space="preserve">at the University </w:t>
      </w:r>
      <w:r w:rsidR="00C911AF">
        <w:t xml:space="preserve">is </w:t>
      </w:r>
      <w:r w:rsidR="008059F1">
        <w:t xml:space="preserve">facilitated by </w:t>
      </w:r>
      <w:r w:rsidR="0040139B">
        <w:t xml:space="preserve">its extensive network of </w:t>
      </w:r>
      <w:r w:rsidR="00D9202A">
        <w:t>global relationships</w:t>
      </w:r>
      <w:r w:rsidR="00507B75">
        <w:t xml:space="preserve"> (e.g., by Edinburgh Global)</w:t>
      </w:r>
      <w:r w:rsidR="00F70330">
        <w:t>.</w:t>
      </w:r>
      <w:r w:rsidR="00E572C4">
        <w:t xml:space="preserve"> </w:t>
      </w:r>
    </w:p>
    <w:p w14:paraId="67EEA7FE" w14:textId="77777777" w:rsidR="002430B7" w:rsidRDefault="00A10BD7" w:rsidP="002430B7">
      <w:pPr>
        <w:keepNext/>
      </w:pPr>
      <w:r w:rsidRPr="00E438C6">
        <w:rPr>
          <w:noProof/>
        </w:rPr>
        <w:drawing>
          <wp:inline distT="0" distB="0" distL="0" distR="0" wp14:anchorId="19B38510" wp14:editId="7DE4EEB4">
            <wp:extent cx="5731510" cy="2865755"/>
            <wp:effectExtent l="0" t="0" r="0" b="4445"/>
            <wp:docPr id="9" name="Picture 1" descr="Presentation_climate_research_files/figure-pptx/unnamed-chunk-10-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Presentation_climate_research_files/figure-pptx/unnamed-chunk-10-1.png"/>
                    <pic:cNvPicPr>
                      <a:picLocks noGrp="1" noChangeAspect="1"/>
                    </pic:cNvPicPr>
                  </pic:nvPicPr>
                  <pic:blipFill>
                    <a:blip r:embed="rId17"/>
                    <a:stretch>
                      <a:fillRect/>
                    </a:stretch>
                  </pic:blipFill>
                  <pic:spPr bwMode="auto">
                    <a:xfrm>
                      <a:off x="0" y="0"/>
                      <a:ext cx="5731510" cy="2865755"/>
                    </a:xfrm>
                    <a:prstGeom prst="rect">
                      <a:avLst/>
                    </a:prstGeom>
                    <a:noFill/>
                    <a:ln w="9525">
                      <a:noFill/>
                      <a:headEnd/>
                      <a:tailEnd/>
                    </a:ln>
                  </pic:spPr>
                </pic:pic>
              </a:graphicData>
            </a:graphic>
          </wp:inline>
        </w:drawing>
      </w:r>
    </w:p>
    <w:p w14:paraId="5925998D" w14:textId="12AD1CE0" w:rsidR="00BF4DAD" w:rsidRPr="00E438C6" w:rsidRDefault="002430B7" w:rsidP="002430B7">
      <w:pPr>
        <w:pStyle w:val="Caption"/>
      </w:pPr>
      <w:r>
        <w:t xml:space="preserve">Figure </w:t>
      </w:r>
      <w:fldSimple w:instr=" SEQ Figure \* ARABIC ">
        <w:r w:rsidR="00BF22FB">
          <w:rPr>
            <w:noProof/>
          </w:rPr>
          <w:t>6</w:t>
        </w:r>
      </w:fldSimple>
      <w:r>
        <w:t xml:space="preserve">: </w:t>
      </w:r>
      <w:r w:rsidR="0037209C">
        <w:t>Geographic scale of research</w:t>
      </w:r>
    </w:p>
    <w:p w14:paraId="6C4EA227" w14:textId="43F46E31" w:rsidR="00BC399F" w:rsidRDefault="00BC399F" w:rsidP="00C1570C">
      <w:pPr>
        <w:pStyle w:val="Heading2"/>
      </w:pPr>
      <w:bookmarkStart w:id="13" w:name="_Toc109747327"/>
      <w:r w:rsidRPr="00BC399F">
        <w:t xml:space="preserve">Research </w:t>
      </w:r>
      <w:r w:rsidR="00393784">
        <w:t>outcomes</w:t>
      </w:r>
      <w:bookmarkEnd w:id="13"/>
    </w:p>
    <w:p w14:paraId="230E0DDA" w14:textId="2056ABB4" w:rsidR="000B4B5C" w:rsidRDefault="00535569" w:rsidP="000B4B5C">
      <w:r>
        <w:t xml:space="preserve">There </w:t>
      </w:r>
      <w:r w:rsidR="00393784">
        <w:t>have</w:t>
      </w:r>
      <w:r>
        <w:t xml:space="preserve"> been </w:t>
      </w:r>
      <w:r w:rsidR="00393784">
        <w:t>various research outcomes from climate related projects ranging from engagement activities to intellectual property</w:t>
      </w:r>
      <w:r w:rsidR="008450D7">
        <w:t xml:space="preserve">. All the three colleges have various levels of </w:t>
      </w:r>
      <w:r>
        <w:t>engagement activities</w:t>
      </w:r>
      <w:r w:rsidR="00AA75D7">
        <w:t xml:space="preserve"> and </w:t>
      </w:r>
      <w:r w:rsidR="00FC6B4B">
        <w:t>collaborations</w:t>
      </w:r>
      <w:r>
        <w:t>.</w:t>
      </w:r>
      <w:r w:rsidR="008450D7">
        <w:t xml:space="preserve"> The college</w:t>
      </w:r>
      <w:r w:rsidR="000F1CA1">
        <w:t>s</w:t>
      </w:r>
      <w:r w:rsidR="008450D7">
        <w:t xml:space="preserve"> of arts, humanities and social sciences</w:t>
      </w:r>
      <w:r w:rsidR="000F1CA1">
        <w:t xml:space="preserve"> and science and engineering </w:t>
      </w:r>
      <w:r w:rsidR="00AA75D7">
        <w:t>leads in policy influence</w:t>
      </w:r>
      <w:r w:rsidR="003C25A7">
        <w:t xml:space="preserve"> (Figure 7)</w:t>
      </w:r>
      <w:r w:rsidR="00FC6B4B">
        <w:t>.</w:t>
      </w:r>
    </w:p>
    <w:p w14:paraId="1327B7CF" w14:textId="77777777" w:rsidR="00BF22FB" w:rsidRDefault="002430B7" w:rsidP="00BF22FB">
      <w:pPr>
        <w:keepNext/>
      </w:pPr>
      <w:r w:rsidRPr="002430B7">
        <w:rPr>
          <w:noProof/>
        </w:rPr>
        <w:lastRenderedPageBreak/>
        <w:drawing>
          <wp:inline distT="0" distB="0" distL="0" distR="0" wp14:anchorId="11F89F8D" wp14:editId="7878D959">
            <wp:extent cx="6237410" cy="2598345"/>
            <wp:effectExtent l="0" t="0" r="0" b="5715"/>
            <wp:docPr id="6" name="Picture 1" descr="Presentation_climate_research_files/figure-pptx/unnamed-chunk-13-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Presentation_climate_research_files/figure-pptx/unnamed-chunk-13-1.png"/>
                    <pic:cNvPicPr>
                      <a:picLocks noGrp="1" noChangeAspect="1"/>
                    </pic:cNvPicPr>
                  </pic:nvPicPr>
                  <pic:blipFill>
                    <a:blip r:embed="rId18"/>
                    <a:stretch>
                      <a:fillRect/>
                    </a:stretch>
                  </pic:blipFill>
                  <pic:spPr bwMode="auto">
                    <a:xfrm>
                      <a:off x="0" y="0"/>
                      <a:ext cx="6271193" cy="2612418"/>
                    </a:xfrm>
                    <a:prstGeom prst="rect">
                      <a:avLst/>
                    </a:prstGeom>
                    <a:noFill/>
                    <a:ln w="9525">
                      <a:noFill/>
                      <a:headEnd/>
                      <a:tailEnd/>
                    </a:ln>
                  </pic:spPr>
                </pic:pic>
              </a:graphicData>
            </a:graphic>
          </wp:inline>
        </w:drawing>
      </w:r>
    </w:p>
    <w:p w14:paraId="33406412" w14:textId="3F776302" w:rsidR="000B4B5C" w:rsidRDefault="00BF22FB" w:rsidP="00BF22FB">
      <w:pPr>
        <w:pStyle w:val="Caption"/>
      </w:pPr>
      <w:r>
        <w:t xml:space="preserve">Figure </w:t>
      </w:r>
      <w:fldSimple w:instr=" SEQ Figure \* ARABIC ">
        <w:r>
          <w:rPr>
            <w:noProof/>
          </w:rPr>
          <w:t>7</w:t>
        </w:r>
      </w:fldSimple>
      <w:r>
        <w:t xml:space="preserve">: </w:t>
      </w:r>
      <w:r w:rsidR="00FC6B4B">
        <w:t>Research outcomes</w:t>
      </w:r>
      <w:r w:rsidR="00CA45BD">
        <w:t xml:space="preserve"> from </w:t>
      </w:r>
      <w:r w:rsidR="00CA45BD" w:rsidRPr="00CA45BD">
        <w:t>climate related projects</w:t>
      </w:r>
    </w:p>
    <w:p w14:paraId="54043677" w14:textId="1EEADD81" w:rsidR="00184E27" w:rsidRPr="00E438C6" w:rsidRDefault="00637A97" w:rsidP="00C1570C">
      <w:pPr>
        <w:pStyle w:val="Heading2"/>
      </w:pPr>
      <w:bookmarkStart w:id="14" w:name="_Toc109747328"/>
      <w:r w:rsidRPr="00E438C6">
        <w:t>M</w:t>
      </w:r>
      <w:r w:rsidR="00184E27" w:rsidRPr="00E438C6">
        <w:t>ajor domains of research</w:t>
      </w:r>
      <w:bookmarkEnd w:id="14"/>
    </w:p>
    <w:p w14:paraId="4D0BCFE7" w14:textId="5F9AFDAE" w:rsidR="003C2C2E" w:rsidRPr="00E438C6" w:rsidRDefault="00F04A3A" w:rsidP="008D6272">
      <w:r w:rsidRPr="00E438C6">
        <w:t>Climate</w:t>
      </w:r>
      <w:r w:rsidR="0019342A" w:rsidRPr="00E438C6">
        <w:t>-</w:t>
      </w:r>
      <w:r w:rsidRPr="00E438C6">
        <w:t xml:space="preserve">related research at the University </w:t>
      </w:r>
      <w:r w:rsidR="006B2617" w:rsidRPr="00E438C6">
        <w:t>spans</w:t>
      </w:r>
      <w:r w:rsidRPr="00E438C6">
        <w:t xml:space="preserve"> all three IPCC themes. However, </w:t>
      </w:r>
      <w:r w:rsidR="009D2C97" w:rsidRPr="00E438C6">
        <w:t>most</w:t>
      </w:r>
      <w:r w:rsidRPr="00E438C6">
        <w:t xml:space="preserve"> research advances </w:t>
      </w:r>
      <w:r w:rsidR="00E9312A" w:rsidRPr="00E438C6">
        <w:t xml:space="preserve">are </w:t>
      </w:r>
      <w:r w:rsidRPr="00E438C6">
        <w:t>efforts to mitigate climate change, with about 20% of projects focusing on the nexus of physical science, adaptation, and mitigation</w:t>
      </w:r>
      <w:r w:rsidR="003C25A7">
        <w:t xml:space="preserve"> (Figure 8)</w:t>
      </w:r>
      <w:r w:rsidRPr="00E438C6">
        <w:t>.</w:t>
      </w:r>
    </w:p>
    <w:p w14:paraId="31BAF0E7" w14:textId="77777777" w:rsidR="00CA1F58" w:rsidRPr="00E438C6" w:rsidRDefault="00D55D3F" w:rsidP="007E3EB9">
      <w:pPr>
        <w:jc w:val="center"/>
      </w:pPr>
      <w:r w:rsidRPr="00E438C6">
        <w:rPr>
          <w:noProof/>
        </w:rPr>
        <w:drawing>
          <wp:inline distT="0" distB="0" distL="0" distR="0" wp14:anchorId="05E505AF" wp14:editId="3E17C432">
            <wp:extent cx="3026664" cy="3172968"/>
            <wp:effectExtent l="0" t="0" r="0" b="2540"/>
            <wp:docPr id="10" name="Picture 1" descr="Presentation_climate_research_files/figure-pptx/unnamed-chunk-13-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Presentation_climate_research_files/figure-pptx/unnamed-chunk-13-1.png"/>
                    <pic:cNvPicPr>
                      <a:picLocks noGrp="1" noChangeAspect="1"/>
                    </pic:cNvPicPr>
                  </pic:nvPicPr>
                  <pic:blipFill rotWithShape="1">
                    <a:blip r:embed="rId19"/>
                    <a:srcRect l="28022" t="3356" r="27348" b="3072"/>
                    <a:stretch/>
                  </pic:blipFill>
                  <pic:spPr bwMode="auto">
                    <a:xfrm>
                      <a:off x="0" y="0"/>
                      <a:ext cx="3026664" cy="3172968"/>
                    </a:xfrm>
                    <a:prstGeom prst="rect">
                      <a:avLst/>
                    </a:prstGeom>
                    <a:noFill/>
                    <a:ln w="9525">
                      <a:noFill/>
                      <a:headEnd/>
                      <a:tailEnd/>
                    </a:ln>
                  </pic:spPr>
                </pic:pic>
              </a:graphicData>
            </a:graphic>
          </wp:inline>
        </w:drawing>
      </w:r>
    </w:p>
    <w:p w14:paraId="33F6C80C" w14:textId="6B310410" w:rsidR="00D55D3F" w:rsidRPr="00E438C6" w:rsidRDefault="00CA1F58" w:rsidP="007E3EB9">
      <w:pPr>
        <w:pStyle w:val="Caption"/>
        <w:jc w:val="center"/>
        <w:rPr>
          <w:szCs w:val="22"/>
        </w:rPr>
      </w:pPr>
      <w:r w:rsidRPr="00E438C6">
        <w:t xml:space="preserve">Figure </w:t>
      </w:r>
      <w:fldSimple w:instr=" SEQ Figure \* ARABIC ">
        <w:r w:rsidR="00BF22FB">
          <w:rPr>
            <w:noProof/>
          </w:rPr>
          <w:t>8</w:t>
        </w:r>
      </w:fldSimple>
      <w:r w:rsidRPr="00E438C6">
        <w:t xml:space="preserve">: </w:t>
      </w:r>
      <w:r w:rsidR="00F44121" w:rsidRPr="00E438C6">
        <w:t>Representation of IPCC themes in the University’s climate related projects</w:t>
      </w:r>
    </w:p>
    <w:p w14:paraId="538404FB" w14:textId="77777777" w:rsidR="009646AB" w:rsidRDefault="009646AB">
      <w:pPr>
        <w:spacing w:before="0" w:beforeAutospacing="0" w:after="0" w:afterAutospacing="0" w:line="240" w:lineRule="auto"/>
        <w:rPr>
          <w:rFonts w:eastAsiaTheme="majorEastAsia"/>
          <w:b/>
          <w:sz w:val="32"/>
          <w:szCs w:val="44"/>
        </w:rPr>
      </w:pPr>
      <w:r>
        <w:br w:type="page"/>
      </w:r>
    </w:p>
    <w:p w14:paraId="191553D1" w14:textId="1445C42F" w:rsidR="00206842" w:rsidRPr="00206842" w:rsidRDefault="00DC27E5" w:rsidP="006651D4">
      <w:pPr>
        <w:pStyle w:val="Heading1"/>
      </w:pPr>
      <w:bookmarkStart w:id="15" w:name="_Toc109747329"/>
      <w:r w:rsidRPr="00E438C6">
        <w:lastRenderedPageBreak/>
        <w:t>Limitations</w:t>
      </w:r>
      <w:bookmarkEnd w:id="15"/>
    </w:p>
    <w:p w14:paraId="45D60A5B" w14:textId="57180F68" w:rsidR="00206842" w:rsidRPr="00260068" w:rsidRDefault="00206842" w:rsidP="00C91C11">
      <w:pPr>
        <w:pStyle w:val="Heading3"/>
      </w:pPr>
      <w:bookmarkStart w:id="16" w:name="_Toc109747330"/>
      <w:r w:rsidRPr="00260068">
        <w:t>Database</w:t>
      </w:r>
      <w:bookmarkEnd w:id="16"/>
    </w:p>
    <w:p w14:paraId="5E6FA2C5" w14:textId="67B5B91D" w:rsidR="00CB30CE" w:rsidRDefault="00050FF1" w:rsidP="008D6272">
      <w:r w:rsidRPr="00E438C6">
        <w:t xml:space="preserve">We investigated the ERO and UKRI databases separately. </w:t>
      </w:r>
      <w:r w:rsidR="001F4830">
        <w:t>One of the main issues we identified</w:t>
      </w:r>
      <w:r w:rsidR="007623B4">
        <w:t xml:space="preserve"> was that there were no</w:t>
      </w:r>
      <w:r w:rsidR="0012445F">
        <w:t xml:space="preserve"> common </w:t>
      </w:r>
      <w:r w:rsidR="00CE39AA">
        <w:t xml:space="preserve">unique identifiers for </w:t>
      </w:r>
      <w:r w:rsidR="00213AB5">
        <w:t xml:space="preserve">UKRI funded </w:t>
      </w:r>
      <w:r w:rsidR="0012445F">
        <w:t xml:space="preserve">project between </w:t>
      </w:r>
      <w:r w:rsidR="00967990">
        <w:t>both</w:t>
      </w:r>
      <w:r w:rsidR="00FD7FC5">
        <w:t xml:space="preserve"> databases</w:t>
      </w:r>
      <w:r w:rsidR="00BD5B59">
        <w:t xml:space="preserve">. </w:t>
      </w:r>
      <w:r w:rsidR="00F25A90">
        <w:t xml:space="preserve">Both the UKRI and ERO databases assign a unique identification/reference </w:t>
      </w:r>
      <w:r w:rsidR="00412116">
        <w:t xml:space="preserve">code to every </w:t>
      </w:r>
      <w:r w:rsidR="00A079C8">
        <w:t>project but</w:t>
      </w:r>
      <w:r w:rsidR="00412116">
        <w:t xml:space="preserve"> </w:t>
      </w:r>
      <w:r w:rsidR="00A079C8">
        <w:t xml:space="preserve">differ in their </w:t>
      </w:r>
      <w:r w:rsidR="00F70C44">
        <w:t>structure</w:t>
      </w:r>
      <w:r w:rsidR="00A079C8">
        <w:t xml:space="preserve"> between the two databases. This makes it </w:t>
      </w:r>
      <w:r w:rsidR="0056190D">
        <w:t xml:space="preserve">difficult to establish associations between </w:t>
      </w:r>
      <w:r w:rsidR="00C8224D">
        <w:t>UKRI and ERO</w:t>
      </w:r>
      <w:r w:rsidR="00A60C45">
        <w:t xml:space="preserve"> projects</w:t>
      </w:r>
      <w:r w:rsidR="00C8224D">
        <w:t xml:space="preserve">, as the databases are </w:t>
      </w:r>
      <w:r w:rsidR="00A60C45">
        <w:t xml:space="preserve">essentially </w:t>
      </w:r>
      <w:r w:rsidR="00C8224D">
        <w:t xml:space="preserve">not </w:t>
      </w:r>
      <w:r w:rsidR="00B65A1B">
        <w:t>comparable</w:t>
      </w:r>
      <w:r w:rsidR="00C8224D">
        <w:t xml:space="preserve">. </w:t>
      </w:r>
    </w:p>
    <w:p w14:paraId="102A1F50" w14:textId="5A093391" w:rsidR="0012445F" w:rsidRDefault="004A1AD4" w:rsidP="008D6272">
      <w:r>
        <w:t>Moreover</w:t>
      </w:r>
      <w:r w:rsidR="005A70CF">
        <w:t xml:space="preserve">, </w:t>
      </w:r>
      <w:r w:rsidR="00090C10">
        <w:t xml:space="preserve">there were spelling differences in key fields </w:t>
      </w:r>
      <w:r w:rsidR="00724B5F">
        <w:t xml:space="preserve">pertaining to the same project </w:t>
      </w:r>
      <w:r w:rsidR="003338C6">
        <w:t xml:space="preserve">between </w:t>
      </w:r>
      <w:r w:rsidR="005D163A">
        <w:t>UKRI and ERO</w:t>
      </w:r>
      <w:r w:rsidR="003338C6">
        <w:t xml:space="preserve">. For example, the name of the principal investigator was spelled differently </w:t>
      </w:r>
      <w:r w:rsidR="00CB30CE">
        <w:t xml:space="preserve">despite being the same project. </w:t>
      </w:r>
      <w:r w:rsidR="000B6CBC">
        <w:t xml:space="preserve">In addition, we identified </w:t>
      </w:r>
      <w:r w:rsidR="0041367D">
        <w:t xml:space="preserve">other inconsistencies between the two databases. </w:t>
      </w:r>
      <w:r w:rsidR="001B2882">
        <w:t xml:space="preserve">When compiling a list of all the projects awarded funding at the University of Edinburgh </w:t>
      </w:r>
      <w:r w:rsidR="0050303B">
        <w:t>from</w:t>
      </w:r>
      <w:r w:rsidR="001B2882">
        <w:t xml:space="preserve"> UKRI and ERO, </w:t>
      </w:r>
      <w:r w:rsidR="00776451">
        <w:t xml:space="preserve">some projects only appeared on one of the databases. This implies that </w:t>
      </w:r>
      <w:r w:rsidR="0005650E">
        <w:t xml:space="preserve">the ERO </w:t>
      </w:r>
      <w:r w:rsidR="003F106E">
        <w:t xml:space="preserve">is potentially not tracking all the projects funded </w:t>
      </w:r>
      <w:r>
        <w:t xml:space="preserve">by UKRI. </w:t>
      </w:r>
    </w:p>
    <w:p w14:paraId="5D6562C2" w14:textId="77777777" w:rsidR="006F7E85" w:rsidRDefault="00271383" w:rsidP="008D6272">
      <w:r w:rsidRPr="00E438C6">
        <w:t xml:space="preserve">The </w:t>
      </w:r>
      <w:r w:rsidR="000077E6" w:rsidRPr="00E438C6">
        <w:t xml:space="preserve">ERO </w:t>
      </w:r>
      <w:r w:rsidR="00715C80" w:rsidRPr="00E438C6">
        <w:t>database has several limitations</w:t>
      </w:r>
      <w:r w:rsidR="005856DF" w:rsidRPr="00E438C6">
        <w:t xml:space="preserve"> </w:t>
      </w:r>
      <w:r w:rsidR="00DA05A7" w:rsidRPr="00E438C6">
        <w:t xml:space="preserve">for sequencing project data. </w:t>
      </w:r>
    </w:p>
    <w:p w14:paraId="7916BD22" w14:textId="77777777" w:rsidR="00CF14B4" w:rsidRDefault="00E1124C" w:rsidP="008D6272">
      <w:pPr>
        <w:pStyle w:val="ListParagraph"/>
        <w:numPr>
          <w:ilvl w:val="0"/>
          <w:numId w:val="14"/>
        </w:numPr>
      </w:pPr>
      <w:r w:rsidRPr="00E438C6">
        <w:t xml:space="preserve">The search engine can only search for one keyword at a time, lacking the capability to </w:t>
      </w:r>
      <w:r w:rsidR="00B07150" w:rsidRPr="00E438C6">
        <w:t xml:space="preserve">gather large </w:t>
      </w:r>
      <w:r w:rsidR="00CF338F" w:rsidRPr="00E438C6">
        <w:t xml:space="preserve">volumes of data </w:t>
      </w:r>
      <w:r w:rsidR="00FB5900" w:rsidRPr="00E438C6">
        <w:t>promptly</w:t>
      </w:r>
      <w:r w:rsidR="00CF338F" w:rsidRPr="00E438C6">
        <w:t xml:space="preserve">. </w:t>
      </w:r>
      <w:r w:rsidR="00EA5234" w:rsidRPr="00E438C6">
        <w:t xml:space="preserve">Because </w:t>
      </w:r>
      <w:r w:rsidR="00951FBA" w:rsidRPr="00E438C6">
        <w:t>of this</w:t>
      </w:r>
      <w:r w:rsidR="00EA5234" w:rsidRPr="00E438C6">
        <w:t xml:space="preserve">, users </w:t>
      </w:r>
      <w:r w:rsidR="009F0C73" w:rsidRPr="00E438C6">
        <w:t>intending</w:t>
      </w:r>
      <w:r w:rsidR="00EA5234" w:rsidRPr="00E438C6">
        <w:t xml:space="preserve"> to extract </w:t>
      </w:r>
      <w:r w:rsidR="008B5EB2" w:rsidRPr="00E438C6">
        <w:t xml:space="preserve">data across several topics </w:t>
      </w:r>
      <w:r w:rsidR="006515D6" w:rsidRPr="00E438C6">
        <w:t xml:space="preserve">would be </w:t>
      </w:r>
      <w:r w:rsidR="00000F5D" w:rsidRPr="00E438C6">
        <w:t xml:space="preserve">obligated to </w:t>
      </w:r>
      <w:r w:rsidR="00947D81">
        <w:t>use an</w:t>
      </w:r>
      <w:r w:rsidR="001D2FD9" w:rsidRPr="00E438C6">
        <w:t xml:space="preserve"> </w:t>
      </w:r>
      <w:r w:rsidR="00F16026" w:rsidRPr="00E438C6">
        <w:t>external tool such as R or Python to visualize.</w:t>
      </w:r>
    </w:p>
    <w:p w14:paraId="6DDF0691" w14:textId="64A2B28D" w:rsidR="00CF14B4" w:rsidRDefault="00652AFE" w:rsidP="008D6272">
      <w:pPr>
        <w:pStyle w:val="ListParagraph"/>
        <w:numPr>
          <w:ilvl w:val="0"/>
          <w:numId w:val="14"/>
        </w:numPr>
      </w:pPr>
      <w:r w:rsidRPr="00E438C6">
        <w:t xml:space="preserve">ERO </w:t>
      </w:r>
      <w:r w:rsidR="00F653BB">
        <w:t>engine allows searching by</w:t>
      </w:r>
      <w:r w:rsidR="0011409D">
        <w:t xml:space="preserve"> </w:t>
      </w:r>
      <w:r w:rsidR="00696C80" w:rsidRPr="00E438C6">
        <w:t>project</w:t>
      </w:r>
      <w:r w:rsidR="0011409D">
        <w:t xml:space="preserve"> titles</w:t>
      </w:r>
      <w:r w:rsidR="00161F05" w:rsidRPr="00E438C6">
        <w:t xml:space="preserve"> </w:t>
      </w:r>
      <w:r w:rsidRPr="00E438C6">
        <w:t xml:space="preserve">containing </w:t>
      </w:r>
      <w:r w:rsidR="00161F05" w:rsidRPr="00E438C6">
        <w:t>a</w:t>
      </w:r>
      <w:r w:rsidR="0049626E" w:rsidRPr="00E438C6">
        <w:t xml:space="preserve"> specified keyword, rather than searching </w:t>
      </w:r>
      <w:r w:rsidR="00107874" w:rsidRPr="00E438C6">
        <w:t xml:space="preserve">through </w:t>
      </w:r>
      <w:r w:rsidR="0049626E" w:rsidRPr="00E438C6">
        <w:t>other crucial</w:t>
      </w:r>
      <w:r w:rsidR="005E3274" w:rsidRPr="00E438C6">
        <w:t xml:space="preserve"> </w:t>
      </w:r>
      <w:r w:rsidR="00CE7F29" w:rsidRPr="00E438C6">
        <w:t>identification compo</w:t>
      </w:r>
      <w:r w:rsidR="00A6234E" w:rsidRPr="00E438C6">
        <w:t xml:space="preserve">nents </w:t>
      </w:r>
      <w:r w:rsidR="004423DC" w:rsidRPr="00E438C6">
        <w:t xml:space="preserve">such as </w:t>
      </w:r>
      <w:r w:rsidR="005B3AD8" w:rsidRPr="00E438C6">
        <w:t xml:space="preserve">project </w:t>
      </w:r>
      <w:r w:rsidR="0074299C" w:rsidRPr="00E438C6">
        <w:t>abstract</w:t>
      </w:r>
      <w:r w:rsidR="000C09CD" w:rsidRPr="00E438C6">
        <w:t xml:space="preserve">, project description, or planned impact. </w:t>
      </w:r>
    </w:p>
    <w:p w14:paraId="037ED6A9" w14:textId="77777777" w:rsidR="00CF14B4" w:rsidRDefault="00AE478A" w:rsidP="008D6272">
      <w:pPr>
        <w:pStyle w:val="ListParagraph"/>
        <w:numPr>
          <w:ilvl w:val="0"/>
          <w:numId w:val="14"/>
        </w:numPr>
      </w:pPr>
      <w:r w:rsidRPr="00E438C6">
        <w:t>Project titles in the database are</w:t>
      </w:r>
      <w:r w:rsidR="0013118A" w:rsidRPr="00E438C6">
        <w:t xml:space="preserve"> occasionally </w:t>
      </w:r>
      <w:r w:rsidR="00291521" w:rsidRPr="00E438C6">
        <w:t>misspelled</w:t>
      </w:r>
      <w:r w:rsidR="00BC3D89" w:rsidRPr="00E438C6">
        <w:t xml:space="preserve"> </w:t>
      </w:r>
      <w:r w:rsidR="00EC652A" w:rsidRPr="00E438C6">
        <w:t>and hence</w:t>
      </w:r>
      <w:r w:rsidR="00BC3D89" w:rsidRPr="00E438C6">
        <w:t xml:space="preserve"> excluded from our keyword search. </w:t>
      </w:r>
      <w:r w:rsidR="007E527A" w:rsidRPr="00E438C6">
        <w:t>This</w:t>
      </w:r>
      <w:r w:rsidR="007F701D" w:rsidRPr="00E438C6">
        <w:t xml:space="preserve"> implies that the </w:t>
      </w:r>
      <w:r w:rsidR="00593F17" w:rsidRPr="00E438C6">
        <w:t>dataset of climate-related projects we extract</w:t>
      </w:r>
      <w:r w:rsidR="0017796C" w:rsidRPr="00E438C6">
        <w:t>ed</w:t>
      </w:r>
      <w:r w:rsidR="00593F17" w:rsidRPr="00E438C6">
        <w:t xml:space="preserve"> from ERO </w:t>
      </w:r>
      <w:r w:rsidR="0017796C" w:rsidRPr="00E438C6">
        <w:t xml:space="preserve">using a keyword search </w:t>
      </w:r>
      <w:r w:rsidR="00593F17" w:rsidRPr="00E438C6">
        <w:t xml:space="preserve">is likely an underrepresentation of the </w:t>
      </w:r>
      <w:r w:rsidR="003D11F7" w:rsidRPr="00E438C6">
        <w:t>true</w:t>
      </w:r>
      <w:r w:rsidR="00D9056A" w:rsidRPr="00E438C6">
        <w:t xml:space="preserve"> extent of climate research conducted across the university. </w:t>
      </w:r>
    </w:p>
    <w:p w14:paraId="0F45D44E" w14:textId="5DC23BB1" w:rsidR="00CB4B27" w:rsidRDefault="00CF14B4" w:rsidP="008D6272">
      <w:pPr>
        <w:pStyle w:val="ListParagraph"/>
        <w:numPr>
          <w:ilvl w:val="0"/>
          <w:numId w:val="14"/>
        </w:numPr>
      </w:pPr>
      <w:r>
        <w:t>I</w:t>
      </w:r>
      <w:r w:rsidR="00CB4B27" w:rsidRPr="00E438C6">
        <w:t>nconsistent terminologies used in domains of research and the structure of these data portals. This creates a challenge for data mining</w:t>
      </w:r>
      <w:r w:rsidR="00536CCA">
        <w:t>, requiring further time to apply corrections</w:t>
      </w:r>
      <w:r w:rsidR="00766A49">
        <w:t xml:space="preserve"> for further analysis.</w:t>
      </w:r>
    </w:p>
    <w:p w14:paraId="77B2BBE6" w14:textId="3993DB1F" w:rsidR="005A1459" w:rsidRDefault="005A1459" w:rsidP="005A1459">
      <w:r w:rsidRPr="00E438C6">
        <w:t xml:space="preserve">The </w:t>
      </w:r>
      <w:r>
        <w:t>UKRI</w:t>
      </w:r>
      <w:r w:rsidRPr="00E438C6">
        <w:t xml:space="preserve"> database has several limitations for sequencing project data. </w:t>
      </w:r>
    </w:p>
    <w:p w14:paraId="667CCC10" w14:textId="77777777" w:rsidR="00BD2C7D" w:rsidRDefault="00D76643" w:rsidP="005A1459">
      <w:pPr>
        <w:pStyle w:val="ListParagraph"/>
        <w:numPr>
          <w:ilvl w:val="0"/>
          <w:numId w:val="15"/>
        </w:numPr>
      </w:pPr>
      <w:r w:rsidRPr="00E438C6">
        <w:t>Project descriptions vary</w:t>
      </w:r>
      <w:r w:rsidR="00E11AC3" w:rsidRPr="00E438C6">
        <w:t xml:space="preserve"> widely in the level of detail, </w:t>
      </w:r>
      <w:r w:rsidR="002D6482" w:rsidRPr="00E438C6">
        <w:t xml:space="preserve">with </w:t>
      </w:r>
      <w:r w:rsidR="00E11AC3" w:rsidRPr="00E438C6">
        <w:t>some projects having</w:t>
      </w:r>
      <w:r w:rsidR="00B2117B" w:rsidRPr="00E438C6">
        <w:t xml:space="preserve"> extensive</w:t>
      </w:r>
      <w:r w:rsidR="00E11AC3" w:rsidRPr="00E438C6">
        <w:t xml:space="preserve"> paragraphs </w:t>
      </w:r>
      <w:r w:rsidR="006B40E0" w:rsidRPr="00E438C6">
        <w:t>structured under “abstract” and “planned impact</w:t>
      </w:r>
      <w:r w:rsidR="00D6103F" w:rsidRPr="00E438C6">
        <w:t>,”</w:t>
      </w:r>
      <w:r w:rsidR="006B40E0" w:rsidRPr="00E438C6">
        <w:t xml:space="preserve"> while others </w:t>
      </w:r>
      <w:r w:rsidR="006B40E0" w:rsidRPr="00E438C6">
        <w:lastRenderedPageBreak/>
        <w:t xml:space="preserve">are summarized by a single sentence. </w:t>
      </w:r>
      <w:r w:rsidR="00486C28" w:rsidRPr="00E438C6">
        <w:t xml:space="preserve">The shorter </w:t>
      </w:r>
      <w:r w:rsidR="00502874" w:rsidRPr="00E438C6">
        <w:t xml:space="preserve">the project description, the less likely it is for keywords to </w:t>
      </w:r>
      <w:r w:rsidR="001E757A" w:rsidRPr="00E438C6">
        <w:t>ping</w:t>
      </w:r>
      <w:r w:rsidR="00502874" w:rsidRPr="00E438C6">
        <w:t xml:space="preserve"> </w:t>
      </w:r>
      <w:r w:rsidR="004172DA" w:rsidRPr="00E438C6">
        <w:t>a project relating to the overarching sustainability, climate</w:t>
      </w:r>
      <w:r w:rsidR="00EF2714" w:rsidRPr="00E438C6">
        <w:t>,</w:t>
      </w:r>
      <w:r w:rsidR="004172DA" w:rsidRPr="00E438C6">
        <w:t xml:space="preserve"> and environment topics.</w:t>
      </w:r>
      <w:r w:rsidR="00AA3FD5" w:rsidRPr="00E438C6">
        <w:t xml:space="preserve"> </w:t>
      </w:r>
    </w:p>
    <w:p w14:paraId="214EE1F9" w14:textId="62D1E82B" w:rsidR="00BD2C7D" w:rsidRDefault="00BD2C7D" w:rsidP="00A45BEF">
      <w:pPr>
        <w:pStyle w:val="ListParagraph"/>
        <w:numPr>
          <w:ilvl w:val="0"/>
          <w:numId w:val="15"/>
        </w:numPr>
      </w:pPr>
      <w:r>
        <w:t>K</w:t>
      </w:r>
      <w:r w:rsidR="00FB3F65" w:rsidRPr="00E438C6">
        <w:t>eyword search</w:t>
      </w:r>
      <w:r w:rsidR="00875A8E" w:rsidRPr="00E438C6">
        <w:t xml:space="preserve"> </w:t>
      </w:r>
      <w:r>
        <w:t>is</w:t>
      </w:r>
      <w:r w:rsidR="00875A8E" w:rsidRPr="00E438C6">
        <w:t xml:space="preserve"> not entirely </w:t>
      </w:r>
      <w:r w:rsidR="00FB3F65" w:rsidRPr="00E438C6">
        <w:t xml:space="preserve">precise, </w:t>
      </w:r>
      <w:r w:rsidR="00012E76" w:rsidRPr="00E438C6">
        <w:t xml:space="preserve">as projects with similar keywords with slightly different spellings may appear in the search results (i.e., searching the keyword “ecological will return projects containing “ecology”). </w:t>
      </w:r>
    </w:p>
    <w:p w14:paraId="3ED14D13" w14:textId="77777777" w:rsidR="00CB06C0" w:rsidRDefault="00CB06C0" w:rsidP="00A45BEF">
      <w:pPr>
        <w:pStyle w:val="ListParagraph"/>
        <w:numPr>
          <w:ilvl w:val="0"/>
          <w:numId w:val="15"/>
        </w:numPr>
      </w:pPr>
      <w:r>
        <w:t xml:space="preserve">Engine does not </w:t>
      </w:r>
      <w:r w:rsidR="00AA3FD5" w:rsidRPr="00E438C6">
        <w:t xml:space="preserve">provide the user with </w:t>
      </w:r>
      <w:r w:rsidR="005B382D" w:rsidRPr="00E438C6">
        <w:t xml:space="preserve">an extensive geographical filter on an international scale on the front-end of the interface. </w:t>
      </w:r>
      <w:r w:rsidR="00AF4DE7" w:rsidRPr="00E438C6">
        <w:t xml:space="preserve">Projects awarded outside of the UK are classified as “Outside UK,” which </w:t>
      </w:r>
      <w:r w:rsidR="00FC3AE6" w:rsidRPr="00E438C6">
        <w:t>makes it difficult to accurately map the geographical reach of funding</w:t>
      </w:r>
      <w:r w:rsidR="00E10008" w:rsidRPr="00E438C6">
        <w:t xml:space="preserve"> </w:t>
      </w:r>
      <w:r w:rsidR="00B44FA3" w:rsidRPr="00E438C6">
        <w:t xml:space="preserve">and </w:t>
      </w:r>
      <w:r w:rsidR="00E10008" w:rsidRPr="00E438C6">
        <w:t xml:space="preserve">less frequently </w:t>
      </w:r>
      <w:r w:rsidR="00A42BDD" w:rsidRPr="00E438C6">
        <w:t xml:space="preserve">targeted areas. </w:t>
      </w:r>
    </w:p>
    <w:p w14:paraId="22EFE354" w14:textId="77777777" w:rsidR="00B43D3B" w:rsidRDefault="00CB06C0" w:rsidP="00A45BEF">
      <w:pPr>
        <w:pStyle w:val="ListParagraph"/>
        <w:numPr>
          <w:ilvl w:val="0"/>
          <w:numId w:val="15"/>
        </w:numPr>
      </w:pPr>
      <w:r>
        <w:t>Lack of</w:t>
      </w:r>
      <w:r w:rsidR="002605DE" w:rsidRPr="00E438C6">
        <w:t xml:space="preserve"> cohesion in the process of tracking geographical re</w:t>
      </w:r>
      <w:r w:rsidR="0026255B" w:rsidRPr="00E438C6">
        <w:t xml:space="preserve">ach associated with project outcomes, as many outcomes lack </w:t>
      </w:r>
      <w:r w:rsidR="00F618A3" w:rsidRPr="00E438C6">
        <w:t>information regarding their geographical scope.</w:t>
      </w:r>
      <w:r w:rsidR="00C56279">
        <w:t xml:space="preserve"> </w:t>
      </w:r>
    </w:p>
    <w:p w14:paraId="44AD456E" w14:textId="78F912DA" w:rsidR="00A45BEF" w:rsidRDefault="00B43D3B" w:rsidP="00A45BEF">
      <w:pPr>
        <w:pStyle w:val="ListParagraph"/>
        <w:numPr>
          <w:ilvl w:val="0"/>
          <w:numId w:val="15"/>
        </w:numPr>
      </w:pPr>
      <w:r>
        <w:t>G</w:t>
      </w:r>
      <w:r w:rsidR="001B3302">
        <w:t>eographical</w:t>
      </w:r>
      <w:r w:rsidR="00A45BEF">
        <w:t xml:space="preserve"> outcomes that are </w:t>
      </w:r>
      <w:r w:rsidR="00362C6E">
        <w:t xml:space="preserve">available are likely </w:t>
      </w:r>
      <w:r w:rsidR="00A45BEF">
        <w:t>inaccurate</w:t>
      </w:r>
      <w:r w:rsidR="009D0520">
        <w:t xml:space="preserve">. This is evident in </w:t>
      </w:r>
      <w:r w:rsidR="00BA3E5A">
        <w:t xml:space="preserve">map </w:t>
      </w:r>
      <w:r w:rsidR="00300426">
        <w:t xml:space="preserve">we produced based on geographical reach linked to project outcomes, as </w:t>
      </w:r>
      <w:r w:rsidR="00266983">
        <w:t xml:space="preserve">we observed significantly </w:t>
      </w:r>
      <w:r w:rsidR="00A45BEF">
        <w:t>less projects in the UK than expected</w:t>
      </w:r>
      <w:r w:rsidR="00C22DFF">
        <w:t xml:space="preserve">. </w:t>
      </w:r>
    </w:p>
    <w:p w14:paraId="68E62A0A" w14:textId="037983ED" w:rsidR="004A1AD4" w:rsidRDefault="00206842" w:rsidP="00C91C11">
      <w:pPr>
        <w:pStyle w:val="Heading3"/>
      </w:pPr>
      <w:bookmarkStart w:id="17" w:name="_Toc109747331"/>
      <w:r w:rsidRPr="00206842">
        <w:t>Methodology</w:t>
      </w:r>
      <w:bookmarkEnd w:id="17"/>
    </w:p>
    <w:p w14:paraId="0B65A60C" w14:textId="77777777" w:rsidR="003A1E97" w:rsidRDefault="00905D73" w:rsidP="008D6272">
      <w:r>
        <w:t xml:space="preserve">Our keyword </w:t>
      </w:r>
      <w:r w:rsidR="00103B90">
        <w:t xml:space="preserve">collection and sequencing process has several limitations. </w:t>
      </w:r>
    </w:p>
    <w:p w14:paraId="3A5AB4A4" w14:textId="42FB5C6E" w:rsidR="005029CC" w:rsidRDefault="003A1E97" w:rsidP="008D6272">
      <w:pPr>
        <w:pStyle w:val="ListParagraph"/>
        <w:numPr>
          <w:ilvl w:val="0"/>
          <w:numId w:val="16"/>
        </w:numPr>
      </w:pPr>
      <w:r>
        <w:t>K</w:t>
      </w:r>
      <w:r w:rsidR="005035AD">
        <w:t>eywords</w:t>
      </w:r>
      <w:r>
        <w:t xml:space="preserve"> used </w:t>
      </w:r>
      <w:r w:rsidR="005035AD">
        <w:t xml:space="preserve">do not </w:t>
      </w:r>
      <w:r w:rsidR="00430989">
        <w:t>extract</w:t>
      </w:r>
      <w:r w:rsidR="005035AD">
        <w:t xml:space="preserve"> the entire set of projects </w:t>
      </w:r>
      <w:r w:rsidR="00125D44">
        <w:t>associated with climate, environment, or sustainability.</w:t>
      </w:r>
      <w:r w:rsidR="00956794">
        <w:t xml:space="preserve"> In essence</w:t>
      </w:r>
      <w:r w:rsidR="00710F0F">
        <w:t>,</w:t>
      </w:r>
      <w:r w:rsidR="00956794">
        <w:t xml:space="preserve"> there are other key</w:t>
      </w:r>
      <w:r w:rsidR="00660F90">
        <w:t xml:space="preserve">words we have not brainstormed that </w:t>
      </w:r>
      <w:r w:rsidR="00514A9C">
        <w:t xml:space="preserve">would pull </w:t>
      </w:r>
      <w:r w:rsidR="00180B1D">
        <w:t>further</w:t>
      </w:r>
      <w:r w:rsidR="00AD4C86">
        <w:t xml:space="preserve"> climate-related projects from the databases. </w:t>
      </w:r>
      <w:r w:rsidR="00710F0F">
        <w:t xml:space="preserve">This </w:t>
      </w:r>
      <w:r w:rsidR="00C81F4B">
        <w:t>indicates that our data mining methodology has not captured the full-extent of climate-related projects.</w:t>
      </w:r>
    </w:p>
    <w:p w14:paraId="26C5EF85" w14:textId="77777777" w:rsidR="005029CC" w:rsidRDefault="005029CC" w:rsidP="002E6EAB">
      <w:pPr>
        <w:pStyle w:val="ListParagraph"/>
        <w:numPr>
          <w:ilvl w:val="0"/>
          <w:numId w:val="16"/>
        </w:numPr>
      </w:pPr>
      <w:r>
        <w:t>Ke</w:t>
      </w:r>
      <w:r w:rsidR="00542DD8">
        <w:t xml:space="preserve">ywords in </w:t>
      </w:r>
      <w:r>
        <w:t xml:space="preserve">have </w:t>
      </w:r>
      <w:r w:rsidR="003C0730">
        <w:t xml:space="preserve">inherent </w:t>
      </w:r>
      <w:r w:rsidR="00E10EFA">
        <w:t xml:space="preserve">inaccuracies in </w:t>
      </w:r>
      <w:r w:rsidR="00B402B5">
        <w:t xml:space="preserve">the projects extracted from the databases. </w:t>
      </w:r>
      <w:r w:rsidR="00906ADC">
        <w:t xml:space="preserve">Because we </w:t>
      </w:r>
      <w:r w:rsidR="006D146E">
        <w:t>determined keywords as satisfactory when pulling results with &gt;90% accuracy, s</w:t>
      </w:r>
      <w:r w:rsidR="003C0730">
        <w:t xml:space="preserve">ome </w:t>
      </w:r>
      <w:r w:rsidR="006D146E">
        <w:t xml:space="preserve">of the </w:t>
      </w:r>
      <w:r w:rsidR="003C0730">
        <w:t xml:space="preserve">projects pulled from the database </w:t>
      </w:r>
      <w:r w:rsidR="006E41A0">
        <w:t xml:space="preserve">were </w:t>
      </w:r>
      <w:r w:rsidR="003C0730">
        <w:t xml:space="preserve">not </w:t>
      </w:r>
      <w:r w:rsidR="000863D4">
        <w:t>related to climate, sustainability, or environment</w:t>
      </w:r>
      <w:r w:rsidR="006D146E">
        <w:t>. Nevertheless, these w</w:t>
      </w:r>
      <w:r w:rsidR="006E41A0">
        <w:t>ere</w:t>
      </w:r>
      <w:r w:rsidR="003C0730">
        <w:t xml:space="preserve"> still included in the </w:t>
      </w:r>
      <w:r w:rsidR="000863D4">
        <w:t xml:space="preserve">dataset of climate-related projects. </w:t>
      </w:r>
      <w:r w:rsidR="007D7758">
        <w:t xml:space="preserve">This implies that the current dataset of </w:t>
      </w:r>
      <w:r w:rsidR="00F621E9">
        <w:t>projects is an overestimate of the climate-</w:t>
      </w:r>
      <w:r w:rsidR="00C8326A">
        <w:t>related projects using the keyword set</w:t>
      </w:r>
      <w:r w:rsidR="00B37E72">
        <w:t xml:space="preserve"> in Appendix A.</w:t>
      </w:r>
    </w:p>
    <w:p w14:paraId="2C069D0A" w14:textId="5EAC4892" w:rsidR="002E6EAB" w:rsidRDefault="005029CC" w:rsidP="002E6EAB">
      <w:pPr>
        <w:pStyle w:val="ListParagraph"/>
        <w:numPr>
          <w:ilvl w:val="0"/>
          <w:numId w:val="16"/>
        </w:numPr>
      </w:pPr>
      <w:r>
        <w:t>S</w:t>
      </w:r>
      <w:r w:rsidR="00071C3A">
        <w:t xml:space="preserve">orting of keywords into the domains of research was conducted manually by the EEI team. </w:t>
      </w:r>
      <w:r w:rsidR="001A297E">
        <w:t xml:space="preserve">As a result, the keywords were sorted into categories based on </w:t>
      </w:r>
      <w:r w:rsidR="008B5B98">
        <w:t xml:space="preserve">the </w:t>
      </w:r>
      <w:r w:rsidR="006D63F4">
        <w:t>subjectivity</w:t>
      </w:r>
      <w:r w:rsidR="008B5B98">
        <w:t xml:space="preserve"> of the EEI team</w:t>
      </w:r>
      <w:r w:rsidR="006D63F4">
        <w:t xml:space="preserve">, </w:t>
      </w:r>
      <w:r w:rsidR="005573BF">
        <w:t xml:space="preserve">implying </w:t>
      </w:r>
      <w:r w:rsidR="00E75967">
        <w:t xml:space="preserve">that projects </w:t>
      </w:r>
      <w:r w:rsidR="00100B01">
        <w:t xml:space="preserve">attributed </w:t>
      </w:r>
      <w:r w:rsidR="00AE184F">
        <w:t>to a cer</w:t>
      </w:r>
      <w:r w:rsidR="00E20F66">
        <w:t>tain category may</w:t>
      </w:r>
      <w:r w:rsidR="00106F35">
        <w:t xml:space="preserve"> belong in other </w:t>
      </w:r>
      <w:r w:rsidR="002B5387">
        <w:t>domains of research</w:t>
      </w:r>
      <w:r w:rsidR="00C45FE6">
        <w:t xml:space="preserve"> or categorized incorrectly. </w:t>
      </w:r>
    </w:p>
    <w:p w14:paraId="585F7A14" w14:textId="10803F12" w:rsidR="00013405" w:rsidRDefault="00013405" w:rsidP="006651D4">
      <w:pPr>
        <w:pStyle w:val="Heading1"/>
      </w:pPr>
      <w:bookmarkStart w:id="18" w:name="_Toc109747332"/>
      <w:bookmarkStart w:id="19" w:name="_Toc106714162"/>
      <w:r w:rsidRPr="00E438C6">
        <w:lastRenderedPageBreak/>
        <w:t>Recommendations</w:t>
      </w:r>
      <w:bookmarkEnd w:id="18"/>
    </w:p>
    <w:bookmarkEnd w:id="19"/>
    <w:p w14:paraId="1D2CFAC8" w14:textId="155CBCCA" w:rsidR="00770E36" w:rsidRDefault="00770E36" w:rsidP="000E6A47">
      <w:r w:rsidRPr="00770E36">
        <w:t xml:space="preserve">We recommend </w:t>
      </w:r>
      <w:r>
        <w:t>th</w:t>
      </w:r>
      <w:r w:rsidR="009C6429">
        <w:t>at</w:t>
      </w:r>
      <w:r w:rsidRPr="00770E36">
        <w:t xml:space="preserve"> ERO</w:t>
      </w:r>
      <w:r w:rsidR="009C6429">
        <w:t xml:space="preserve"> should</w:t>
      </w:r>
      <w:r w:rsidRPr="00770E36">
        <w:t xml:space="preserve"> include </w:t>
      </w:r>
      <w:r w:rsidR="00A205E6" w:rsidRPr="00770E36">
        <w:t>these extra components</w:t>
      </w:r>
      <w:r w:rsidRPr="00770E36">
        <w:t xml:space="preserve"> in </w:t>
      </w:r>
      <w:r w:rsidR="00A205E6">
        <w:t xml:space="preserve">the </w:t>
      </w:r>
      <w:r w:rsidRPr="00770E36">
        <w:t>proposal submission form: Where is the project occurring (study-site)? We suggest the study location be structured in three checkboxes: (</w:t>
      </w:r>
      <w:proofErr w:type="spellStart"/>
      <w:r w:rsidRPr="00770E36">
        <w:t>i</w:t>
      </w:r>
      <w:proofErr w:type="spellEnd"/>
      <w:r w:rsidRPr="00770E36">
        <w:t xml:space="preserve">) Global, (ii) Regional, and (iii) National. If applicants were to select the “Regional” or “National” checkboxes, they would be able to further identify a more specific region or nation their research would be located in. By adding this component, the ERO will be able to visualize where projects are occurring on a map. This allows funding bodies to identify regions where research is lacking and less prominent, and potential areas in which more funds need to be allocated.  </w:t>
      </w:r>
    </w:p>
    <w:p w14:paraId="6C35DE8A" w14:textId="2E0FA6F1" w:rsidR="00D905E6" w:rsidRPr="00E438C6" w:rsidRDefault="00442D8B" w:rsidP="000E6A47">
      <w:r>
        <w:t xml:space="preserve">We also recommend that the ERO </w:t>
      </w:r>
      <w:r w:rsidR="00810BD4">
        <w:t xml:space="preserve">add the capability to search for multiple keywords at once, making it more convenient to extract large volumes of data at once. </w:t>
      </w:r>
      <w:r w:rsidR="00C52E19">
        <w:t xml:space="preserve">An example of this </w:t>
      </w:r>
      <w:r w:rsidR="002825D3">
        <w:t>workflow</w:t>
      </w:r>
      <w:r w:rsidR="00C52E19">
        <w:t xml:space="preserve"> is available in </w:t>
      </w:r>
      <w:r w:rsidR="00A93A29">
        <w:t xml:space="preserve">the R workflow developed </w:t>
      </w:r>
      <w:r w:rsidR="00C52E19">
        <w:t>which can be embedded into the Power BI search functionality in ERO</w:t>
      </w:r>
      <w:r w:rsidR="00C202E8">
        <w:t xml:space="preserve"> engine</w:t>
      </w:r>
      <w:r w:rsidR="00115523">
        <w:t xml:space="preserve"> and allow for search through abstracts</w:t>
      </w:r>
      <w:r w:rsidR="00C52E19">
        <w:t xml:space="preserve">. </w:t>
      </w:r>
      <w:r w:rsidR="000D46B8">
        <w:t>In addition</w:t>
      </w:r>
      <w:r w:rsidR="00780CF5">
        <w:t xml:space="preserve">, </w:t>
      </w:r>
      <w:r w:rsidR="008B0279">
        <w:t xml:space="preserve">developing the ability to search through project abstracts would </w:t>
      </w:r>
      <w:r w:rsidR="00AA65EE">
        <w:t xml:space="preserve">pull more climate-related projects and ultimately </w:t>
      </w:r>
      <w:r w:rsidR="008B0279">
        <w:t xml:space="preserve">improve the </w:t>
      </w:r>
      <w:r w:rsidR="0032499E">
        <w:t>search accuracy</w:t>
      </w:r>
      <w:r w:rsidR="00AA65EE">
        <w:t>.</w:t>
      </w:r>
      <w:r w:rsidR="00FF0EE2">
        <w:t xml:space="preserve"> </w:t>
      </w:r>
    </w:p>
    <w:p w14:paraId="57EFDD62" w14:textId="1ABE9391" w:rsidR="00110C4A" w:rsidRDefault="00DC2C9D" w:rsidP="00DC2C9D">
      <w:r>
        <w:t xml:space="preserve">We recommend that the UKRI </w:t>
      </w:r>
      <w:proofErr w:type="spellStart"/>
      <w:r w:rsidR="002D3F9B">
        <w:t>GtR</w:t>
      </w:r>
      <w:proofErr w:type="spellEnd"/>
      <w:r>
        <w:t xml:space="preserve"> i</w:t>
      </w:r>
      <w:r w:rsidR="00A7414D">
        <w:t>nclude complete project abstracts, not shortened ones</w:t>
      </w:r>
      <w:r w:rsidR="003D6E67">
        <w:t xml:space="preserve">. A multitude of projects in </w:t>
      </w:r>
      <w:r w:rsidR="00A74987">
        <w:t xml:space="preserve">database contain </w:t>
      </w:r>
      <w:r w:rsidR="009F04A7">
        <w:t xml:space="preserve">shortened project abstracts, often ranging from 1-3 sentences long. </w:t>
      </w:r>
      <w:r w:rsidR="00E93448">
        <w:t>This makes it difficult for our keyword search to capture the full extent of climate-related research on the database</w:t>
      </w:r>
      <w:r w:rsidR="00F01A12">
        <w:t xml:space="preserve">, as relevant projects are </w:t>
      </w:r>
      <w:r w:rsidR="009778E1">
        <w:t xml:space="preserve">left out of the </w:t>
      </w:r>
      <w:r w:rsidR="00ED2843">
        <w:t xml:space="preserve">search process due to the scarcity of project </w:t>
      </w:r>
      <w:r w:rsidR="004E4715">
        <w:t xml:space="preserve">information. </w:t>
      </w:r>
    </w:p>
    <w:p w14:paraId="1C2FD48E" w14:textId="08146FBA" w:rsidR="00FD355A" w:rsidRPr="00E438C6" w:rsidRDefault="00EF4807" w:rsidP="00DC2C9D">
      <w:r w:rsidRPr="00EF4807">
        <w:t>The workflow we developed could be improved to allow more text mining in the UKRI and ERO databases</w:t>
      </w:r>
      <w:r w:rsidR="000B4755">
        <w:t xml:space="preserve">. </w:t>
      </w:r>
      <w:r w:rsidR="008F0E74">
        <w:t>For example, functions could be developed</w:t>
      </w:r>
      <w:r w:rsidR="000B4755">
        <w:t xml:space="preserve"> to include</w:t>
      </w:r>
      <w:r w:rsidR="008D58A8">
        <w:t xml:space="preserve"> mining collaboration, publication</w:t>
      </w:r>
      <w:r w:rsidR="00E23AFE">
        <w:t xml:space="preserve">s, </w:t>
      </w:r>
      <w:r w:rsidR="008D58A8">
        <w:t xml:space="preserve">and outcome data </w:t>
      </w:r>
      <w:r w:rsidR="008F0E74">
        <w:t>from</w:t>
      </w:r>
      <w:r w:rsidR="008D58A8">
        <w:t xml:space="preserve"> UKRI</w:t>
      </w:r>
      <w:r w:rsidR="008F0E74">
        <w:t>.</w:t>
      </w:r>
      <w:r w:rsidR="00E23AFE">
        <w:t xml:space="preserve"> The functions could be </w:t>
      </w:r>
      <w:r w:rsidR="00B21E44">
        <w:t xml:space="preserve">packaged into a </w:t>
      </w:r>
      <w:r w:rsidR="00B51CE8">
        <w:t>R</w:t>
      </w:r>
      <w:r w:rsidR="00B21E44">
        <w:t xml:space="preserve"> package and deployed as an R shiny application to enable user friendly use within EEI.</w:t>
      </w:r>
    </w:p>
    <w:p w14:paraId="4D0688A6" w14:textId="6171099B" w:rsidR="008062D2" w:rsidRPr="00E438C6" w:rsidRDefault="008062D2" w:rsidP="006651D4">
      <w:pPr>
        <w:pStyle w:val="Heading1"/>
      </w:pPr>
      <w:bookmarkStart w:id="20" w:name="_Toc109747333"/>
      <w:r w:rsidRPr="00E438C6">
        <w:t>Conclusion</w:t>
      </w:r>
      <w:bookmarkEnd w:id="20"/>
    </w:p>
    <w:p w14:paraId="08ED2A10" w14:textId="61941770" w:rsidR="00973BF9" w:rsidRDefault="00AF302D" w:rsidP="008D6272">
      <w:r w:rsidRPr="00E438C6">
        <w:t xml:space="preserve">We believe that future scientific advances will emerge from not only major scientific </w:t>
      </w:r>
      <w:r w:rsidR="00DD334E">
        <w:t>innovation</w:t>
      </w:r>
      <w:r w:rsidRPr="00E438C6">
        <w:t xml:space="preserve"> but also through the analysis of existing data and through looking out for major gaps in research.</w:t>
      </w:r>
      <w:r w:rsidR="003041F3">
        <w:t xml:space="preserve"> </w:t>
      </w:r>
      <w:r w:rsidR="00D12929">
        <w:t xml:space="preserve">Our findings highlight the trends in climate-related research across the University of Edinburgh from two </w:t>
      </w:r>
      <w:r w:rsidR="00F97C07">
        <w:t xml:space="preserve">reputable databases, </w:t>
      </w:r>
      <w:r w:rsidR="005C392B">
        <w:t>illustrating</w:t>
      </w:r>
      <w:r w:rsidR="003424B6">
        <w:t xml:space="preserve"> a more comprehensive narrative on t</w:t>
      </w:r>
      <w:r w:rsidR="00455862">
        <w:t xml:space="preserve">he </w:t>
      </w:r>
      <w:r w:rsidR="001B7EF6">
        <w:t>institution’s</w:t>
      </w:r>
      <w:r w:rsidR="00932FDA">
        <w:t xml:space="preserve"> climate initiative. </w:t>
      </w:r>
      <w:r w:rsidR="00973BF9">
        <w:t xml:space="preserve">Our main </w:t>
      </w:r>
      <w:r w:rsidR="00F939D8">
        <w:t>takeaways</w:t>
      </w:r>
      <w:r w:rsidR="00973BF9">
        <w:t xml:space="preserve"> are:</w:t>
      </w:r>
    </w:p>
    <w:p w14:paraId="3E455DF4" w14:textId="7F5B0EE7" w:rsidR="00973BF9" w:rsidRDefault="00F939D8" w:rsidP="00F939D8">
      <w:pPr>
        <w:pStyle w:val="ListParagraph"/>
        <w:numPr>
          <w:ilvl w:val="0"/>
          <w:numId w:val="12"/>
        </w:numPr>
      </w:pPr>
      <w:r>
        <w:t xml:space="preserve">Climate-related research has a much higher application success rate than </w:t>
      </w:r>
      <w:r w:rsidR="00877BF4">
        <w:t xml:space="preserve">the </w:t>
      </w:r>
      <w:r w:rsidR="007D4915">
        <w:t xml:space="preserve">ERO </w:t>
      </w:r>
      <w:r w:rsidR="006C0859">
        <w:t>success rate for applications</w:t>
      </w:r>
      <w:r w:rsidR="00191BE3">
        <w:t xml:space="preserve"> across all fields</w:t>
      </w:r>
      <w:r w:rsidR="006C0859">
        <w:t>.</w:t>
      </w:r>
    </w:p>
    <w:p w14:paraId="336A0041" w14:textId="717A6208" w:rsidR="00191BE3" w:rsidRDefault="000C302F" w:rsidP="00F939D8">
      <w:pPr>
        <w:pStyle w:val="ListParagraph"/>
        <w:numPr>
          <w:ilvl w:val="0"/>
          <w:numId w:val="12"/>
        </w:numPr>
      </w:pPr>
      <w:r>
        <w:lastRenderedPageBreak/>
        <w:t xml:space="preserve">The College of Science and Engineering </w:t>
      </w:r>
      <w:r w:rsidR="00450DFB">
        <w:t>receives</w:t>
      </w:r>
      <w:r>
        <w:t xml:space="preserve"> the greatest proportion of </w:t>
      </w:r>
      <w:r w:rsidR="00866095">
        <w:t>climate</w:t>
      </w:r>
      <w:r w:rsidR="00450DFB">
        <w:t xml:space="preserve">-research </w:t>
      </w:r>
      <w:r>
        <w:t xml:space="preserve">funding and </w:t>
      </w:r>
      <w:r w:rsidR="00FD0191">
        <w:t xml:space="preserve">has </w:t>
      </w:r>
      <w:r>
        <w:t xml:space="preserve">the most active </w:t>
      </w:r>
      <w:r w:rsidR="00537D2B">
        <w:t xml:space="preserve">climate-related </w:t>
      </w:r>
      <w:r>
        <w:t xml:space="preserve">projects out of all </w:t>
      </w:r>
      <w:r w:rsidR="00537D2B">
        <w:t xml:space="preserve">the </w:t>
      </w:r>
      <w:r>
        <w:t>c</w:t>
      </w:r>
      <w:r w:rsidR="00927EA1">
        <w:t xml:space="preserve">olleges at the University of Edinburgh. </w:t>
      </w:r>
    </w:p>
    <w:p w14:paraId="190958C8" w14:textId="4CE073BA" w:rsidR="00537D2B" w:rsidRDefault="007B3D5F" w:rsidP="00F939D8">
      <w:pPr>
        <w:pStyle w:val="ListParagraph"/>
        <w:numPr>
          <w:ilvl w:val="0"/>
          <w:numId w:val="12"/>
        </w:numPr>
      </w:pPr>
      <w:r>
        <w:t>Most of the climate-related research at the University of Edinburgh is focused on climate change mitigation.</w:t>
      </w:r>
    </w:p>
    <w:p w14:paraId="3112D333" w14:textId="007C0C00" w:rsidR="00AF302D" w:rsidRPr="00E438C6" w:rsidRDefault="00F80A7F" w:rsidP="008D6272">
      <w:r>
        <w:t xml:space="preserve">Our </w:t>
      </w:r>
      <w:r w:rsidR="00226BC5">
        <w:t>work provides a baseline for climate</w:t>
      </w:r>
      <w:r w:rsidR="00843667">
        <w:t>-related research funding</w:t>
      </w:r>
      <w:r w:rsidR="003C4F81">
        <w:t xml:space="preserve"> </w:t>
      </w:r>
      <w:r w:rsidR="009A1C20">
        <w:t xml:space="preserve">and serves as a blueprint for future work </w:t>
      </w:r>
      <w:r w:rsidR="006D3F70">
        <w:t>in this field.</w:t>
      </w:r>
    </w:p>
    <w:p w14:paraId="7CA17E16" w14:textId="5A6F126B" w:rsidR="006C3C8D" w:rsidRPr="00E438C6" w:rsidRDefault="006C3C8D" w:rsidP="008D6272"/>
    <w:p w14:paraId="2B9FFF7B" w14:textId="77777777" w:rsidR="00DD4A72" w:rsidRPr="00E438C6" w:rsidRDefault="00DD4A72" w:rsidP="008D6272"/>
    <w:p w14:paraId="72227998" w14:textId="2F9FBD8C" w:rsidR="006C3C8D" w:rsidRPr="00E438C6" w:rsidRDefault="006C3C8D" w:rsidP="008D6272"/>
    <w:p w14:paraId="36F9F46D" w14:textId="77777777" w:rsidR="00DD4A72" w:rsidRPr="00E438C6" w:rsidRDefault="00DD4A72" w:rsidP="008D6272">
      <w:pPr>
        <w:rPr>
          <w:rFonts w:eastAsiaTheme="majorEastAsia"/>
          <w:sz w:val="32"/>
          <w:szCs w:val="32"/>
        </w:rPr>
      </w:pPr>
      <w:bookmarkStart w:id="21" w:name="_Toc106714164"/>
      <w:r w:rsidRPr="00E438C6">
        <w:br w:type="page"/>
      </w:r>
    </w:p>
    <w:p w14:paraId="6DCEDEB4" w14:textId="3418D040" w:rsidR="006C3C8D" w:rsidRPr="00E438C6" w:rsidRDefault="006C3C8D" w:rsidP="006651D4">
      <w:pPr>
        <w:pStyle w:val="Heading1"/>
      </w:pPr>
      <w:bookmarkStart w:id="22" w:name="_Toc109747334"/>
      <w:r w:rsidRPr="00E438C6">
        <w:lastRenderedPageBreak/>
        <w:t>References</w:t>
      </w:r>
      <w:bookmarkEnd w:id="21"/>
      <w:bookmarkEnd w:id="22"/>
    </w:p>
    <w:p w14:paraId="24E87FA0" w14:textId="77777777" w:rsidR="00F82B75" w:rsidRPr="00F82B75" w:rsidRDefault="00F82B75" w:rsidP="00F82B75">
      <w:pPr>
        <w:pStyle w:val="Bibliography"/>
      </w:pPr>
      <w:r>
        <w:fldChar w:fldCharType="begin"/>
      </w:r>
      <w:r>
        <w:instrText xml:space="preserve"> ADDIN ZOTERO_BIBL {"uncited":[],"omitted":[],"custom":[]} CSL_BIBLIOGRAPHY </w:instrText>
      </w:r>
      <w:r>
        <w:fldChar w:fldCharType="separate"/>
      </w:r>
      <w:r w:rsidRPr="00F82B75">
        <w:t xml:space="preserve">Overland, I., &amp; Sovacool, B. K. (2020). The misallocation of climate research funding. </w:t>
      </w:r>
      <w:r w:rsidRPr="00F82B75">
        <w:rPr>
          <w:i/>
          <w:iCs/>
        </w:rPr>
        <w:t>Energy Research &amp; Social Science</w:t>
      </w:r>
      <w:r w:rsidRPr="00F82B75">
        <w:t xml:space="preserve">, </w:t>
      </w:r>
      <w:r w:rsidRPr="00F82B75">
        <w:rPr>
          <w:i/>
          <w:iCs/>
        </w:rPr>
        <w:t>62</w:t>
      </w:r>
      <w:r w:rsidRPr="00F82B75">
        <w:t>, 101349. https://doi.org/10.1016/j.erss.2019.101349</w:t>
      </w:r>
    </w:p>
    <w:p w14:paraId="0674DC5E" w14:textId="77777777" w:rsidR="00F82B75" w:rsidRPr="00F82B75" w:rsidRDefault="00F82B75" w:rsidP="00F82B75">
      <w:pPr>
        <w:pStyle w:val="Bibliography"/>
      </w:pPr>
      <w:r w:rsidRPr="00F82B75">
        <w:t xml:space="preserve">Oxford Analytica. (2020). Pandemic response threatens climate funding shortfall. </w:t>
      </w:r>
      <w:r w:rsidRPr="00F82B75">
        <w:rPr>
          <w:i/>
          <w:iCs/>
        </w:rPr>
        <w:t>Expert Briefings</w:t>
      </w:r>
      <w:r w:rsidRPr="00F82B75">
        <w:t>. https://doi.org/10.1108/OXAN-GA256969</w:t>
      </w:r>
    </w:p>
    <w:p w14:paraId="4C36C150" w14:textId="77777777" w:rsidR="00F82B75" w:rsidRPr="00F82B75" w:rsidRDefault="00F82B75" w:rsidP="00F82B75">
      <w:pPr>
        <w:pStyle w:val="Bibliography"/>
      </w:pPr>
      <w:r w:rsidRPr="00F82B75">
        <w:t xml:space="preserve">Robin, L. (2018). Environmental humanities and climate change: Understanding humans geologically and other life forms ethically. </w:t>
      </w:r>
      <w:r w:rsidRPr="00F82B75">
        <w:rPr>
          <w:i/>
          <w:iCs/>
        </w:rPr>
        <w:t>WIREs Climate Change</w:t>
      </w:r>
      <w:r w:rsidRPr="00F82B75">
        <w:t xml:space="preserve">, </w:t>
      </w:r>
      <w:r w:rsidRPr="00F82B75">
        <w:rPr>
          <w:i/>
          <w:iCs/>
        </w:rPr>
        <w:t>9</w:t>
      </w:r>
      <w:r w:rsidRPr="00F82B75">
        <w:t>(1), e499. https://doi.org/10.1002/wcc.499</w:t>
      </w:r>
    </w:p>
    <w:p w14:paraId="6BA2F89F" w14:textId="77777777" w:rsidR="00F82B75" w:rsidRPr="00F82B75" w:rsidRDefault="00F82B75" w:rsidP="00F82B75">
      <w:pPr>
        <w:pStyle w:val="Bibliography"/>
      </w:pPr>
      <w:r w:rsidRPr="00F82B75">
        <w:t xml:space="preserve">Stoye, E. (2020). How research funders are tackling coronavirus disruption. </w:t>
      </w:r>
      <w:r w:rsidRPr="00F82B75">
        <w:rPr>
          <w:i/>
          <w:iCs/>
        </w:rPr>
        <w:t>Nature</w:t>
      </w:r>
      <w:r w:rsidRPr="00F82B75">
        <w:t>. https://doi.org/10.1038/d41586-020-01120-2</w:t>
      </w:r>
    </w:p>
    <w:p w14:paraId="70352FDA" w14:textId="6B87A22B" w:rsidR="003F3642" w:rsidRPr="00E438C6" w:rsidRDefault="00F82B75" w:rsidP="008D6272">
      <w:r>
        <w:fldChar w:fldCharType="end"/>
      </w:r>
    </w:p>
    <w:p w14:paraId="0E90361B" w14:textId="77777777" w:rsidR="00955771" w:rsidRPr="00E438C6" w:rsidRDefault="00955771" w:rsidP="008D6272">
      <w:r w:rsidRPr="00E438C6">
        <w:br w:type="page"/>
      </w:r>
    </w:p>
    <w:p w14:paraId="25460C46" w14:textId="3232B5D9" w:rsidR="003063ED" w:rsidRPr="009C4E86" w:rsidRDefault="003063ED" w:rsidP="006651D4">
      <w:pPr>
        <w:pStyle w:val="Heading1"/>
      </w:pPr>
      <w:bookmarkStart w:id="23" w:name="_Ref106803552"/>
      <w:bookmarkStart w:id="24" w:name="_Toc109747335"/>
      <w:r w:rsidRPr="009C4E86">
        <w:lastRenderedPageBreak/>
        <w:t>Appendix A</w:t>
      </w:r>
      <w:bookmarkEnd w:id="23"/>
      <w:r w:rsidR="009C4E86" w:rsidRPr="009C4E86">
        <w:t xml:space="preserve">: </w:t>
      </w:r>
      <w:r w:rsidR="004A412C" w:rsidRPr="009C4E86">
        <w:t>Boolean logic</w:t>
      </w:r>
      <w:r w:rsidRPr="009C4E86">
        <w:t xml:space="preserve"> used to search the UKRI and ERO databases for projects relevant to climate, sustainability, and </w:t>
      </w:r>
      <w:r w:rsidR="00D11378" w:rsidRPr="009C4E86">
        <w:t xml:space="preserve">the </w:t>
      </w:r>
      <w:r w:rsidRPr="009C4E86">
        <w:t>environment</w:t>
      </w:r>
      <w:r w:rsidR="00D11378" w:rsidRPr="009C4E86">
        <w:t>.</w:t>
      </w:r>
      <w:bookmarkEnd w:id="24"/>
    </w:p>
    <w:p w14:paraId="6A7C5146" w14:textId="3314BA3D" w:rsidR="00406F11" w:rsidRPr="00E438C6" w:rsidRDefault="001777EE" w:rsidP="00EE6564">
      <w:pPr>
        <w:pStyle w:val="NormalWeb"/>
        <w:rPr>
          <w:bdr w:val="none" w:sz="0" w:space="0" w:color="auto" w:frame="1"/>
          <w:shd w:val="clear" w:color="auto" w:fill="FFFFFF"/>
        </w:rPr>
      </w:pPr>
      <w:r w:rsidRPr="00E438C6">
        <w:rPr>
          <w:bdr w:val="none" w:sz="0" w:space="0" w:color="auto" w:frame="1"/>
          <w:shd w:val="clear" w:color="auto" w:fill="FFFFFF"/>
        </w:rPr>
        <w:t>"climate change" OR "climate crisis" OR "global warming" OR "carbon sink" OR biodiversity OR conservation OR "global change" OR "ocean acidification" OR microplastic* OR pollution OR "greenhouse gas" OR "greenhouse gases" OR "atmospheric carbon dioxide" OR "stratospheric ozone" OR "ozone depletion" OR coral* OR reef* OR "extreme weather" OR "sea level" OR environmental OR "water quality" OR "air quality" OR anthropogenic OR "blue carbon" OR deforestation OR "circular economy" OR "energy transition" OR "fossil fuel" OR "fossil fuels" OR renewable OR decarbonisation OR "energy storage" OR "food security" OR "nutrition security" OR "nature based" OR "</w:t>
      </w:r>
      <w:proofErr w:type="spellStart"/>
      <w:r w:rsidR="007A1384" w:rsidRPr="00E438C6">
        <w:rPr>
          <w:bdr w:val="none" w:sz="0" w:space="0" w:color="auto" w:frame="1"/>
          <w:shd w:val="clear" w:color="auto" w:fill="FFFFFF"/>
        </w:rPr>
        <w:t>p</w:t>
      </w:r>
      <w:r w:rsidRPr="00E438C6">
        <w:rPr>
          <w:bdr w:val="none" w:sz="0" w:space="0" w:color="auto" w:frame="1"/>
          <w:shd w:val="clear" w:color="auto" w:fill="FFFFFF"/>
        </w:rPr>
        <w:t>aris</w:t>
      </w:r>
      <w:proofErr w:type="spellEnd"/>
      <w:r w:rsidRPr="00E438C6">
        <w:rPr>
          <w:bdr w:val="none" w:sz="0" w:space="0" w:color="auto" w:frame="1"/>
          <w:shd w:val="clear" w:color="auto" w:fill="FFFFFF"/>
        </w:rPr>
        <w:t xml:space="preserve"> agreement" OR "eco" OR "waste" OR "recycling" OR sustainable OR sustainability OR </w:t>
      </w:r>
      <w:proofErr w:type="spellStart"/>
      <w:r w:rsidRPr="00E438C6">
        <w:rPr>
          <w:bdr w:val="none" w:sz="0" w:space="0" w:color="auto" w:frame="1"/>
          <w:shd w:val="clear" w:color="auto" w:fill="FFFFFF"/>
        </w:rPr>
        <w:t>anthropocene</w:t>
      </w:r>
      <w:proofErr w:type="spellEnd"/>
      <w:r w:rsidRPr="00E438C6">
        <w:rPr>
          <w:bdr w:val="none" w:sz="0" w:space="0" w:color="auto" w:frame="1"/>
          <w:shd w:val="clear" w:color="auto" w:fill="FFFFFF"/>
        </w:rPr>
        <w:t xml:space="preserve"> OR "climate justice" OR "climate action" OR "natural hazard" OR "natural hazards" OR permafrost OR sequestration OR "remote sensing" OR peatland* OR "species richness" OR groundwater OR "carbon footprint" OR </w:t>
      </w:r>
      <w:proofErr w:type="spellStart"/>
      <w:r w:rsidR="007A1384" w:rsidRPr="00E438C6">
        <w:rPr>
          <w:bdr w:val="none" w:sz="0" w:space="0" w:color="auto" w:frame="1"/>
          <w:shd w:val="clear" w:color="auto" w:fill="FFFFFF"/>
        </w:rPr>
        <w:t>ipcc</w:t>
      </w:r>
      <w:proofErr w:type="spellEnd"/>
      <w:r w:rsidR="007A1384" w:rsidRPr="00E438C6">
        <w:rPr>
          <w:bdr w:val="none" w:sz="0" w:space="0" w:color="auto" w:frame="1"/>
          <w:shd w:val="clear" w:color="auto" w:fill="FFFFFF"/>
        </w:rPr>
        <w:t xml:space="preserve"> </w:t>
      </w:r>
      <w:r w:rsidRPr="00E438C6">
        <w:rPr>
          <w:bdr w:val="none" w:sz="0" w:space="0" w:color="auto" w:frame="1"/>
          <w:shd w:val="clear" w:color="auto" w:fill="FFFFFF"/>
        </w:rPr>
        <w:t xml:space="preserve">OR </w:t>
      </w:r>
      <w:proofErr w:type="spellStart"/>
      <w:r w:rsidR="007A1384" w:rsidRPr="00E438C6">
        <w:rPr>
          <w:bdr w:val="none" w:sz="0" w:space="0" w:color="auto" w:frame="1"/>
          <w:shd w:val="clear" w:color="auto" w:fill="FFFFFF"/>
        </w:rPr>
        <w:t>unfccc</w:t>
      </w:r>
      <w:proofErr w:type="spellEnd"/>
      <w:r w:rsidRPr="00E438C6">
        <w:rPr>
          <w:bdr w:val="none" w:sz="0" w:space="0" w:color="auto" w:frame="1"/>
          <w:shd w:val="clear" w:color="auto" w:fill="FFFFFF"/>
        </w:rPr>
        <w:t xml:space="preserve"> OR methane OR "ecosystem services"  OR overfishing OR aquaculture OR "clean energy" OR biogas OR afforestation OR "storm surge" OR "endangered species" OR "carbon pump" OR "carbon cycle" OR oceanography OR "trophic cascade" OR "primary productivity" OR "growing season" OR "crop production" OR "carbon balance" OR "urban heat island" OR "green space" OR eutrophication OR biochar OR "radiation balance" OR upcycling OR "climate variability" OR "carbon source" OR biofuel OR "environmental justice" OR "wave energy" OR retrofit OR "carbon capture" OR wildlife OR biodegradable OR "climate warming" OR "marine energy" OR "crop yield" OR pollination OR "zero emission" OR floodplain OR "nutrient deposit" OR hydroponic OR "flood forecast" OR </w:t>
      </w:r>
      <w:proofErr w:type="spellStart"/>
      <w:r w:rsidR="00D14F6D" w:rsidRPr="00E438C6">
        <w:rPr>
          <w:bdr w:val="none" w:sz="0" w:space="0" w:color="auto" w:frame="1"/>
          <w:shd w:val="clear" w:color="auto" w:fill="FFFFFF"/>
        </w:rPr>
        <w:t>no</w:t>
      </w:r>
      <w:r w:rsidRPr="00E438C6">
        <w:rPr>
          <w:bdr w:val="none" w:sz="0" w:space="0" w:color="auto" w:frame="1"/>
          <w:shd w:val="clear" w:color="auto" w:fill="FFFFFF"/>
        </w:rPr>
        <w:t>x</w:t>
      </w:r>
      <w:proofErr w:type="spellEnd"/>
      <w:r w:rsidRPr="00E438C6">
        <w:rPr>
          <w:bdr w:val="none" w:sz="0" w:space="0" w:color="auto" w:frame="1"/>
          <w:shd w:val="clear" w:color="auto" w:fill="FFFFFF"/>
        </w:rPr>
        <w:t xml:space="preserve"> OR "algal bloom" OR </w:t>
      </w:r>
      <w:proofErr w:type="spellStart"/>
      <w:r w:rsidR="00D14F6D" w:rsidRPr="00E438C6">
        <w:rPr>
          <w:bdr w:val="none" w:sz="0" w:space="0" w:color="auto" w:frame="1"/>
          <w:shd w:val="clear" w:color="auto" w:fill="FFFFFF"/>
        </w:rPr>
        <w:t>lca</w:t>
      </w:r>
      <w:proofErr w:type="spellEnd"/>
      <w:r w:rsidRPr="00E438C6">
        <w:rPr>
          <w:bdr w:val="none" w:sz="0" w:space="0" w:color="auto" w:frame="1"/>
          <w:shd w:val="clear" w:color="auto" w:fill="FFFFFF"/>
        </w:rPr>
        <w:t xml:space="preserve"> OR "ice flow"</w:t>
      </w:r>
      <w:r w:rsidR="00426CD1" w:rsidRPr="00E438C6">
        <w:rPr>
          <w:bdr w:val="none" w:sz="0" w:space="0" w:color="auto" w:frame="1"/>
          <w:shd w:val="clear" w:color="auto" w:fill="FFFFFF"/>
        </w:rPr>
        <w:br w:type="page"/>
      </w:r>
    </w:p>
    <w:p w14:paraId="15AF3602" w14:textId="10A402E1" w:rsidR="0087061D" w:rsidRPr="00EE6564" w:rsidRDefault="00426CD1" w:rsidP="006651D4">
      <w:pPr>
        <w:pStyle w:val="Heading1"/>
      </w:pPr>
      <w:bookmarkStart w:id="25" w:name="_Ref109733555"/>
      <w:bookmarkStart w:id="26" w:name="_Toc109747336"/>
      <w:r w:rsidRPr="00EE6564">
        <w:lastRenderedPageBreak/>
        <w:t xml:space="preserve">Appendix B: </w:t>
      </w:r>
      <w:bookmarkEnd w:id="25"/>
      <w:r w:rsidR="0087061D" w:rsidRPr="00EE6564">
        <w:t xml:space="preserve">Categorization of keywords in </w:t>
      </w:r>
      <w:r w:rsidR="00BE7AFB" w:rsidRPr="00EE6564">
        <w:t>overarching themes</w:t>
      </w:r>
      <w:bookmarkEnd w:id="26"/>
    </w:p>
    <w:p w14:paraId="10351EF2" w14:textId="14BABEF4" w:rsidR="00715031" w:rsidRPr="00E438C6" w:rsidRDefault="00715031" w:rsidP="008D6272">
      <w:r w:rsidRPr="00E438C6">
        <w:rPr>
          <w:noProof/>
        </w:rPr>
        <w:drawing>
          <wp:inline distT="0" distB="0" distL="0" distR="0" wp14:anchorId="5B3C4997" wp14:editId="52B8FF9B">
            <wp:extent cx="5731510" cy="4374515"/>
            <wp:effectExtent l="0" t="0" r="2540" b="6985"/>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374515"/>
                    </a:xfrm>
                    <a:prstGeom prst="rect">
                      <a:avLst/>
                    </a:prstGeom>
                  </pic:spPr>
                </pic:pic>
              </a:graphicData>
            </a:graphic>
          </wp:inline>
        </w:drawing>
      </w:r>
    </w:p>
    <w:p w14:paraId="2C8676EC" w14:textId="77777777" w:rsidR="00715031" w:rsidRPr="00E438C6" w:rsidRDefault="00715031" w:rsidP="008D6272"/>
    <w:p w14:paraId="569B3951" w14:textId="4EA1E0CC" w:rsidR="00426CD1" w:rsidRPr="00E438C6" w:rsidRDefault="00715031" w:rsidP="008D6272">
      <w:r w:rsidRPr="00E438C6">
        <w:rPr>
          <w:noProof/>
        </w:rPr>
        <w:lastRenderedPageBreak/>
        <w:drawing>
          <wp:inline distT="0" distB="0" distL="0" distR="0" wp14:anchorId="5A9DCF1C" wp14:editId="3CF413B0">
            <wp:extent cx="5731510" cy="55054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5505450"/>
                    </a:xfrm>
                    <a:prstGeom prst="rect">
                      <a:avLst/>
                    </a:prstGeom>
                  </pic:spPr>
                </pic:pic>
              </a:graphicData>
            </a:graphic>
          </wp:inline>
        </w:drawing>
      </w:r>
    </w:p>
    <w:p w14:paraId="0FA08041" w14:textId="77777777" w:rsidR="00DF78AC" w:rsidRPr="00E438C6" w:rsidRDefault="00DF78AC" w:rsidP="008D6272"/>
    <w:bookmarkEnd w:id="0"/>
    <w:bookmarkEnd w:id="1"/>
    <w:bookmarkEnd w:id="2"/>
    <w:p w14:paraId="2D43B11C" w14:textId="77777777" w:rsidR="003F3642" w:rsidRPr="00E438C6" w:rsidRDefault="003F3642" w:rsidP="008D6272"/>
    <w:sectPr w:rsidR="003F3642" w:rsidRPr="00E43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0BE"/>
    <w:multiLevelType w:val="hybridMultilevel"/>
    <w:tmpl w:val="6AE42F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657AC"/>
    <w:multiLevelType w:val="hybridMultilevel"/>
    <w:tmpl w:val="5A38AC9A"/>
    <w:lvl w:ilvl="0" w:tplc="AD30A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B74F5"/>
    <w:multiLevelType w:val="hybridMultilevel"/>
    <w:tmpl w:val="33F47AC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DE1DC9"/>
    <w:multiLevelType w:val="hybridMultilevel"/>
    <w:tmpl w:val="21447476"/>
    <w:lvl w:ilvl="0" w:tplc="2234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27780"/>
    <w:multiLevelType w:val="multilevel"/>
    <w:tmpl w:val="799CC92C"/>
    <w:lvl w:ilvl="0">
      <w:start w:val="1"/>
      <w:numFmt w:val="decimal"/>
      <w:lvlText w:val="%1"/>
      <w:lvlJc w:val="left"/>
      <w:pPr>
        <w:ind w:left="792" w:hanging="432"/>
      </w:pPr>
      <w:rPr>
        <w:rFonts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5" w15:restartNumberingAfterBreak="0">
    <w:nsid w:val="277D1B1A"/>
    <w:multiLevelType w:val="hybridMultilevel"/>
    <w:tmpl w:val="E5E65B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0269E4"/>
    <w:multiLevelType w:val="hybridMultilevel"/>
    <w:tmpl w:val="40AA03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2C1D47"/>
    <w:multiLevelType w:val="hybridMultilevel"/>
    <w:tmpl w:val="78D61D26"/>
    <w:lvl w:ilvl="0" w:tplc="2CB8E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A5F3B"/>
    <w:multiLevelType w:val="hybridMultilevel"/>
    <w:tmpl w:val="392252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86499A"/>
    <w:multiLevelType w:val="multilevel"/>
    <w:tmpl w:val="799CC92C"/>
    <w:styleLink w:val="CurrentList3"/>
    <w:lvl w:ilvl="0">
      <w:start w:val="1"/>
      <w:numFmt w:val="decimal"/>
      <w:lvlText w:val="%1"/>
      <w:lvlJc w:val="left"/>
      <w:pPr>
        <w:ind w:left="792" w:hanging="432"/>
      </w:pPr>
      <w:rPr>
        <w:rFonts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49D40017"/>
    <w:multiLevelType w:val="multilevel"/>
    <w:tmpl w:val="799CC92C"/>
    <w:styleLink w:val="CurrentList4"/>
    <w:lvl w:ilvl="0">
      <w:start w:val="1"/>
      <w:numFmt w:val="decimal"/>
      <w:lvlText w:val="%1"/>
      <w:lvlJc w:val="left"/>
      <w:pPr>
        <w:ind w:left="792" w:hanging="432"/>
      </w:pPr>
      <w:rPr>
        <w:rFonts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4D295767"/>
    <w:multiLevelType w:val="hybridMultilevel"/>
    <w:tmpl w:val="9CA4ED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EE04BE"/>
    <w:multiLevelType w:val="hybridMultilevel"/>
    <w:tmpl w:val="4308FB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B3565A"/>
    <w:multiLevelType w:val="multilevel"/>
    <w:tmpl w:val="12CA4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815E8"/>
    <w:multiLevelType w:val="multilevel"/>
    <w:tmpl w:val="5F58162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DC16DD"/>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CFA6781"/>
    <w:multiLevelType w:val="hybridMultilevel"/>
    <w:tmpl w:val="F39661C4"/>
    <w:lvl w:ilvl="0" w:tplc="4E5EE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76C89"/>
    <w:multiLevelType w:val="hybridMultilevel"/>
    <w:tmpl w:val="477CB492"/>
    <w:lvl w:ilvl="0" w:tplc="EBD29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3365363">
    <w:abstractNumId w:val="12"/>
  </w:num>
  <w:num w:numId="2" w16cid:durableId="477385756">
    <w:abstractNumId w:val="13"/>
  </w:num>
  <w:num w:numId="3" w16cid:durableId="1061830492">
    <w:abstractNumId w:val="17"/>
  </w:num>
  <w:num w:numId="4" w16cid:durableId="522398265">
    <w:abstractNumId w:val="7"/>
  </w:num>
  <w:num w:numId="5" w16cid:durableId="1843399790">
    <w:abstractNumId w:val="8"/>
  </w:num>
  <w:num w:numId="6" w16cid:durableId="318770764">
    <w:abstractNumId w:val="4"/>
  </w:num>
  <w:num w:numId="7" w16cid:durableId="610210633">
    <w:abstractNumId w:val="14"/>
  </w:num>
  <w:num w:numId="8" w16cid:durableId="497041629">
    <w:abstractNumId w:val="15"/>
  </w:num>
  <w:num w:numId="9" w16cid:durableId="616564202">
    <w:abstractNumId w:val="9"/>
  </w:num>
  <w:num w:numId="10" w16cid:durableId="816844054">
    <w:abstractNumId w:val="16"/>
  </w:num>
  <w:num w:numId="11" w16cid:durableId="1589075107">
    <w:abstractNumId w:val="3"/>
  </w:num>
  <w:num w:numId="12" w16cid:durableId="605817024">
    <w:abstractNumId w:val="1"/>
  </w:num>
  <w:num w:numId="13" w16cid:durableId="745810509">
    <w:abstractNumId w:val="10"/>
  </w:num>
  <w:num w:numId="14" w16cid:durableId="418333868">
    <w:abstractNumId w:val="6"/>
  </w:num>
  <w:num w:numId="15" w16cid:durableId="671613305">
    <w:abstractNumId w:val="5"/>
  </w:num>
  <w:num w:numId="16" w16cid:durableId="1011371328">
    <w:abstractNumId w:val="11"/>
  </w:num>
  <w:num w:numId="17" w16cid:durableId="1203009263">
    <w:abstractNumId w:val="2"/>
  </w:num>
  <w:num w:numId="18" w16cid:durableId="150308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C7"/>
    <w:rsid w:val="00000DE9"/>
    <w:rsid w:val="00000E7A"/>
    <w:rsid w:val="00000F5D"/>
    <w:rsid w:val="00001233"/>
    <w:rsid w:val="000019AB"/>
    <w:rsid w:val="00002288"/>
    <w:rsid w:val="00002391"/>
    <w:rsid w:val="000036DF"/>
    <w:rsid w:val="000077E6"/>
    <w:rsid w:val="00011EF8"/>
    <w:rsid w:val="00012E76"/>
    <w:rsid w:val="00013405"/>
    <w:rsid w:val="00013BB6"/>
    <w:rsid w:val="0001679E"/>
    <w:rsid w:val="0002237B"/>
    <w:rsid w:val="00023C08"/>
    <w:rsid w:val="0002671D"/>
    <w:rsid w:val="000308AA"/>
    <w:rsid w:val="000309C8"/>
    <w:rsid w:val="00031806"/>
    <w:rsid w:val="00032B17"/>
    <w:rsid w:val="000379E3"/>
    <w:rsid w:val="0004054B"/>
    <w:rsid w:val="00040BBA"/>
    <w:rsid w:val="000419C7"/>
    <w:rsid w:val="0004399E"/>
    <w:rsid w:val="00044DEF"/>
    <w:rsid w:val="00045673"/>
    <w:rsid w:val="00046887"/>
    <w:rsid w:val="00047633"/>
    <w:rsid w:val="00050FF1"/>
    <w:rsid w:val="000515D0"/>
    <w:rsid w:val="00054D06"/>
    <w:rsid w:val="00055411"/>
    <w:rsid w:val="0005650E"/>
    <w:rsid w:val="00060E4F"/>
    <w:rsid w:val="00062613"/>
    <w:rsid w:val="0006393D"/>
    <w:rsid w:val="00064704"/>
    <w:rsid w:val="000671F6"/>
    <w:rsid w:val="00067CDC"/>
    <w:rsid w:val="00070752"/>
    <w:rsid w:val="00071324"/>
    <w:rsid w:val="00071668"/>
    <w:rsid w:val="00071C3A"/>
    <w:rsid w:val="00073CF0"/>
    <w:rsid w:val="000764B8"/>
    <w:rsid w:val="00077011"/>
    <w:rsid w:val="000824C0"/>
    <w:rsid w:val="00082CA1"/>
    <w:rsid w:val="00084EDE"/>
    <w:rsid w:val="000860E3"/>
    <w:rsid w:val="000863D4"/>
    <w:rsid w:val="00086966"/>
    <w:rsid w:val="00087B8C"/>
    <w:rsid w:val="00087D74"/>
    <w:rsid w:val="00090C10"/>
    <w:rsid w:val="0009263B"/>
    <w:rsid w:val="0009375C"/>
    <w:rsid w:val="00097204"/>
    <w:rsid w:val="000A1605"/>
    <w:rsid w:val="000A20E9"/>
    <w:rsid w:val="000A2756"/>
    <w:rsid w:val="000A2840"/>
    <w:rsid w:val="000A30B4"/>
    <w:rsid w:val="000A4E44"/>
    <w:rsid w:val="000A6193"/>
    <w:rsid w:val="000A7831"/>
    <w:rsid w:val="000B4755"/>
    <w:rsid w:val="000B4B5C"/>
    <w:rsid w:val="000B5A98"/>
    <w:rsid w:val="000B6CBC"/>
    <w:rsid w:val="000C09CD"/>
    <w:rsid w:val="000C0BAB"/>
    <w:rsid w:val="000C302F"/>
    <w:rsid w:val="000C61E2"/>
    <w:rsid w:val="000C65DE"/>
    <w:rsid w:val="000C7F76"/>
    <w:rsid w:val="000D0E2A"/>
    <w:rsid w:val="000D3FFB"/>
    <w:rsid w:val="000D46B8"/>
    <w:rsid w:val="000D53ED"/>
    <w:rsid w:val="000D5A43"/>
    <w:rsid w:val="000D5D0A"/>
    <w:rsid w:val="000D778E"/>
    <w:rsid w:val="000E0360"/>
    <w:rsid w:val="000E0932"/>
    <w:rsid w:val="000E12A4"/>
    <w:rsid w:val="000E1B1C"/>
    <w:rsid w:val="000E28F7"/>
    <w:rsid w:val="000E3232"/>
    <w:rsid w:val="000E3DD2"/>
    <w:rsid w:val="000E6A47"/>
    <w:rsid w:val="000E752A"/>
    <w:rsid w:val="000F0F53"/>
    <w:rsid w:val="000F1CA1"/>
    <w:rsid w:val="000F4AA8"/>
    <w:rsid w:val="000F700E"/>
    <w:rsid w:val="00100B01"/>
    <w:rsid w:val="00102E48"/>
    <w:rsid w:val="00102FE4"/>
    <w:rsid w:val="00103247"/>
    <w:rsid w:val="00103445"/>
    <w:rsid w:val="00103B90"/>
    <w:rsid w:val="001047EA"/>
    <w:rsid w:val="00106396"/>
    <w:rsid w:val="0010668F"/>
    <w:rsid w:val="001068CB"/>
    <w:rsid w:val="00106F35"/>
    <w:rsid w:val="00107874"/>
    <w:rsid w:val="00110C4A"/>
    <w:rsid w:val="001110BD"/>
    <w:rsid w:val="00111256"/>
    <w:rsid w:val="00112ED2"/>
    <w:rsid w:val="00113154"/>
    <w:rsid w:val="00113701"/>
    <w:rsid w:val="00113C63"/>
    <w:rsid w:val="0011409D"/>
    <w:rsid w:val="00115523"/>
    <w:rsid w:val="00115616"/>
    <w:rsid w:val="00115CAE"/>
    <w:rsid w:val="00117146"/>
    <w:rsid w:val="00120646"/>
    <w:rsid w:val="00122A17"/>
    <w:rsid w:val="0012339A"/>
    <w:rsid w:val="0012445F"/>
    <w:rsid w:val="00125591"/>
    <w:rsid w:val="00125604"/>
    <w:rsid w:val="00125B72"/>
    <w:rsid w:val="00125D44"/>
    <w:rsid w:val="001272B7"/>
    <w:rsid w:val="0013118A"/>
    <w:rsid w:val="00134F38"/>
    <w:rsid w:val="0013525D"/>
    <w:rsid w:val="001360BA"/>
    <w:rsid w:val="0013704E"/>
    <w:rsid w:val="00137D36"/>
    <w:rsid w:val="001457AF"/>
    <w:rsid w:val="00147541"/>
    <w:rsid w:val="00147E0A"/>
    <w:rsid w:val="0015068A"/>
    <w:rsid w:val="00150A40"/>
    <w:rsid w:val="00151D95"/>
    <w:rsid w:val="00153712"/>
    <w:rsid w:val="00153C7D"/>
    <w:rsid w:val="00154413"/>
    <w:rsid w:val="00154956"/>
    <w:rsid w:val="00155D01"/>
    <w:rsid w:val="0015616C"/>
    <w:rsid w:val="001574FA"/>
    <w:rsid w:val="00157CA3"/>
    <w:rsid w:val="00161C7F"/>
    <w:rsid w:val="00161F05"/>
    <w:rsid w:val="00164D95"/>
    <w:rsid w:val="001679BC"/>
    <w:rsid w:val="00167BB2"/>
    <w:rsid w:val="00171BFD"/>
    <w:rsid w:val="00174FA8"/>
    <w:rsid w:val="00175F21"/>
    <w:rsid w:val="00177420"/>
    <w:rsid w:val="001777EE"/>
    <w:rsid w:val="0017796C"/>
    <w:rsid w:val="00177B4B"/>
    <w:rsid w:val="00180B1D"/>
    <w:rsid w:val="00181986"/>
    <w:rsid w:val="00182A1D"/>
    <w:rsid w:val="00184E27"/>
    <w:rsid w:val="00186F4B"/>
    <w:rsid w:val="00191BE3"/>
    <w:rsid w:val="001927A9"/>
    <w:rsid w:val="0019342A"/>
    <w:rsid w:val="001940F1"/>
    <w:rsid w:val="0019546D"/>
    <w:rsid w:val="00195B8F"/>
    <w:rsid w:val="00195DC8"/>
    <w:rsid w:val="0019798C"/>
    <w:rsid w:val="00197B9D"/>
    <w:rsid w:val="001A297E"/>
    <w:rsid w:val="001A29BF"/>
    <w:rsid w:val="001A3B69"/>
    <w:rsid w:val="001A45F3"/>
    <w:rsid w:val="001A483B"/>
    <w:rsid w:val="001A7CE7"/>
    <w:rsid w:val="001B0D83"/>
    <w:rsid w:val="001B2882"/>
    <w:rsid w:val="001B28E7"/>
    <w:rsid w:val="001B3302"/>
    <w:rsid w:val="001B422E"/>
    <w:rsid w:val="001B4BB7"/>
    <w:rsid w:val="001B720E"/>
    <w:rsid w:val="001B7EE5"/>
    <w:rsid w:val="001B7EF6"/>
    <w:rsid w:val="001C004A"/>
    <w:rsid w:val="001C028F"/>
    <w:rsid w:val="001C1E65"/>
    <w:rsid w:val="001C50C5"/>
    <w:rsid w:val="001C51DE"/>
    <w:rsid w:val="001C56EB"/>
    <w:rsid w:val="001D1911"/>
    <w:rsid w:val="001D2FD9"/>
    <w:rsid w:val="001D6AC6"/>
    <w:rsid w:val="001E1480"/>
    <w:rsid w:val="001E1D9D"/>
    <w:rsid w:val="001E1DC1"/>
    <w:rsid w:val="001E22A9"/>
    <w:rsid w:val="001E23C1"/>
    <w:rsid w:val="001E285D"/>
    <w:rsid w:val="001E3D73"/>
    <w:rsid w:val="001E485E"/>
    <w:rsid w:val="001E4949"/>
    <w:rsid w:val="001E5497"/>
    <w:rsid w:val="001E757A"/>
    <w:rsid w:val="001E7BCD"/>
    <w:rsid w:val="001F0A1B"/>
    <w:rsid w:val="001F16EF"/>
    <w:rsid w:val="001F2510"/>
    <w:rsid w:val="001F45FA"/>
    <w:rsid w:val="001F4830"/>
    <w:rsid w:val="001F73F4"/>
    <w:rsid w:val="002025F3"/>
    <w:rsid w:val="00202842"/>
    <w:rsid w:val="00205775"/>
    <w:rsid w:val="00206842"/>
    <w:rsid w:val="00207339"/>
    <w:rsid w:val="002109EA"/>
    <w:rsid w:val="00213AB5"/>
    <w:rsid w:val="002147FA"/>
    <w:rsid w:val="00215759"/>
    <w:rsid w:val="002162AC"/>
    <w:rsid w:val="00221B50"/>
    <w:rsid w:val="00221F3C"/>
    <w:rsid w:val="0022244B"/>
    <w:rsid w:val="002228A6"/>
    <w:rsid w:val="00223DD8"/>
    <w:rsid w:val="00224254"/>
    <w:rsid w:val="00224ECA"/>
    <w:rsid w:val="00225C3E"/>
    <w:rsid w:val="0022680B"/>
    <w:rsid w:val="00226BC5"/>
    <w:rsid w:val="00230797"/>
    <w:rsid w:val="00231B42"/>
    <w:rsid w:val="0023205E"/>
    <w:rsid w:val="00233523"/>
    <w:rsid w:val="00234A1D"/>
    <w:rsid w:val="00235EC1"/>
    <w:rsid w:val="00236EF7"/>
    <w:rsid w:val="00236F65"/>
    <w:rsid w:val="0023719B"/>
    <w:rsid w:val="00237569"/>
    <w:rsid w:val="002430B7"/>
    <w:rsid w:val="00243EB5"/>
    <w:rsid w:val="00244202"/>
    <w:rsid w:val="00246BCB"/>
    <w:rsid w:val="002476DB"/>
    <w:rsid w:val="00250192"/>
    <w:rsid w:val="00250D49"/>
    <w:rsid w:val="00255F63"/>
    <w:rsid w:val="00260068"/>
    <w:rsid w:val="002605DE"/>
    <w:rsid w:val="00260927"/>
    <w:rsid w:val="00261C3A"/>
    <w:rsid w:val="0026255B"/>
    <w:rsid w:val="002630EE"/>
    <w:rsid w:val="00265697"/>
    <w:rsid w:val="00266983"/>
    <w:rsid w:val="002703F8"/>
    <w:rsid w:val="002707BB"/>
    <w:rsid w:val="00271341"/>
    <w:rsid w:val="00271383"/>
    <w:rsid w:val="002738A4"/>
    <w:rsid w:val="00273F8E"/>
    <w:rsid w:val="00274EC5"/>
    <w:rsid w:val="002754CF"/>
    <w:rsid w:val="002769B5"/>
    <w:rsid w:val="00277B15"/>
    <w:rsid w:val="002804B4"/>
    <w:rsid w:val="00280D32"/>
    <w:rsid w:val="00282378"/>
    <w:rsid w:val="002825D3"/>
    <w:rsid w:val="0028352B"/>
    <w:rsid w:val="00283B3E"/>
    <w:rsid w:val="00284A88"/>
    <w:rsid w:val="00284CE9"/>
    <w:rsid w:val="0028536B"/>
    <w:rsid w:val="00291521"/>
    <w:rsid w:val="00291595"/>
    <w:rsid w:val="00291C1E"/>
    <w:rsid w:val="002921FB"/>
    <w:rsid w:val="002923AF"/>
    <w:rsid w:val="0029306A"/>
    <w:rsid w:val="002A097B"/>
    <w:rsid w:val="002A20A1"/>
    <w:rsid w:val="002A4DEB"/>
    <w:rsid w:val="002A51E7"/>
    <w:rsid w:val="002A5202"/>
    <w:rsid w:val="002A5528"/>
    <w:rsid w:val="002A6287"/>
    <w:rsid w:val="002A6450"/>
    <w:rsid w:val="002B06A8"/>
    <w:rsid w:val="002B1A28"/>
    <w:rsid w:val="002B4A65"/>
    <w:rsid w:val="002B5387"/>
    <w:rsid w:val="002B79D4"/>
    <w:rsid w:val="002C3939"/>
    <w:rsid w:val="002C4A05"/>
    <w:rsid w:val="002C5EAF"/>
    <w:rsid w:val="002C7DFB"/>
    <w:rsid w:val="002D374E"/>
    <w:rsid w:val="002D3F9B"/>
    <w:rsid w:val="002D404F"/>
    <w:rsid w:val="002D521F"/>
    <w:rsid w:val="002D59AF"/>
    <w:rsid w:val="002D6482"/>
    <w:rsid w:val="002D6501"/>
    <w:rsid w:val="002D7641"/>
    <w:rsid w:val="002D7EBE"/>
    <w:rsid w:val="002E0E6E"/>
    <w:rsid w:val="002E2552"/>
    <w:rsid w:val="002E2F7E"/>
    <w:rsid w:val="002E396C"/>
    <w:rsid w:val="002E5C0F"/>
    <w:rsid w:val="002E6303"/>
    <w:rsid w:val="002E6EAB"/>
    <w:rsid w:val="002F1C76"/>
    <w:rsid w:val="002F1D0D"/>
    <w:rsid w:val="002F1FC9"/>
    <w:rsid w:val="002F2009"/>
    <w:rsid w:val="002F62BB"/>
    <w:rsid w:val="002F7D80"/>
    <w:rsid w:val="00300426"/>
    <w:rsid w:val="00301844"/>
    <w:rsid w:val="003041F3"/>
    <w:rsid w:val="00304655"/>
    <w:rsid w:val="003059B8"/>
    <w:rsid w:val="003063ED"/>
    <w:rsid w:val="003069D7"/>
    <w:rsid w:val="0031442F"/>
    <w:rsid w:val="00314908"/>
    <w:rsid w:val="00314C0A"/>
    <w:rsid w:val="00315785"/>
    <w:rsid w:val="00315B98"/>
    <w:rsid w:val="00315C1F"/>
    <w:rsid w:val="0032049E"/>
    <w:rsid w:val="00320562"/>
    <w:rsid w:val="003205CC"/>
    <w:rsid w:val="00322C64"/>
    <w:rsid w:val="00323AA0"/>
    <w:rsid w:val="00323D0E"/>
    <w:rsid w:val="00324303"/>
    <w:rsid w:val="0032499E"/>
    <w:rsid w:val="00326CEF"/>
    <w:rsid w:val="00327E96"/>
    <w:rsid w:val="003313DD"/>
    <w:rsid w:val="00332CFF"/>
    <w:rsid w:val="003338C6"/>
    <w:rsid w:val="003366E9"/>
    <w:rsid w:val="00336E48"/>
    <w:rsid w:val="00340DC9"/>
    <w:rsid w:val="003416BA"/>
    <w:rsid w:val="00341ECC"/>
    <w:rsid w:val="003424B6"/>
    <w:rsid w:val="00343CB7"/>
    <w:rsid w:val="00346B15"/>
    <w:rsid w:val="00351BEB"/>
    <w:rsid w:val="00352532"/>
    <w:rsid w:val="003527D6"/>
    <w:rsid w:val="00352DD4"/>
    <w:rsid w:val="0035354F"/>
    <w:rsid w:val="003544F5"/>
    <w:rsid w:val="00354DBC"/>
    <w:rsid w:val="003567C4"/>
    <w:rsid w:val="003570C9"/>
    <w:rsid w:val="00362822"/>
    <w:rsid w:val="00362A58"/>
    <w:rsid w:val="00362C6E"/>
    <w:rsid w:val="00364CC5"/>
    <w:rsid w:val="003668AC"/>
    <w:rsid w:val="003703A5"/>
    <w:rsid w:val="00370A45"/>
    <w:rsid w:val="0037209C"/>
    <w:rsid w:val="00374FB9"/>
    <w:rsid w:val="00375573"/>
    <w:rsid w:val="00375910"/>
    <w:rsid w:val="00376688"/>
    <w:rsid w:val="00377CCE"/>
    <w:rsid w:val="00383A6C"/>
    <w:rsid w:val="003841D9"/>
    <w:rsid w:val="00384A79"/>
    <w:rsid w:val="00384AF3"/>
    <w:rsid w:val="00387CD2"/>
    <w:rsid w:val="00391A05"/>
    <w:rsid w:val="0039257F"/>
    <w:rsid w:val="003928BA"/>
    <w:rsid w:val="00393104"/>
    <w:rsid w:val="003933F8"/>
    <w:rsid w:val="0039372F"/>
    <w:rsid w:val="00393784"/>
    <w:rsid w:val="00394FBB"/>
    <w:rsid w:val="003963E3"/>
    <w:rsid w:val="00397426"/>
    <w:rsid w:val="00397AD4"/>
    <w:rsid w:val="003A1E97"/>
    <w:rsid w:val="003A5BC9"/>
    <w:rsid w:val="003B074E"/>
    <w:rsid w:val="003B121B"/>
    <w:rsid w:val="003B227C"/>
    <w:rsid w:val="003C0242"/>
    <w:rsid w:val="003C0730"/>
    <w:rsid w:val="003C1A48"/>
    <w:rsid w:val="003C1C2A"/>
    <w:rsid w:val="003C25A7"/>
    <w:rsid w:val="003C2C2E"/>
    <w:rsid w:val="003C393A"/>
    <w:rsid w:val="003C4F81"/>
    <w:rsid w:val="003C5603"/>
    <w:rsid w:val="003C5EC8"/>
    <w:rsid w:val="003D017E"/>
    <w:rsid w:val="003D11F7"/>
    <w:rsid w:val="003D3645"/>
    <w:rsid w:val="003D5661"/>
    <w:rsid w:val="003D63F9"/>
    <w:rsid w:val="003D6CE3"/>
    <w:rsid w:val="003D6E67"/>
    <w:rsid w:val="003D7220"/>
    <w:rsid w:val="003E1F6C"/>
    <w:rsid w:val="003E36C1"/>
    <w:rsid w:val="003E398F"/>
    <w:rsid w:val="003E5B94"/>
    <w:rsid w:val="003F05A0"/>
    <w:rsid w:val="003F0BC4"/>
    <w:rsid w:val="003F0F1B"/>
    <w:rsid w:val="003F106E"/>
    <w:rsid w:val="003F133E"/>
    <w:rsid w:val="003F158B"/>
    <w:rsid w:val="003F1C1D"/>
    <w:rsid w:val="003F216D"/>
    <w:rsid w:val="003F23E8"/>
    <w:rsid w:val="003F288F"/>
    <w:rsid w:val="003F3642"/>
    <w:rsid w:val="003F4194"/>
    <w:rsid w:val="003F5503"/>
    <w:rsid w:val="003F747B"/>
    <w:rsid w:val="003F7C63"/>
    <w:rsid w:val="0040139B"/>
    <w:rsid w:val="00401415"/>
    <w:rsid w:val="00401AE7"/>
    <w:rsid w:val="004046F6"/>
    <w:rsid w:val="00406805"/>
    <w:rsid w:val="00406F11"/>
    <w:rsid w:val="004114F1"/>
    <w:rsid w:val="00412116"/>
    <w:rsid w:val="0041367D"/>
    <w:rsid w:val="00415AEF"/>
    <w:rsid w:val="00416FDF"/>
    <w:rsid w:val="004172DA"/>
    <w:rsid w:val="00417807"/>
    <w:rsid w:val="00420998"/>
    <w:rsid w:val="00421C25"/>
    <w:rsid w:val="00426CD1"/>
    <w:rsid w:val="00430989"/>
    <w:rsid w:val="00430F32"/>
    <w:rsid w:val="0043207E"/>
    <w:rsid w:val="00432E6B"/>
    <w:rsid w:val="004347BE"/>
    <w:rsid w:val="00436C7F"/>
    <w:rsid w:val="00440769"/>
    <w:rsid w:val="004423DC"/>
    <w:rsid w:val="00442D8B"/>
    <w:rsid w:val="00442E06"/>
    <w:rsid w:val="00443E96"/>
    <w:rsid w:val="00445670"/>
    <w:rsid w:val="00447793"/>
    <w:rsid w:val="00447B57"/>
    <w:rsid w:val="00450DFB"/>
    <w:rsid w:val="00451D74"/>
    <w:rsid w:val="00453435"/>
    <w:rsid w:val="0045432A"/>
    <w:rsid w:val="00455862"/>
    <w:rsid w:val="004559EE"/>
    <w:rsid w:val="00456863"/>
    <w:rsid w:val="004568A7"/>
    <w:rsid w:val="00456C14"/>
    <w:rsid w:val="00456DB0"/>
    <w:rsid w:val="0045702D"/>
    <w:rsid w:val="00457B52"/>
    <w:rsid w:val="0046377A"/>
    <w:rsid w:val="00465DE2"/>
    <w:rsid w:val="004666D8"/>
    <w:rsid w:val="004666EB"/>
    <w:rsid w:val="00470997"/>
    <w:rsid w:val="0047151F"/>
    <w:rsid w:val="0047236B"/>
    <w:rsid w:val="0047257C"/>
    <w:rsid w:val="00472BFF"/>
    <w:rsid w:val="00473832"/>
    <w:rsid w:val="00475B03"/>
    <w:rsid w:val="004768C2"/>
    <w:rsid w:val="004769CC"/>
    <w:rsid w:val="00480994"/>
    <w:rsid w:val="00486C28"/>
    <w:rsid w:val="00486F55"/>
    <w:rsid w:val="00487F5B"/>
    <w:rsid w:val="00491C18"/>
    <w:rsid w:val="00494757"/>
    <w:rsid w:val="0049626E"/>
    <w:rsid w:val="004979C0"/>
    <w:rsid w:val="00497EC8"/>
    <w:rsid w:val="004A064D"/>
    <w:rsid w:val="004A0785"/>
    <w:rsid w:val="004A0A92"/>
    <w:rsid w:val="004A1A0C"/>
    <w:rsid w:val="004A1AD4"/>
    <w:rsid w:val="004A1B2C"/>
    <w:rsid w:val="004A366E"/>
    <w:rsid w:val="004A3EFB"/>
    <w:rsid w:val="004A412C"/>
    <w:rsid w:val="004A4248"/>
    <w:rsid w:val="004B015A"/>
    <w:rsid w:val="004B13BD"/>
    <w:rsid w:val="004B3E3D"/>
    <w:rsid w:val="004B5E8B"/>
    <w:rsid w:val="004C2643"/>
    <w:rsid w:val="004C355A"/>
    <w:rsid w:val="004C3611"/>
    <w:rsid w:val="004C54A1"/>
    <w:rsid w:val="004C6BBB"/>
    <w:rsid w:val="004C6FD8"/>
    <w:rsid w:val="004D2C7C"/>
    <w:rsid w:val="004D4E4E"/>
    <w:rsid w:val="004D6652"/>
    <w:rsid w:val="004D7A54"/>
    <w:rsid w:val="004E094B"/>
    <w:rsid w:val="004E132A"/>
    <w:rsid w:val="004E35B3"/>
    <w:rsid w:val="004E39F4"/>
    <w:rsid w:val="004E3AC7"/>
    <w:rsid w:val="004E4715"/>
    <w:rsid w:val="004E7097"/>
    <w:rsid w:val="004E754F"/>
    <w:rsid w:val="004F4611"/>
    <w:rsid w:val="004F5A39"/>
    <w:rsid w:val="004F72FB"/>
    <w:rsid w:val="004F7395"/>
    <w:rsid w:val="00500146"/>
    <w:rsid w:val="0050161A"/>
    <w:rsid w:val="00502874"/>
    <w:rsid w:val="005029CC"/>
    <w:rsid w:val="0050303B"/>
    <w:rsid w:val="005035AD"/>
    <w:rsid w:val="00505CCF"/>
    <w:rsid w:val="00507B75"/>
    <w:rsid w:val="00511E4A"/>
    <w:rsid w:val="00511EC5"/>
    <w:rsid w:val="00513061"/>
    <w:rsid w:val="00514A9C"/>
    <w:rsid w:val="00514DCF"/>
    <w:rsid w:val="00515C1B"/>
    <w:rsid w:val="00515D8D"/>
    <w:rsid w:val="0051723F"/>
    <w:rsid w:val="0051724E"/>
    <w:rsid w:val="00517735"/>
    <w:rsid w:val="0052000C"/>
    <w:rsid w:val="00521318"/>
    <w:rsid w:val="005226B7"/>
    <w:rsid w:val="00522D5F"/>
    <w:rsid w:val="00523D9B"/>
    <w:rsid w:val="005273A6"/>
    <w:rsid w:val="005315C5"/>
    <w:rsid w:val="0053165A"/>
    <w:rsid w:val="00532013"/>
    <w:rsid w:val="00533EC1"/>
    <w:rsid w:val="00534EDE"/>
    <w:rsid w:val="00535042"/>
    <w:rsid w:val="00535081"/>
    <w:rsid w:val="00535569"/>
    <w:rsid w:val="00535876"/>
    <w:rsid w:val="00535DC8"/>
    <w:rsid w:val="00536216"/>
    <w:rsid w:val="00536CCA"/>
    <w:rsid w:val="00537D2B"/>
    <w:rsid w:val="0054060E"/>
    <w:rsid w:val="00542DD8"/>
    <w:rsid w:val="005430C5"/>
    <w:rsid w:val="005437B3"/>
    <w:rsid w:val="00546750"/>
    <w:rsid w:val="00552336"/>
    <w:rsid w:val="00555474"/>
    <w:rsid w:val="00556EDB"/>
    <w:rsid w:val="005573BF"/>
    <w:rsid w:val="00560D4E"/>
    <w:rsid w:val="00560FA9"/>
    <w:rsid w:val="0056190D"/>
    <w:rsid w:val="00561C95"/>
    <w:rsid w:val="00562D5E"/>
    <w:rsid w:val="005632BE"/>
    <w:rsid w:val="005653F6"/>
    <w:rsid w:val="00565636"/>
    <w:rsid w:val="00566E47"/>
    <w:rsid w:val="005672B6"/>
    <w:rsid w:val="00570365"/>
    <w:rsid w:val="00570422"/>
    <w:rsid w:val="005735E0"/>
    <w:rsid w:val="00573C4E"/>
    <w:rsid w:val="00574ED7"/>
    <w:rsid w:val="00575273"/>
    <w:rsid w:val="00576E89"/>
    <w:rsid w:val="005805C0"/>
    <w:rsid w:val="00584086"/>
    <w:rsid w:val="0058429C"/>
    <w:rsid w:val="00584C12"/>
    <w:rsid w:val="005856DF"/>
    <w:rsid w:val="00585718"/>
    <w:rsid w:val="00586492"/>
    <w:rsid w:val="005865D1"/>
    <w:rsid w:val="00587B65"/>
    <w:rsid w:val="00591D92"/>
    <w:rsid w:val="00593F17"/>
    <w:rsid w:val="00594214"/>
    <w:rsid w:val="0059441C"/>
    <w:rsid w:val="005956D5"/>
    <w:rsid w:val="005A1459"/>
    <w:rsid w:val="005A2752"/>
    <w:rsid w:val="005A27B8"/>
    <w:rsid w:val="005A70CF"/>
    <w:rsid w:val="005B0A23"/>
    <w:rsid w:val="005B382D"/>
    <w:rsid w:val="005B3AD8"/>
    <w:rsid w:val="005B3F28"/>
    <w:rsid w:val="005B5BB0"/>
    <w:rsid w:val="005B6E69"/>
    <w:rsid w:val="005B7CE9"/>
    <w:rsid w:val="005B7EAF"/>
    <w:rsid w:val="005C0798"/>
    <w:rsid w:val="005C19C2"/>
    <w:rsid w:val="005C2236"/>
    <w:rsid w:val="005C2F1C"/>
    <w:rsid w:val="005C38D8"/>
    <w:rsid w:val="005C392B"/>
    <w:rsid w:val="005D0952"/>
    <w:rsid w:val="005D163A"/>
    <w:rsid w:val="005D1896"/>
    <w:rsid w:val="005D1A15"/>
    <w:rsid w:val="005D5200"/>
    <w:rsid w:val="005D5E79"/>
    <w:rsid w:val="005E1F1D"/>
    <w:rsid w:val="005E3274"/>
    <w:rsid w:val="005E42D9"/>
    <w:rsid w:val="005E5E90"/>
    <w:rsid w:val="005E6737"/>
    <w:rsid w:val="005E6C89"/>
    <w:rsid w:val="005F585C"/>
    <w:rsid w:val="006009BF"/>
    <w:rsid w:val="006024E1"/>
    <w:rsid w:val="00602E33"/>
    <w:rsid w:val="00603575"/>
    <w:rsid w:val="00603F30"/>
    <w:rsid w:val="0060455E"/>
    <w:rsid w:val="00605493"/>
    <w:rsid w:val="00606DA7"/>
    <w:rsid w:val="00615AA0"/>
    <w:rsid w:val="0061657D"/>
    <w:rsid w:val="00622D2A"/>
    <w:rsid w:val="00623284"/>
    <w:rsid w:val="0062347E"/>
    <w:rsid w:val="00623802"/>
    <w:rsid w:val="00624E40"/>
    <w:rsid w:val="006300DA"/>
    <w:rsid w:val="006325AE"/>
    <w:rsid w:val="0063702C"/>
    <w:rsid w:val="00637A97"/>
    <w:rsid w:val="006407A5"/>
    <w:rsid w:val="0064160A"/>
    <w:rsid w:val="006424F9"/>
    <w:rsid w:val="00644505"/>
    <w:rsid w:val="0064529A"/>
    <w:rsid w:val="00646513"/>
    <w:rsid w:val="00650AE1"/>
    <w:rsid w:val="00650B9D"/>
    <w:rsid w:val="006515D6"/>
    <w:rsid w:val="00652AFE"/>
    <w:rsid w:val="00656646"/>
    <w:rsid w:val="0065689B"/>
    <w:rsid w:val="006607BA"/>
    <w:rsid w:val="00660F90"/>
    <w:rsid w:val="006616BC"/>
    <w:rsid w:val="00661A0D"/>
    <w:rsid w:val="00662902"/>
    <w:rsid w:val="00664399"/>
    <w:rsid w:val="006647F3"/>
    <w:rsid w:val="00664A12"/>
    <w:rsid w:val="006651D4"/>
    <w:rsid w:val="00666ACA"/>
    <w:rsid w:val="00671F65"/>
    <w:rsid w:val="00673297"/>
    <w:rsid w:val="00673721"/>
    <w:rsid w:val="0067390C"/>
    <w:rsid w:val="006767AA"/>
    <w:rsid w:val="00676FC7"/>
    <w:rsid w:val="00677087"/>
    <w:rsid w:val="00677A1C"/>
    <w:rsid w:val="006806DD"/>
    <w:rsid w:val="00681016"/>
    <w:rsid w:val="006877AB"/>
    <w:rsid w:val="0069250D"/>
    <w:rsid w:val="00693806"/>
    <w:rsid w:val="006957DE"/>
    <w:rsid w:val="00695D08"/>
    <w:rsid w:val="00696C80"/>
    <w:rsid w:val="00696F12"/>
    <w:rsid w:val="006972DE"/>
    <w:rsid w:val="00697811"/>
    <w:rsid w:val="006A0497"/>
    <w:rsid w:val="006A04D6"/>
    <w:rsid w:val="006A0BAB"/>
    <w:rsid w:val="006A125B"/>
    <w:rsid w:val="006A1DDF"/>
    <w:rsid w:val="006A44F8"/>
    <w:rsid w:val="006A5F07"/>
    <w:rsid w:val="006A6AF3"/>
    <w:rsid w:val="006A778E"/>
    <w:rsid w:val="006B00A2"/>
    <w:rsid w:val="006B07C9"/>
    <w:rsid w:val="006B1F4D"/>
    <w:rsid w:val="006B2617"/>
    <w:rsid w:val="006B285F"/>
    <w:rsid w:val="006B40E0"/>
    <w:rsid w:val="006B53B4"/>
    <w:rsid w:val="006B6896"/>
    <w:rsid w:val="006B73BA"/>
    <w:rsid w:val="006C0859"/>
    <w:rsid w:val="006C116E"/>
    <w:rsid w:val="006C1387"/>
    <w:rsid w:val="006C1C22"/>
    <w:rsid w:val="006C3C8D"/>
    <w:rsid w:val="006D01C2"/>
    <w:rsid w:val="006D0E48"/>
    <w:rsid w:val="006D146E"/>
    <w:rsid w:val="006D246A"/>
    <w:rsid w:val="006D3218"/>
    <w:rsid w:val="006D3F70"/>
    <w:rsid w:val="006D63F4"/>
    <w:rsid w:val="006D7458"/>
    <w:rsid w:val="006E2029"/>
    <w:rsid w:val="006E41A0"/>
    <w:rsid w:val="006E4435"/>
    <w:rsid w:val="006E5031"/>
    <w:rsid w:val="006E5C12"/>
    <w:rsid w:val="006F1484"/>
    <w:rsid w:val="006F2ECF"/>
    <w:rsid w:val="006F7385"/>
    <w:rsid w:val="006F791A"/>
    <w:rsid w:val="006F7E85"/>
    <w:rsid w:val="00700E94"/>
    <w:rsid w:val="007015F1"/>
    <w:rsid w:val="0070582B"/>
    <w:rsid w:val="00706945"/>
    <w:rsid w:val="00707232"/>
    <w:rsid w:val="00707B01"/>
    <w:rsid w:val="00710F0F"/>
    <w:rsid w:val="0071235E"/>
    <w:rsid w:val="00713883"/>
    <w:rsid w:val="007145CD"/>
    <w:rsid w:val="00714DF3"/>
    <w:rsid w:val="00715031"/>
    <w:rsid w:val="00715C80"/>
    <w:rsid w:val="007163DA"/>
    <w:rsid w:val="00716FB7"/>
    <w:rsid w:val="007203B9"/>
    <w:rsid w:val="0072054A"/>
    <w:rsid w:val="00720917"/>
    <w:rsid w:val="007211B0"/>
    <w:rsid w:val="00724B5F"/>
    <w:rsid w:val="00724DD9"/>
    <w:rsid w:val="0072526F"/>
    <w:rsid w:val="00731513"/>
    <w:rsid w:val="00731961"/>
    <w:rsid w:val="00732C59"/>
    <w:rsid w:val="00734BC4"/>
    <w:rsid w:val="00736CF2"/>
    <w:rsid w:val="00736EE9"/>
    <w:rsid w:val="0074299C"/>
    <w:rsid w:val="00743F19"/>
    <w:rsid w:val="007528B4"/>
    <w:rsid w:val="0075786E"/>
    <w:rsid w:val="00761AD9"/>
    <w:rsid w:val="00761E77"/>
    <w:rsid w:val="007623B4"/>
    <w:rsid w:val="0076405E"/>
    <w:rsid w:val="00764550"/>
    <w:rsid w:val="007654F9"/>
    <w:rsid w:val="00765F60"/>
    <w:rsid w:val="007662D8"/>
    <w:rsid w:val="0076676E"/>
    <w:rsid w:val="00766A49"/>
    <w:rsid w:val="00770A0A"/>
    <w:rsid w:val="00770E36"/>
    <w:rsid w:val="00775038"/>
    <w:rsid w:val="007755E5"/>
    <w:rsid w:val="00776451"/>
    <w:rsid w:val="00780CF5"/>
    <w:rsid w:val="0078128A"/>
    <w:rsid w:val="00784002"/>
    <w:rsid w:val="007851A4"/>
    <w:rsid w:val="00786E9F"/>
    <w:rsid w:val="007910A3"/>
    <w:rsid w:val="0079321B"/>
    <w:rsid w:val="00795377"/>
    <w:rsid w:val="00795CC4"/>
    <w:rsid w:val="00795EA9"/>
    <w:rsid w:val="007A0CB4"/>
    <w:rsid w:val="007A1384"/>
    <w:rsid w:val="007A1749"/>
    <w:rsid w:val="007A4EF6"/>
    <w:rsid w:val="007A563A"/>
    <w:rsid w:val="007A71FC"/>
    <w:rsid w:val="007B05B8"/>
    <w:rsid w:val="007B3D5F"/>
    <w:rsid w:val="007B4C71"/>
    <w:rsid w:val="007B4EB7"/>
    <w:rsid w:val="007B7D11"/>
    <w:rsid w:val="007C07C2"/>
    <w:rsid w:val="007C1318"/>
    <w:rsid w:val="007C554B"/>
    <w:rsid w:val="007C5D36"/>
    <w:rsid w:val="007D0398"/>
    <w:rsid w:val="007D06EE"/>
    <w:rsid w:val="007D0C65"/>
    <w:rsid w:val="007D19AC"/>
    <w:rsid w:val="007D201C"/>
    <w:rsid w:val="007D24AD"/>
    <w:rsid w:val="007D326B"/>
    <w:rsid w:val="007D411E"/>
    <w:rsid w:val="007D4520"/>
    <w:rsid w:val="007D4915"/>
    <w:rsid w:val="007D7758"/>
    <w:rsid w:val="007E026D"/>
    <w:rsid w:val="007E0FC1"/>
    <w:rsid w:val="007E3EB9"/>
    <w:rsid w:val="007E480A"/>
    <w:rsid w:val="007E4863"/>
    <w:rsid w:val="007E527A"/>
    <w:rsid w:val="007F0A5D"/>
    <w:rsid w:val="007F1356"/>
    <w:rsid w:val="007F40E2"/>
    <w:rsid w:val="007F5C2E"/>
    <w:rsid w:val="007F701D"/>
    <w:rsid w:val="007F796C"/>
    <w:rsid w:val="007F7B7C"/>
    <w:rsid w:val="00800404"/>
    <w:rsid w:val="00800C7D"/>
    <w:rsid w:val="00802879"/>
    <w:rsid w:val="00802C3E"/>
    <w:rsid w:val="00803132"/>
    <w:rsid w:val="008059F1"/>
    <w:rsid w:val="008062D2"/>
    <w:rsid w:val="00806B03"/>
    <w:rsid w:val="008071EC"/>
    <w:rsid w:val="0081059C"/>
    <w:rsid w:val="00810BD4"/>
    <w:rsid w:val="00812E7D"/>
    <w:rsid w:val="00812FE0"/>
    <w:rsid w:val="00813669"/>
    <w:rsid w:val="00813D40"/>
    <w:rsid w:val="00813F8E"/>
    <w:rsid w:val="00815886"/>
    <w:rsid w:val="00816B98"/>
    <w:rsid w:val="00816D2A"/>
    <w:rsid w:val="0081727A"/>
    <w:rsid w:val="00817A8A"/>
    <w:rsid w:val="00820534"/>
    <w:rsid w:val="00820F09"/>
    <w:rsid w:val="00821714"/>
    <w:rsid w:val="00822F41"/>
    <w:rsid w:val="00823C52"/>
    <w:rsid w:val="00823F2A"/>
    <w:rsid w:val="0082586F"/>
    <w:rsid w:val="00827094"/>
    <w:rsid w:val="0082722F"/>
    <w:rsid w:val="00827604"/>
    <w:rsid w:val="00831165"/>
    <w:rsid w:val="0083364F"/>
    <w:rsid w:val="00835C71"/>
    <w:rsid w:val="00836B51"/>
    <w:rsid w:val="00837F77"/>
    <w:rsid w:val="00841699"/>
    <w:rsid w:val="0084238C"/>
    <w:rsid w:val="0084343F"/>
    <w:rsid w:val="00843667"/>
    <w:rsid w:val="008447B4"/>
    <w:rsid w:val="008450D7"/>
    <w:rsid w:val="00847C39"/>
    <w:rsid w:val="00850279"/>
    <w:rsid w:val="00852056"/>
    <w:rsid w:val="00853F6E"/>
    <w:rsid w:val="00860C39"/>
    <w:rsid w:val="0086495C"/>
    <w:rsid w:val="0086544C"/>
    <w:rsid w:val="008656E3"/>
    <w:rsid w:val="00865CE9"/>
    <w:rsid w:val="00866095"/>
    <w:rsid w:val="008672D5"/>
    <w:rsid w:val="00867408"/>
    <w:rsid w:val="0087061D"/>
    <w:rsid w:val="00870E0B"/>
    <w:rsid w:val="00872506"/>
    <w:rsid w:val="00872CB8"/>
    <w:rsid w:val="00872D40"/>
    <w:rsid w:val="0087354F"/>
    <w:rsid w:val="008738E9"/>
    <w:rsid w:val="008749C9"/>
    <w:rsid w:val="008752F8"/>
    <w:rsid w:val="00875A8E"/>
    <w:rsid w:val="00877BF4"/>
    <w:rsid w:val="00880D9C"/>
    <w:rsid w:val="0088230D"/>
    <w:rsid w:val="00886F83"/>
    <w:rsid w:val="00887913"/>
    <w:rsid w:val="00887ED6"/>
    <w:rsid w:val="00892ED2"/>
    <w:rsid w:val="00896357"/>
    <w:rsid w:val="00896E98"/>
    <w:rsid w:val="008979F1"/>
    <w:rsid w:val="008A03C0"/>
    <w:rsid w:val="008A162B"/>
    <w:rsid w:val="008A2CBB"/>
    <w:rsid w:val="008A3B5A"/>
    <w:rsid w:val="008A52E4"/>
    <w:rsid w:val="008A5435"/>
    <w:rsid w:val="008B0279"/>
    <w:rsid w:val="008B05B9"/>
    <w:rsid w:val="008B2150"/>
    <w:rsid w:val="008B2B50"/>
    <w:rsid w:val="008B2C85"/>
    <w:rsid w:val="008B2EF4"/>
    <w:rsid w:val="008B3351"/>
    <w:rsid w:val="008B345A"/>
    <w:rsid w:val="008B4E0B"/>
    <w:rsid w:val="008B5B98"/>
    <w:rsid w:val="008B5EB2"/>
    <w:rsid w:val="008B74FE"/>
    <w:rsid w:val="008B7A88"/>
    <w:rsid w:val="008C090E"/>
    <w:rsid w:val="008C09D2"/>
    <w:rsid w:val="008C11F3"/>
    <w:rsid w:val="008C2FF2"/>
    <w:rsid w:val="008C4C0C"/>
    <w:rsid w:val="008C6941"/>
    <w:rsid w:val="008C6C65"/>
    <w:rsid w:val="008C6D0D"/>
    <w:rsid w:val="008C7AC7"/>
    <w:rsid w:val="008D078E"/>
    <w:rsid w:val="008D1B16"/>
    <w:rsid w:val="008D3F5A"/>
    <w:rsid w:val="008D58A8"/>
    <w:rsid w:val="008D6272"/>
    <w:rsid w:val="008D7D75"/>
    <w:rsid w:val="008E099A"/>
    <w:rsid w:val="008E1944"/>
    <w:rsid w:val="008E37FB"/>
    <w:rsid w:val="008E39D2"/>
    <w:rsid w:val="008E65AE"/>
    <w:rsid w:val="008E7475"/>
    <w:rsid w:val="008F0E74"/>
    <w:rsid w:val="008F176F"/>
    <w:rsid w:val="008F6090"/>
    <w:rsid w:val="008F6741"/>
    <w:rsid w:val="008F6EB9"/>
    <w:rsid w:val="00901F05"/>
    <w:rsid w:val="00905D73"/>
    <w:rsid w:val="00906ADC"/>
    <w:rsid w:val="00906C62"/>
    <w:rsid w:val="00906F17"/>
    <w:rsid w:val="00920BCA"/>
    <w:rsid w:val="00921A2F"/>
    <w:rsid w:val="009240B7"/>
    <w:rsid w:val="009247B6"/>
    <w:rsid w:val="00926D1B"/>
    <w:rsid w:val="00927335"/>
    <w:rsid w:val="00927EA1"/>
    <w:rsid w:val="009300E0"/>
    <w:rsid w:val="00932FDA"/>
    <w:rsid w:val="00933161"/>
    <w:rsid w:val="009353C3"/>
    <w:rsid w:val="0093674D"/>
    <w:rsid w:val="00940232"/>
    <w:rsid w:val="00940A31"/>
    <w:rsid w:val="00940EC6"/>
    <w:rsid w:val="00942067"/>
    <w:rsid w:val="009447C8"/>
    <w:rsid w:val="00944994"/>
    <w:rsid w:val="0094539C"/>
    <w:rsid w:val="009458A9"/>
    <w:rsid w:val="009464E7"/>
    <w:rsid w:val="00947C66"/>
    <w:rsid w:val="00947D81"/>
    <w:rsid w:val="00950609"/>
    <w:rsid w:val="00951A8B"/>
    <w:rsid w:val="00951CE6"/>
    <w:rsid w:val="00951FBA"/>
    <w:rsid w:val="00952A6B"/>
    <w:rsid w:val="009539A3"/>
    <w:rsid w:val="00954988"/>
    <w:rsid w:val="00955771"/>
    <w:rsid w:val="00955FDA"/>
    <w:rsid w:val="00956411"/>
    <w:rsid w:val="00956794"/>
    <w:rsid w:val="00956989"/>
    <w:rsid w:val="00960535"/>
    <w:rsid w:val="009646AB"/>
    <w:rsid w:val="00964CF5"/>
    <w:rsid w:val="00966972"/>
    <w:rsid w:val="009669E8"/>
    <w:rsid w:val="00967560"/>
    <w:rsid w:val="00967990"/>
    <w:rsid w:val="00973BF9"/>
    <w:rsid w:val="009763E4"/>
    <w:rsid w:val="009778E1"/>
    <w:rsid w:val="00981721"/>
    <w:rsid w:val="00982EE8"/>
    <w:rsid w:val="0098654E"/>
    <w:rsid w:val="00986762"/>
    <w:rsid w:val="009904FE"/>
    <w:rsid w:val="009907E7"/>
    <w:rsid w:val="0099193A"/>
    <w:rsid w:val="009926E2"/>
    <w:rsid w:val="0099444C"/>
    <w:rsid w:val="00994CFB"/>
    <w:rsid w:val="009973F5"/>
    <w:rsid w:val="009A1C20"/>
    <w:rsid w:val="009A26E1"/>
    <w:rsid w:val="009A27AA"/>
    <w:rsid w:val="009A3BDE"/>
    <w:rsid w:val="009A7B08"/>
    <w:rsid w:val="009A7D4E"/>
    <w:rsid w:val="009B35A0"/>
    <w:rsid w:val="009B468A"/>
    <w:rsid w:val="009B47BB"/>
    <w:rsid w:val="009B493F"/>
    <w:rsid w:val="009B4F9C"/>
    <w:rsid w:val="009B5D75"/>
    <w:rsid w:val="009B6F4F"/>
    <w:rsid w:val="009B7310"/>
    <w:rsid w:val="009B738C"/>
    <w:rsid w:val="009C1049"/>
    <w:rsid w:val="009C1712"/>
    <w:rsid w:val="009C1C11"/>
    <w:rsid w:val="009C2FDE"/>
    <w:rsid w:val="009C313C"/>
    <w:rsid w:val="009C31D9"/>
    <w:rsid w:val="009C3BC6"/>
    <w:rsid w:val="009C4CAB"/>
    <w:rsid w:val="009C4E86"/>
    <w:rsid w:val="009C5B1A"/>
    <w:rsid w:val="009C5ED5"/>
    <w:rsid w:val="009C6429"/>
    <w:rsid w:val="009C68FB"/>
    <w:rsid w:val="009C74CD"/>
    <w:rsid w:val="009D0520"/>
    <w:rsid w:val="009D1E24"/>
    <w:rsid w:val="009D2C97"/>
    <w:rsid w:val="009D3DE4"/>
    <w:rsid w:val="009E10D8"/>
    <w:rsid w:val="009E15DB"/>
    <w:rsid w:val="009E302A"/>
    <w:rsid w:val="009E6108"/>
    <w:rsid w:val="009E696A"/>
    <w:rsid w:val="009E7792"/>
    <w:rsid w:val="009E7890"/>
    <w:rsid w:val="009F04A7"/>
    <w:rsid w:val="009F0C73"/>
    <w:rsid w:val="009F15AD"/>
    <w:rsid w:val="009F1DAD"/>
    <w:rsid w:val="009F605A"/>
    <w:rsid w:val="00A02563"/>
    <w:rsid w:val="00A04059"/>
    <w:rsid w:val="00A079C8"/>
    <w:rsid w:val="00A10BD7"/>
    <w:rsid w:val="00A13D83"/>
    <w:rsid w:val="00A1472C"/>
    <w:rsid w:val="00A16A8C"/>
    <w:rsid w:val="00A17245"/>
    <w:rsid w:val="00A177A3"/>
    <w:rsid w:val="00A205E6"/>
    <w:rsid w:val="00A20E9E"/>
    <w:rsid w:val="00A25A1C"/>
    <w:rsid w:val="00A2611F"/>
    <w:rsid w:val="00A32080"/>
    <w:rsid w:val="00A3352D"/>
    <w:rsid w:val="00A34EA6"/>
    <w:rsid w:val="00A35AF2"/>
    <w:rsid w:val="00A3714F"/>
    <w:rsid w:val="00A4122F"/>
    <w:rsid w:val="00A42BDD"/>
    <w:rsid w:val="00A448E1"/>
    <w:rsid w:val="00A45BEF"/>
    <w:rsid w:val="00A4693D"/>
    <w:rsid w:val="00A51F87"/>
    <w:rsid w:val="00A53278"/>
    <w:rsid w:val="00A533BC"/>
    <w:rsid w:val="00A53AE5"/>
    <w:rsid w:val="00A54D01"/>
    <w:rsid w:val="00A54EF7"/>
    <w:rsid w:val="00A609E4"/>
    <w:rsid w:val="00A60C45"/>
    <w:rsid w:val="00A6234E"/>
    <w:rsid w:val="00A65A83"/>
    <w:rsid w:val="00A70525"/>
    <w:rsid w:val="00A71EE9"/>
    <w:rsid w:val="00A72CCA"/>
    <w:rsid w:val="00A73C05"/>
    <w:rsid w:val="00A7414D"/>
    <w:rsid w:val="00A74987"/>
    <w:rsid w:val="00A74EE2"/>
    <w:rsid w:val="00A75297"/>
    <w:rsid w:val="00A752F5"/>
    <w:rsid w:val="00A81082"/>
    <w:rsid w:val="00A83086"/>
    <w:rsid w:val="00A83818"/>
    <w:rsid w:val="00A840CC"/>
    <w:rsid w:val="00A85178"/>
    <w:rsid w:val="00A8744A"/>
    <w:rsid w:val="00A92A78"/>
    <w:rsid w:val="00A92B3E"/>
    <w:rsid w:val="00A93A29"/>
    <w:rsid w:val="00A97379"/>
    <w:rsid w:val="00AA093A"/>
    <w:rsid w:val="00AA1558"/>
    <w:rsid w:val="00AA3FD5"/>
    <w:rsid w:val="00AA5276"/>
    <w:rsid w:val="00AA59C3"/>
    <w:rsid w:val="00AA65EE"/>
    <w:rsid w:val="00AA75D7"/>
    <w:rsid w:val="00AB014A"/>
    <w:rsid w:val="00AB03F6"/>
    <w:rsid w:val="00AB0EB7"/>
    <w:rsid w:val="00AB1D12"/>
    <w:rsid w:val="00AB280F"/>
    <w:rsid w:val="00AB3552"/>
    <w:rsid w:val="00AB3B96"/>
    <w:rsid w:val="00AB41AB"/>
    <w:rsid w:val="00AB5036"/>
    <w:rsid w:val="00AB568B"/>
    <w:rsid w:val="00AB596A"/>
    <w:rsid w:val="00AC0262"/>
    <w:rsid w:val="00AC04DA"/>
    <w:rsid w:val="00AC0D52"/>
    <w:rsid w:val="00AC0E2F"/>
    <w:rsid w:val="00AC25AE"/>
    <w:rsid w:val="00AC4B6A"/>
    <w:rsid w:val="00AC5CA8"/>
    <w:rsid w:val="00AC649B"/>
    <w:rsid w:val="00AC782B"/>
    <w:rsid w:val="00AC7CDF"/>
    <w:rsid w:val="00AD0614"/>
    <w:rsid w:val="00AD218A"/>
    <w:rsid w:val="00AD28B6"/>
    <w:rsid w:val="00AD458A"/>
    <w:rsid w:val="00AD4C86"/>
    <w:rsid w:val="00AD5379"/>
    <w:rsid w:val="00AD6D05"/>
    <w:rsid w:val="00AD6F14"/>
    <w:rsid w:val="00AD7951"/>
    <w:rsid w:val="00AE184F"/>
    <w:rsid w:val="00AE478A"/>
    <w:rsid w:val="00AE6D89"/>
    <w:rsid w:val="00AE6E57"/>
    <w:rsid w:val="00AF08F4"/>
    <w:rsid w:val="00AF0CCC"/>
    <w:rsid w:val="00AF11F2"/>
    <w:rsid w:val="00AF1236"/>
    <w:rsid w:val="00AF302D"/>
    <w:rsid w:val="00AF38D5"/>
    <w:rsid w:val="00AF4C4D"/>
    <w:rsid w:val="00AF4DE7"/>
    <w:rsid w:val="00AF4F14"/>
    <w:rsid w:val="00AF56D8"/>
    <w:rsid w:val="00AF6337"/>
    <w:rsid w:val="00AF7E0E"/>
    <w:rsid w:val="00B02337"/>
    <w:rsid w:val="00B05A11"/>
    <w:rsid w:val="00B07150"/>
    <w:rsid w:val="00B1079A"/>
    <w:rsid w:val="00B1130B"/>
    <w:rsid w:val="00B11755"/>
    <w:rsid w:val="00B138C7"/>
    <w:rsid w:val="00B1450E"/>
    <w:rsid w:val="00B152E2"/>
    <w:rsid w:val="00B163CC"/>
    <w:rsid w:val="00B16530"/>
    <w:rsid w:val="00B17786"/>
    <w:rsid w:val="00B2019B"/>
    <w:rsid w:val="00B2117B"/>
    <w:rsid w:val="00B2161B"/>
    <w:rsid w:val="00B21E44"/>
    <w:rsid w:val="00B21EEA"/>
    <w:rsid w:val="00B23B46"/>
    <w:rsid w:val="00B25D9F"/>
    <w:rsid w:val="00B30EB1"/>
    <w:rsid w:val="00B323E9"/>
    <w:rsid w:val="00B32AFB"/>
    <w:rsid w:val="00B3774C"/>
    <w:rsid w:val="00B37840"/>
    <w:rsid w:val="00B37B15"/>
    <w:rsid w:val="00B37E72"/>
    <w:rsid w:val="00B402B5"/>
    <w:rsid w:val="00B41033"/>
    <w:rsid w:val="00B417DB"/>
    <w:rsid w:val="00B42418"/>
    <w:rsid w:val="00B43C63"/>
    <w:rsid w:val="00B43D3B"/>
    <w:rsid w:val="00B44FA3"/>
    <w:rsid w:val="00B463C4"/>
    <w:rsid w:val="00B46F52"/>
    <w:rsid w:val="00B47BCB"/>
    <w:rsid w:val="00B51CE8"/>
    <w:rsid w:val="00B53CA4"/>
    <w:rsid w:val="00B54032"/>
    <w:rsid w:val="00B5540D"/>
    <w:rsid w:val="00B56BAC"/>
    <w:rsid w:val="00B60A78"/>
    <w:rsid w:val="00B60AC0"/>
    <w:rsid w:val="00B619D5"/>
    <w:rsid w:val="00B6267F"/>
    <w:rsid w:val="00B62D08"/>
    <w:rsid w:val="00B62E91"/>
    <w:rsid w:val="00B64FEE"/>
    <w:rsid w:val="00B65A1B"/>
    <w:rsid w:val="00B703C9"/>
    <w:rsid w:val="00B70D66"/>
    <w:rsid w:val="00B72AA8"/>
    <w:rsid w:val="00B738E6"/>
    <w:rsid w:val="00B74F20"/>
    <w:rsid w:val="00B75745"/>
    <w:rsid w:val="00B76535"/>
    <w:rsid w:val="00B816BC"/>
    <w:rsid w:val="00B82A70"/>
    <w:rsid w:val="00B84C3E"/>
    <w:rsid w:val="00B84EE5"/>
    <w:rsid w:val="00B85ED3"/>
    <w:rsid w:val="00B86E75"/>
    <w:rsid w:val="00B90486"/>
    <w:rsid w:val="00B92829"/>
    <w:rsid w:val="00B968D6"/>
    <w:rsid w:val="00B97E48"/>
    <w:rsid w:val="00BA0C2F"/>
    <w:rsid w:val="00BA12B2"/>
    <w:rsid w:val="00BA3E5A"/>
    <w:rsid w:val="00BA4201"/>
    <w:rsid w:val="00BA48FD"/>
    <w:rsid w:val="00BA4D3A"/>
    <w:rsid w:val="00BA5A4F"/>
    <w:rsid w:val="00BA685C"/>
    <w:rsid w:val="00BA70ED"/>
    <w:rsid w:val="00BA7B70"/>
    <w:rsid w:val="00BB062E"/>
    <w:rsid w:val="00BB4C05"/>
    <w:rsid w:val="00BB5B71"/>
    <w:rsid w:val="00BC0170"/>
    <w:rsid w:val="00BC399F"/>
    <w:rsid w:val="00BC3D89"/>
    <w:rsid w:val="00BC5E15"/>
    <w:rsid w:val="00BC67F0"/>
    <w:rsid w:val="00BD2489"/>
    <w:rsid w:val="00BD25D9"/>
    <w:rsid w:val="00BD2C7D"/>
    <w:rsid w:val="00BD449A"/>
    <w:rsid w:val="00BD5B59"/>
    <w:rsid w:val="00BD7C5B"/>
    <w:rsid w:val="00BD7E00"/>
    <w:rsid w:val="00BE1F8D"/>
    <w:rsid w:val="00BE5393"/>
    <w:rsid w:val="00BE62F7"/>
    <w:rsid w:val="00BE7AFB"/>
    <w:rsid w:val="00BE7D92"/>
    <w:rsid w:val="00BF063B"/>
    <w:rsid w:val="00BF0FF7"/>
    <w:rsid w:val="00BF22FB"/>
    <w:rsid w:val="00BF4DAD"/>
    <w:rsid w:val="00BF596D"/>
    <w:rsid w:val="00C0120B"/>
    <w:rsid w:val="00C02B1F"/>
    <w:rsid w:val="00C030BD"/>
    <w:rsid w:val="00C03757"/>
    <w:rsid w:val="00C0434B"/>
    <w:rsid w:val="00C07D79"/>
    <w:rsid w:val="00C1570C"/>
    <w:rsid w:val="00C15EB2"/>
    <w:rsid w:val="00C202E8"/>
    <w:rsid w:val="00C204A3"/>
    <w:rsid w:val="00C217D2"/>
    <w:rsid w:val="00C21BC9"/>
    <w:rsid w:val="00C22DFF"/>
    <w:rsid w:val="00C2579F"/>
    <w:rsid w:val="00C25A64"/>
    <w:rsid w:val="00C2630A"/>
    <w:rsid w:val="00C26623"/>
    <w:rsid w:val="00C2742C"/>
    <w:rsid w:val="00C31D5D"/>
    <w:rsid w:val="00C33FEF"/>
    <w:rsid w:val="00C40060"/>
    <w:rsid w:val="00C409F0"/>
    <w:rsid w:val="00C40DC4"/>
    <w:rsid w:val="00C42852"/>
    <w:rsid w:val="00C4499A"/>
    <w:rsid w:val="00C45FE6"/>
    <w:rsid w:val="00C47B14"/>
    <w:rsid w:val="00C51240"/>
    <w:rsid w:val="00C515B3"/>
    <w:rsid w:val="00C52754"/>
    <w:rsid w:val="00C52E19"/>
    <w:rsid w:val="00C53409"/>
    <w:rsid w:val="00C53790"/>
    <w:rsid w:val="00C55357"/>
    <w:rsid w:val="00C556B0"/>
    <w:rsid w:val="00C56279"/>
    <w:rsid w:val="00C57441"/>
    <w:rsid w:val="00C60B5B"/>
    <w:rsid w:val="00C61356"/>
    <w:rsid w:val="00C65FB5"/>
    <w:rsid w:val="00C74017"/>
    <w:rsid w:val="00C751D0"/>
    <w:rsid w:val="00C77C9A"/>
    <w:rsid w:val="00C80135"/>
    <w:rsid w:val="00C80814"/>
    <w:rsid w:val="00C80FEB"/>
    <w:rsid w:val="00C8127A"/>
    <w:rsid w:val="00C81F4B"/>
    <w:rsid w:val="00C8224D"/>
    <w:rsid w:val="00C82E30"/>
    <w:rsid w:val="00C8326A"/>
    <w:rsid w:val="00C84D49"/>
    <w:rsid w:val="00C903BF"/>
    <w:rsid w:val="00C911AF"/>
    <w:rsid w:val="00C91726"/>
    <w:rsid w:val="00C918C3"/>
    <w:rsid w:val="00C91C11"/>
    <w:rsid w:val="00C931D6"/>
    <w:rsid w:val="00C93A5C"/>
    <w:rsid w:val="00C95346"/>
    <w:rsid w:val="00C95521"/>
    <w:rsid w:val="00C961BE"/>
    <w:rsid w:val="00C961EB"/>
    <w:rsid w:val="00C97D7F"/>
    <w:rsid w:val="00CA1F58"/>
    <w:rsid w:val="00CA228F"/>
    <w:rsid w:val="00CA376A"/>
    <w:rsid w:val="00CA45AA"/>
    <w:rsid w:val="00CA45BD"/>
    <w:rsid w:val="00CA4A68"/>
    <w:rsid w:val="00CA5413"/>
    <w:rsid w:val="00CA59AD"/>
    <w:rsid w:val="00CB06C0"/>
    <w:rsid w:val="00CB0B89"/>
    <w:rsid w:val="00CB2F1E"/>
    <w:rsid w:val="00CB30CE"/>
    <w:rsid w:val="00CB335B"/>
    <w:rsid w:val="00CB399A"/>
    <w:rsid w:val="00CB4B27"/>
    <w:rsid w:val="00CB4FAB"/>
    <w:rsid w:val="00CB5B90"/>
    <w:rsid w:val="00CB66BA"/>
    <w:rsid w:val="00CB7659"/>
    <w:rsid w:val="00CB7A8C"/>
    <w:rsid w:val="00CC2004"/>
    <w:rsid w:val="00CC28D7"/>
    <w:rsid w:val="00CC3059"/>
    <w:rsid w:val="00CC690E"/>
    <w:rsid w:val="00CD1548"/>
    <w:rsid w:val="00CD21C3"/>
    <w:rsid w:val="00CD307C"/>
    <w:rsid w:val="00CD325D"/>
    <w:rsid w:val="00CD344D"/>
    <w:rsid w:val="00CD3E07"/>
    <w:rsid w:val="00CD424F"/>
    <w:rsid w:val="00CD43A2"/>
    <w:rsid w:val="00CD679D"/>
    <w:rsid w:val="00CD6986"/>
    <w:rsid w:val="00CD7E62"/>
    <w:rsid w:val="00CE03E5"/>
    <w:rsid w:val="00CE2200"/>
    <w:rsid w:val="00CE325F"/>
    <w:rsid w:val="00CE39AA"/>
    <w:rsid w:val="00CE7F29"/>
    <w:rsid w:val="00CF09F5"/>
    <w:rsid w:val="00CF1033"/>
    <w:rsid w:val="00CF14B4"/>
    <w:rsid w:val="00CF154D"/>
    <w:rsid w:val="00CF190A"/>
    <w:rsid w:val="00CF2ED8"/>
    <w:rsid w:val="00CF338F"/>
    <w:rsid w:val="00CF3756"/>
    <w:rsid w:val="00D02597"/>
    <w:rsid w:val="00D02E27"/>
    <w:rsid w:val="00D05E3B"/>
    <w:rsid w:val="00D105A1"/>
    <w:rsid w:val="00D1092F"/>
    <w:rsid w:val="00D11378"/>
    <w:rsid w:val="00D12929"/>
    <w:rsid w:val="00D13DB5"/>
    <w:rsid w:val="00D13FEA"/>
    <w:rsid w:val="00D14F3F"/>
    <w:rsid w:val="00D14F6D"/>
    <w:rsid w:val="00D159D5"/>
    <w:rsid w:val="00D15C18"/>
    <w:rsid w:val="00D15FE8"/>
    <w:rsid w:val="00D1701A"/>
    <w:rsid w:val="00D22749"/>
    <w:rsid w:val="00D232C6"/>
    <w:rsid w:val="00D2380A"/>
    <w:rsid w:val="00D24D3C"/>
    <w:rsid w:val="00D255F5"/>
    <w:rsid w:val="00D25839"/>
    <w:rsid w:val="00D27404"/>
    <w:rsid w:val="00D30F67"/>
    <w:rsid w:val="00D33485"/>
    <w:rsid w:val="00D3389A"/>
    <w:rsid w:val="00D34010"/>
    <w:rsid w:val="00D3712C"/>
    <w:rsid w:val="00D3717E"/>
    <w:rsid w:val="00D4065A"/>
    <w:rsid w:val="00D40B86"/>
    <w:rsid w:val="00D40CC4"/>
    <w:rsid w:val="00D42C28"/>
    <w:rsid w:val="00D42DFB"/>
    <w:rsid w:val="00D436AB"/>
    <w:rsid w:val="00D43C6D"/>
    <w:rsid w:val="00D443F0"/>
    <w:rsid w:val="00D44AAF"/>
    <w:rsid w:val="00D45DF0"/>
    <w:rsid w:val="00D514FA"/>
    <w:rsid w:val="00D51D58"/>
    <w:rsid w:val="00D52CBB"/>
    <w:rsid w:val="00D53654"/>
    <w:rsid w:val="00D55D3F"/>
    <w:rsid w:val="00D56317"/>
    <w:rsid w:val="00D570D0"/>
    <w:rsid w:val="00D6103F"/>
    <w:rsid w:val="00D67517"/>
    <w:rsid w:val="00D7015D"/>
    <w:rsid w:val="00D712AA"/>
    <w:rsid w:val="00D72B39"/>
    <w:rsid w:val="00D732D5"/>
    <w:rsid w:val="00D73F49"/>
    <w:rsid w:val="00D746BD"/>
    <w:rsid w:val="00D752C9"/>
    <w:rsid w:val="00D76643"/>
    <w:rsid w:val="00D80474"/>
    <w:rsid w:val="00D82DD7"/>
    <w:rsid w:val="00D836D5"/>
    <w:rsid w:val="00D8424B"/>
    <w:rsid w:val="00D84D1E"/>
    <w:rsid w:val="00D84E7C"/>
    <w:rsid w:val="00D8513F"/>
    <w:rsid w:val="00D86446"/>
    <w:rsid w:val="00D9056A"/>
    <w:rsid w:val="00D905E6"/>
    <w:rsid w:val="00D90DFD"/>
    <w:rsid w:val="00D91313"/>
    <w:rsid w:val="00D91DB5"/>
    <w:rsid w:val="00D9202A"/>
    <w:rsid w:val="00D9374A"/>
    <w:rsid w:val="00D95F97"/>
    <w:rsid w:val="00D968EE"/>
    <w:rsid w:val="00DA05A7"/>
    <w:rsid w:val="00DA58D4"/>
    <w:rsid w:val="00DB0551"/>
    <w:rsid w:val="00DB060D"/>
    <w:rsid w:val="00DB0E9D"/>
    <w:rsid w:val="00DB25B2"/>
    <w:rsid w:val="00DB4894"/>
    <w:rsid w:val="00DB543A"/>
    <w:rsid w:val="00DB667A"/>
    <w:rsid w:val="00DB75FB"/>
    <w:rsid w:val="00DC0738"/>
    <w:rsid w:val="00DC0785"/>
    <w:rsid w:val="00DC2168"/>
    <w:rsid w:val="00DC27E5"/>
    <w:rsid w:val="00DC2C9D"/>
    <w:rsid w:val="00DC75D0"/>
    <w:rsid w:val="00DD0113"/>
    <w:rsid w:val="00DD0DC8"/>
    <w:rsid w:val="00DD15F7"/>
    <w:rsid w:val="00DD334E"/>
    <w:rsid w:val="00DD487B"/>
    <w:rsid w:val="00DD4A72"/>
    <w:rsid w:val="00DD4BA7"/>
    <w:rsid w:val="00DD50E6"/>
    <w:rsid w:val="00DD6593"/>
    <w:rsid w:val="00DE5497"/>
    <w:rsid w:val="00DE65BD"/>
    <w:rsid w:val="00DE7513"/>
    <w:rsid w:val="00DF00F5"/>
    <w:rsid w:val="00DF04E5"/>
    <w:rsid w:val="00DF2ABF"/>
    <w:rsid w:val="00DF595C"/>
    <w:rsid w:val="00DF78AC"/>
    <w:rsid w:val="00E016F2"/>
    <w:rsid w:val="00E03B3D"/>
    <w:rsid w:val="00E03BBC"/>
    <w:rsid w:val="00E047A3"/>
    <w:rsid w:val="00E10008"/>
    <w:rsid w:val="00E10447"/>
    <w:rsid w:val="00E10EFA"/>
    <w:rsid w:val="00E1124C"/>
    <w:rsid w:val="00E116EE"/>
    <w:rsid w:val="00E11AC3"/>
    <w:rsid w:val="00E139D8"/>
    <w:rsid w:val="00E13DB3"/>
    <w:rsid w:val="00E1461A"/>
    <w:rsid w:val="00E158E0"/>
    <w:rsid w:val="00E1705A"/>
    <w:rsid w:val="00E17C0A"/>
    <w:rsid w:val="00E17F6D"/>
    <w:rsid w:val="00E2083D"/>
    <w:rsid w:val="00E20F66"/>
    <w:rsid w:val="00E23AFE"/>
    <w:rsid w:val="00E266DE"/>
    <w:rsid w:val="00E271D4"/>
    <w:rsid w:val="00E31F12"/>
    <w:rsid w:val="00E32A4B"/>
    <w:rsid w:val="00E32D66"/>
    <w:rsid w:val="00E347F0"/>
    <w:rsid w:val="00E36C93"/>
    <w:rsid w:val="00E37BB3"/>
    <w:rsid w:val="00E435B6"/>
    <w:rsid w:val="00E4386F"/>
    <w:rsid w:val="00E438C6"/>
    <w:rsid w:val="00E4533F"/>
    <w:rsid w:val="00E462AA"/>
    <w:rsid w:val="00E5319B"/>
    <w:rsid w:val="00E53666"/>
    <w:rsid w:val="00E542F6"/>
    <w:rsid w:val="00E55749"/>
    <w:rsid w:val="00E5590C"/>
    <w:rsid w:val="00E56BCE"/>
    <w:rsid w:val="00E572C4"/>
    <w:rsid w:val="00E574BB"/>
    <w:rsid w:val="00E57EEE"/>
    <w:rsid w:val="00E614C8"/>
    <w:rsid w:val="00E61916"/>
    <w:rsid w:val="00E61C52"/>
    <w:rsid w:val="00E633F5"/>
    <w:rsid w:val="00E66852"/>
    <w:rsid w:val="00E66F8D"/>
    <w:rsid w:val="00E6756C"/>
    <w:rsid w:val="00E67770"/>
    <w:rsid w:val="00E67899"/>
    <w:rsid w:val="00E71568"/>
    <w:rsid w:val="00E75959"/>
    <w:rsid w:val="00E75967"/>
    <w:rsid w:val="00E75DC3"/>
    <w:rsid w:val="00E760B6"/>
    <w:rsid w:val="00E76989"/>
    <w:rsid w:val="00E777C9"/>
    <w:rsid w:val="00E83854"/>
    <w:rsid w:val="00E8408C"/>
    <w:rsid w:val="00E863C3"/>
    <w:rsid w:val="00E90856"/>
    <w:rsid w:val="00E90B5E"/>
    <w:rsid w:val="00E910BD"/>
    <w:rsid w:val="00E92D80"/>
    <w:rsid w:val="00E93099"/>
    <w:rsid w:val="00E9312A"/>
    <w:rsid w:val="00E93448"/>
    <w:rsid w:val="00E959D3"/>
    <w:rsid w:val="00EA07B6"/>
    <w:rsid w:val="00EA32F1"/>
    <w:rsid w:val="00EA371E"/>
    <w:rsid w:val="00EA5234"/>
    <w:rsid w:val="00EA5695"/>
    <w:rsid w:val="00EB0A38"/>
    <w:rsid w:val="00EB236E"/>
    <w:rsid w:val="00EB278C"/>
    <w:rsid w:val="00EB35A8"/>
    <w:rsid w:val="00EB3C59"/>
    <w:rsid w:val="00EB3D85"/>
    <w:rsid w:val="00EB6BCF"/>
    <w:rsid w:val="00EB7209"/>
    <w:rsid w:val="00EC1F95"/>
    <w:rsid w:val="00EC2FD4"/>
    <w:rsid w:val="00EC4FEF"/>
    <w:rsid w:val="00EC652A"/>
    <w:rsid w:val="00EC6B49"/>
    <w:rsid w:val="00EC7354"/>
    <w:rsid w:val="00ED05D7"/>
    <w:rsid w:val="00ED0850"/>
    <w:rsid w:val="00ED186A"/>
    <w:rsid w:val="00ED19A3"/>
    <w:rsid w:val="00ED2843"/>
    <w:rsid w:val="00ED35D4"/>
    <w:rsid w:val="00ED3637"/>
    <w:rsid w:val="00ED4125"/>
    <w:rsid w:val="00ED4988"/>
    <w:rsid w:val="00ED59A0"/>
    <w:rsid w:val="00ED616E"/>
    <w:rsid w:val="00ED71B0"/>
    <w:rsid w:val="00EE089A"/>
    <w:rsid w:val="00EE0B1F"/>
    <w:rsid w:val="00EE16D0"/>
    <w:rsid w:val="00EE341C"/>
    <w:rsid w:val="00EE6564"/>
    <w:rsid w:val="00EF0FB1"/>
    <w:rsid w:val="00EF11C4"/>
    <w:rsid w:val="00EF2714"/>
    <w:rsid w:val="00EF3CD0"/>
    <w:rsid w:val="00EF4807"/>
    <w:rsid w:val="00EF555E"/>
    <w:rsid w:val="00EF5A3B"/>
    <w:rsid w:val="00EF5A53"/>
    <w:rsid w:val="00EF69BF"/>
    <w:rsid w:val="00EF7864"/>
    <w:rsid w:val="00EF786F"/>
    <w:rsid w:val="00EF7A1A"/>
    <w:rsid w:val="00F00DB9"/>
    <w:rsid w:val="00F01A12"/>
    <w:rsid w:val="00F01F45"/>
    <w:rsid w:val="00F02239"/>
    <w:rsid w:val="00F03E00"/>
    <w:rsid w:val="00F040B1"/>
    <w:rsid w:val="00F04A3A"/>
    <w:rsid w:val="00F05032"/>
    <w:rsid w:val="00F0554C"/>
    <w:rsid w:val="00F07173"/>
    <w:rsid w:val="00F103BA"/>
    <w:rsid w:val="00F104C4"/>
    <w:rsid w:val="00F132E2"/>
    <w:rsid w:val="00F13C91"/>
    <w:rsid w:val="00F155C8"/>
    <w:rsid w:val="00F16026"/>
    <w:rsid w:val="00F166C1"/>
    <w:rsid w:val="00F17B3C"/>
    <w:rsid w:val="00F2233A"/>
    <w:rsid w:val="00F25A90"/>
    <w:rsid w:val="00F26B10"/>
    <w:rsid w:val="00F279E5"/>
    <w:rsid w:val="00F3044B"/>
    <w:rsid w:val="00F30E76"/>
    <w:rsid w:val="00F329BD"/>
    <w:rsid w:val="00F32DAA"/>
    <w:rsid w:val="00F32E6E"/>
    <w:rsid w:val="00F33DED"/>
    <w:rsid w:val="00F34BF2"/>
    <w:rsid w:val="00F3523B"/>
    <w:rsid w:val="00F37AC8"/>
    <w:rsid w:val="00F37CAC"/>
    <w:rsid w:val="00F411D1"/>
    <w:rsid w:val="00F4166F"/>
    <w:rsid w:val="00F41757"/>
    <w:rsid w:val="00F430CD"/>
    <w:rsid w:val="00F44121"/>
    <w:rsid w:val="00F444D6"/>
    <w:rsid w:val="00F45FAC"/>
    <w:rsid w:val="00F4664A"/>
    <w:rsid w:val="00F47129"/>
    <w:rsid w:val="00F475B3"/>
    <w:rsid w:val="00F477B6"/>
    <w:rsid w:val="00F5262D"/>
    <w:rsid w:val="00F53718"/>
    <w:rsid w:val="00F538E7"/>
    <w:rsid w:val="00F5415B"/>
    <w:rsid w:val="00F618A3"/>
    <w:rsid w:val="00F618DD"/>
    <w:rsid w:val="00F621E9"/>
    <w:rsid w:val="00F653BB"/>
    <w:rsid w:val="00F65CC7"/>
    <w:rsid w:val="00F6608C"/>
    <w:rsid w:val="00F70330"/>
    <w:rsid w:val="00F70C44"/>
    <w:rsid w:val="00F74D54"/>
    <w:rsid w:val="00F75FF0"/>
    <w:rsid w:val="00F80A7F"/>
    <w:rsid w:val="00F815A4"/>
    <w:rsid w:val="00F82B75"/>
    <w:rsid w:val="00F85575"/>
    <w:rsid w:val="00F858FC"/>
    <w:rsid w:val="00F85E1E"/>
    <w:rsid w:val="00F916CD"/>
    <w:rsid w:val="00F92EFB"/>
    <w:rsid w:val="00F939D8"/>
    <w:rsid w:val="00F93D7A"/>
    <w:rsid w:val="00F9474B"/>
    <w:rsid w:val="00F957A2"/>
    <w:rsid w:val="00F97C07"/>
    <w:rsid w:val="00F97D7E"/>
    <w:rsid w:val="00FA4193"/>
    <w:rsid w:val="00FA4EE8"/>
    <w:rsid w:val="00FA66C3"/>
    <w:rsid w:val="00FA6A7F"/>
    <w:rsid w:val="00FA7282"/>
    <w:rsid w:val="00FA7E9F"/>
    <w:rsid w:val="00FB005A"/>
    <w:rsid w:val="00FB2702"/>
    <w:rsid w:val="00FB2727"/>
    <w:rsid w:val="00FB3F65"/>
    <w:rsid w:val="00FB4EAD"/>
    <w:rsid w:val="00FB5900"/>
    <w:rsid w:val="00FB6AEC"/>
    <w:rsid w:val="00FB6CB0"/>
    <w:rsid w:val="00FB7AC7"/>
    <w:rsid w:val="00FC1FF7"/>
    <w:rsid w:val="00FC21A5"/>
    <w:rsid w:val="00FC32F0"/>
    <w:rsid w:val="00FC3AE6"/>
    <w:rsid w:val="00FC4045"/>
    <w:rsid w:val="00FC6B4B"/>
    <w:rsid w:val="00FC6F20"/>
    <w:rsid w:val="00FC7CE7"/>
    <w:rsid w:val="00FD0191"/>
    <w:rsid w:val="00FD0748"/>
    <w:rsid w:val="00FD0D94"/>
    <w:rsid w:val="00FD355A"/>
    <w:rsid w:val="00FD3C10"/>
    <w:rsid w:val="00FD401F"/>
    <w:rsid w:val="00FD48BC"/>
    <w:rsid w:val="00FD5374"/>
    <w:rsid w:val="00FD55CF"/>
    <w:rsid w:val="00FD7FC5"/>
    <w:rsid w:val="00FE2EC6"/>
    <w:rsid w:val="00FE3314"/>
    <w:rsid w:val="00FE409C"/>
    <w:rsid w:val="00FE50EF"/>
    <w:rsid w:val="00FE572C"/>
    <w:rsid w:val="00FE5B28"/>
    <w:rsid w:val="00FE6E6A"/>
    <w:rsid w:val="00FF0BCD"/>
    <w:rsid w:val="00FF0EE2"/>
    <w:rsid w:val="00FF1678"/>
    <w:rsid w:val="00FF24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6567"/>
  <w15:chartTrackingRefBased/>
  <w15:docId w15:val="{CBD01437-4CFE-44DF-8025-F9DB6737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272"/>
    <w:pPr>
      <w:spacing w:before="100" w:beforeAutospacing="1" w:after="100" w:afterAutospacing="1" w:line="360" w:lineRule="auto"/>
    </w:pPr>
    <w:rPr>
      <w:rFonts w:ascii="Arial" w:hAnsi="Arial" w:cs="Arial"/>
      <w:sz w:val="22"/>
      <w:szCs w:val="22"/>
    </w:rPr>
  </w:style>
  <w:style w:type="paragraph" w:styleId="Heading1">
    <w:name w:val="heading 1"/>
    <w:basedOn w:val="Normal"/>
    <w:next w:val="Normal"/>
    <w:link w:val="Heading1Char"/>
    <w:autoRedefine/>
    <w:uiPriority w:val="9"/>
    <w:qFormat/>
    <w:rsid w:val="006651D4"/>
    <w:pPr>
      <w:keepNext/>
      <w:keepLines/>
      <w:spacing w:line="240" w:lineRule="auto"/>
      <w:outlineLvl w:val="0"/>
    </w:pPr>
    <w:rPr>
      <w:rFonts w:eastAsiaTheme="majorEastAsia"/>
      <w:b/>
      <w:bdr w:val="none" w:sz="0" w:space="0" w:color="auto" w:frame="1"/>
      <w:shd w:val="clear" w:color="auto" w:fill="FFFFFF"/>
    </w:rPr>
  </w:style>
  <w:style w:type="paragraph" w:styleId="Heading2">
    <w:name w:val="heading 2"/>
    <w:basedOn w:val="Normal"/>
    <w:next w:val="Normal"/>
    <w:link w:val="Heading2Char"/>
    <w:autoRedefine/>
    <w:uiPriority w:val="9"/>
    <w:unhideWhenUsed/>
    <w:qFormat/>
    <w:rsid w:val="00C1570C"/>
    <w:pPr>
      <w:keepNext/>
      <w:keepLines/>
      <w:spacing w:after="120" w:afterAutospacing="0" w:line="240" w:lineRule="auto"/>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91C11"/>
    <w:pPr>
      <w:keepNext/>
      <w:keepLines/>
      <w:spacing w:before="40" w:after="0"/>
      <w:ind w:left="720" w:hanging="72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25A64"/>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9A7D4E"/>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9A7D4E"/>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9A7D4E"/>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9A7D4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7D4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D4"/>
    <w:rPr>
      <w:rFonts w:ascii="Arial" w:eastAsiaTheme="majorEastAsia" w:hAnsi="Arial" w:cs="Arial"/>
      <w:b/>
      <w:sz w:val="22"/>
      <w:szCs w:val="22"/>
      <w:bdr w:val="none" w:sz="0" w:space="0" w:color="auto" w:frame="1"/>
    </w:rPr>
  </w:style>
  <w:style w:type="paragraph" w:styleId="TOCHeading">
    <w:name w:val="TOC Heading"/>
    <w:basedOn w:val="Heading1"/>
    <w:next w:val="Normal"/>
    <w:uiPriority w:val="39"/>
    <w:unhideWhenUsed/>
    <w:qFormat/>
    <w:rsid w:val="00F65CC7"/>
    <w:pPr>
      <w:spacing w:before="480" w:line="276" w:lineRule="auto"/>
      <w:outlineLvl w:val="9"/>
    </w:pPr>
    <w:rPr>
      <w:rFonts w:asciiTheme="majorHAnsi" w:hAnsiTheme="majorHAnsi"/>
      <w:bCs/>
      <w:color w:val="1481AB" w:themeColor="accent1" w:themeShade="BF"/>
      <w:sz w:val="28"/>
      <w:szCs w:val="28"/>
      <w:lang w:val="en-US"/>
    </w:rPr>
  </w:style>
  <w:style w:type="paragraph" w:styleId="TOC1">
    <w:name w:val="toc 1"/>
    <w:basedOn w:val="Normal"/>
    <w:next w:val="Normal"/>
    <w:autoRedefine/>
    <w:uiPriority w:val="39"/>
    <w:unhideWhenUsed/>
    <w:rsid w:val="00E047A3"/>
    <w:pPr>
      <w:spacing w:line="240" w:lineRule="auto"/>
    </w:pPr>
    <w:rPr>
      <w:rFonts w:cs="Calibri (Body)"/>
      <w:b/>
      <w:bCs/>
      <w:color w:val="000000" w:themeColor="text1"/>
      <w:szCs w:val="20"/>
    </w:rPr>
  </w:style>
  <w:style w:type="character" w:styleId="Hyperlink">
    <w:name w:val="Hyperlink"/>
    <w:basedOn w:val="DefaultParagraphFont"/>
    <w:uiPriority w:val="99"/>
    <w:unhideWhenUsed/>
    <w:rsid w:val="00F65CC7"/>
    <w:rPr>
      <w:color w:val="6EAC1C" w:themeColor="hyperlink"/>
      <w:u w:val="single"/>
    </w:rPr>
  </w:style>
  <w:style w:type="paragraph" w:styleId="TOC2">
    <w:name w:val="toc 2"/>
    <w:basedOn w:val="Normal"/>
    <w:next w:val="Normal"/>
    <w:autoRedefine/>
    <w:uiPriority w:val="39"/>
    <w:unhideWhenUsed/>
    <w:rsid w:val="00ED59A0"/>
    <w:pPr>
      <w:tabs>
        <w:tab w:val="right" w:leader="dot" w:pos="9016"/>
      </w:tabs>
      <w:ind w:left="240"/>
    </w:pPr>
    <w:rPr>
      <w:rFonts w:cstheme="minorHAnsi"/>
      <w:sz w:val="20"/>
      <w:szCs w:val="20"/>
    </w:rPr>
  </w:style>
  <w:style w:type="paragraph" w:styleId="TOC3">
    <w:name w:val="toc 3"/>
    <w:basedOn w:val="Normal"/>
    <w:next w:val="Normal"/>
    <w:autoRedefine/>
    <w:uiPriority w:val="39"/>
    <w:unhideWhenUsed/>
    <w:rsid w:val="00ED59A0"/>
    <w:pPr>
      <w:ind w:left="480"/>
    </w:pPr>
    <w:rPr>
      <w:rFonts w:cstheme="minorHAnsi"/>
      <w:i/>
      <w:iCs/>
      <w:sz w:val="20"/>
      <w:szCs w:val="20"/>
    </w:rPr>
  </w:style>
  <w:style w:type="paragraph" w:styleId="TOC4">
    <w:name w:val="toc 4"/>
    <w:basedOn w:val="Normal"/>
    <w:next w:val="Normal"/>
    <w:autoRedefine/>
    <w:uiPriority w:val="39"/>
    <w:semiHidden/>
    <w:unhideWhenUsed/>
    <w:rsid w:val="00F65CC7"/>
    <w:pPr>
      <w:ind w:left="720"/>
    </w:pPr>
    <w:rPr>
      <w:rFonts w:cstheme="minorHAnsi"/>
      <w:sz w:val="18"/>
      <w:szCs w:val="18"/>
    </w:rPr>
  </w:style>
  <w:style w:type="paragraph" w:styleId="TOC5">
    <w:name w:val="toc 5"/>
    <w:basedOn w:val="Normal"/>
    <w:next w:val="Normal"/>
    <w:autoRedefine/>
    <w:uiPriority w:val="39"/>
    <w:semiHidden/>
    <w:unhideWhenUsed/>
    <w:rsid w:val="00F65CC7"/>
    <w:pPr>
      <w:ind w:left="960"/>
    </w:pPr>
    <w:rPr>
      <w:rFonts w:cstheme="minorHAnsi"/>
      <w:sz w:val="18"/>
      <w:szCs w:val="18"/>
    </w:rPr>
  </w:style>
  <w:style w:type="paragraph" w:styleId="TOC6">
    <w:name w:val="toc 6"/>
    <w:basedOn w:val="Normal"/>
    <w:next w:val="Normal"/>
    <w:autoRedefine/>
    <w:uiPriority w:val="39"/>
    <w:semiHidden/>
    <w:unhideWhenUsed/>
    <w:rsid w:val="00F65CC7"/>
    <w:pPr>
      <w:ind w:left="1200"/>
    </w:pPr>
    <w:rPr>
      <w:rFonts w:cstheme="minorHAnsi"/>
      <w:sz w:val="18"/>
      <w:szCs w:val="18"/>
    </w:rPr>
  </w:style>
  <w:style w:type="paragraph" w:styleId="TOC7">
    <w:name w:val="toc 7"/>
    <w:basedOn w:val="Normal"/>
    <w:next w:val="Normal"/>
    <w:autoRedefine/>
    <w:uiPriority w:val="39"/>
    <w:semiHidden/>
    <w:unhideWhenUsed/>
    <w:rsid w:val="00F65CC7"/>
    <w:pPr>
      <w:ind w:left="1440"/>
    </w:pPr>
    <w:rPr>
      <w:rFonts w:cstheme="minorHAnsi"/>
      <w:sz w:val="18"/>
      <w:szCs w:val="18"/>
    </w:rPr>
  </w:style>
  <w:style w:type="paragraph" w:styleId="TOC8">
    <w:name w:val="toc 8"/>
    <w:basedOn w:val="Normal"/>
    <w:next w:val="Normal"/>
    <w:autoRedefine/>
    <w:uiPriority w:val="39"/>
    <w:semiHidden/>
    <w:unhideWhenUsed/>
    <w:rsid w:val="00F65CC7"/>
    <w:pPr>
      <w:ind w:left="1680"/>
    </w:pPr>
    <w:rPr>
      <w:rFonts w:cstheme="minorHAnsi"/>
      <w:sz w:val="18"/>
      <w:szCs w:val="18"/>
    </w:rPr>
  </w:style>
  <w:style w:type="paragraph" w:styleId="TOC9">
    <w:name w:val="toc 9"/>
    <w:basedOn w:val="Normal"/>
    <w:next w:val="Normal"/>
    <w:autoRedefine/>
    <w:uiPriority w:val="39"/>
    <w:semiHidden/>
    <w:unhideWhenUsed/>
    <w:rsid w:val="00F65CC7"/>
    <w:pPr>
      <w:ind w:left="1920"/>
    </w:pPr>
    <w:rPr>
      <w:rFonts w:cstheme="minorHAnsi"/>
      <w:sz w:val="18"/>
      <w:szCs w:val="18"/>
    </w:rPr>
  </w:style>
  <w:style w:type="paragraph" w:styleId="ListParagraph">
    <w:name w:val="List Paragraph"/>
    <w:basedOn w:val="Normal"/>
    <w:uiPriority w:val="34"/>
    <w:qFormat/>
    <w:rsid w:val="009C68FB"/>
    <w:pPr>
      <w:ind w:left="720"/>
      <w:contextualSpacing/>
    </w:pPr>
  </w:style>
  <w:style w:type="paragraph" w:styleId="NormalWeb">
    <w:name w:val="Normal (Web)"/>
    <w:basedOn w:val="Normal"/>
    <w:uiPriority w:val="99"/>
    <w:unhideWhenUsed/>
    <w:rsid w:val="009A26E1"/>
    <w:rPr>
      <w:rFonts w:eastAsia="Times New Roman"/>
      <w:lang w:eastAsia="en-GB"/>
    </w:rPr>
  </w:style>
  <w:style w:type="paragraph" w:styleId="Bibliography">
    <w:name w:val="Bibliography"/>
    <w:basedOn w:val="Normal"/>
    <w:next w:val="Normal"/>
    <w:uiPriority w:val="37"/>
    <w:unhideWhenUsed/>
    <w:rsid w:val="006C3C8D"/>
    <w:pPr>
      <w:spacing w:line="480" w:lineRule="auto"/>
      <w:ind w:left="720" w:hanging="720"/>
    </w:pPr>
  </w:style>
  <w:style w:type="paragraph" w:styleId="Caption">
    <w:name w:val="caption"/>
    <w:basedOn w:val="Normal"/>
    <w:next w:val="Normal"/>
    <w:uiPriority w:val="35"/>
    <w:unhideWhenUsed/>
    <w:qFormat/>
    <w:rsid w:val="007D24AD"/>
    <w:pPr>
      <w:spacing w:after="200"/>
    </w:pPr>
    <w:rPr>
      <w:i/>
      <w:iCs/>
      <w:szCs w:val="18"/>
    </w:rPr>
  </w:style>
  <w:style w:type="character" w:styleId="CommentReference">
    <w:name w:val="annotation reference"/>
    <w:basedOn w:val="DefaultParagraphFont"/>
    <w:uiPriority w:val="99"/>
    <w:semiHidden/>
    <w:unhideWhenUsed/>
    <w:rsid w:val="00B60A78"/>
    <w:rPr>
      <w:sz w:val="16"/>
      <w:szCs w:val="16"/>
    </w:rPr>
  </w:style>
  <w:style w:type="paragraph" w:styleId="CommentText">
    <w:name w:val="annotation text"/>
    <w:basedOn w:val="Normal"/>
    <w:link w:val="CommentTextChar"/>
    <w:uiPriority w:val="99"/>
    <w:unhideWhenUsed/>
    <w:rsid w:val="00B60A78"/>
    <w:rPr>
      <w:sz w:val="20"/>
      <w:szCs w:val="20"/>
    </w:rPr>
  </w:style>
  <w:style w:type="character" w:customStyle="1" w:styleId="CommentTextChar">
    <w:name w:val="Comment Text Char"/>
    <w:basedOn w:val="DefaultParagraphFont"/>
    <w:link w:val="CommentText"/>
    <w:uiPriority w:val="99"/>
    <w:rsid w:val="00B60A78"/>
    <w:rPr>
      <w:sz w:val="20"/>
      <w:szCs w:val="20"/>
    </w:rPr>
  </w:style>
  <w:style w:type="paragraph" w:styleId="CommentSubject">
    <w:name w:val="annotation subject"/>
    <w:basedOn w:val="CommentText"/>
    <w:next w:val="CommentText"/>
    <w:link w:val="CommentSubjectChar"/>
    <w:uiPriority w:val="99"/>
    <w:semiHidden/>
    <w:unhideWhenUsed/>
    <w:rsid w:val="00B60A78"/>
    <w:rPr>
      <w:b/>
      <w:bCs/>
    </w:rPr>
  </w:style>
  <w:style w:type="character" w:customStyle="1" w:styleId="CommentSubjectChar">
    <w:name w:val="Comment Subject Char"/>
    <w:basedOn w:val="CommentTextChar"/>
    <w:link w:val="CommentSubject"/>
    <w:uiPriority w:val="99"/>
    <w:semiHidden/>
    <w:rsid w:val="00B60A78"/>
    <w:rPr>
      <w:b/>
      <w:bCs/>
      <w:sz w:val="20"/>
      <w:szCs w:val="20"/>
    </w:rPr>
  </w:style>
  <w:style w:type="paragraph" w:styleId="Revision">
    <w:name w:val="Revision"/>
    <w:hidden/>
    <w:uiPriority w:val="99"/>
    <w:semiHidden/>
    <w:rsid w:val="007910A3"/>
  </w:style>
  <w:style w:type="character" w:styleId="Mention">
    <w:name w:val="Mention"/>
    <w:basedOn w:val="DefaultParagraphFont"/>
    <w:uiPriority w:val="99"/>
    <w:unhideWhenUsed/>
    <w:rsid w:val="007A71FC"/>
    <w:rPr>
      <w:color w:val="2B579A"/>
      <w:shd w:val="clear" w:color="auto" w:fill="E1DFDD"/>
    </w:rPr>
  </w:style>
  <w:style w:type="character" w:customStyle="1" w:styleId="Heading2Char">
    <w:name w:val="Heading 2 Char"/>
    <w:basedOn w:val="DefaultParagraphFont"/>
    <w:link w:val="Heading2"/>
    <w:uiPriority w:val="9"/>
    <w:rsid w:val="00C1570C"/>
    <w:rPr>
      <w:rFonts w:ascii="Arial" w:eastAsiaTheme="majorEastAsia" w:hAnsi="Arial" w:cstheme="majorBidi"/>
      <w:b/>
      <w:sz w:val="22"/>
      <w:szCs w:val="26"/>
    </w:rPr>
  </w:style>
  <w:style w:type="character" w:customStyle="1" w:styleId="Heading3Char">
    <w:name w:val="Heading 3 Char"/>
    <w:basedOn w:val="DefaultParagraphFont"/>
    <w:link w:val="Heading3"/>
    <w:uiPriority w:val="9"/>
    <w:rsid w:val="00C91C11"/>
    <w:rPr>
      <w:rFonts w:ascii="Arial" w:eastAsiaTheme="majorEastAsia" w:hAnsi="Arial" w:cstheme="majorBidi"/>
      <w:b/>
      <w:i/>
      <w:color w:val="000000" w:themeColor="text1"/>
      <w:sz w:val="22"/>
    </w:rPr>
  </w:style>
  <w:style w:type="character" w:customStyle="1" w:styleId="Heading4Char">
    <w:name w:val="Heading 4 Char"/>
    <w:basedOn w:val="DefaultParagraphFont"/>
    <w:link w:val="Heading4"/>
    <w:uiPriority w:val="9"/>
    <w:rsid w:val="00C25A64"/>
    <w:rPr>
      <w:rFonts w:ascii="Arial" w:eastAsiaTheme="majorEastAsia" w:hAnsi="Arial" w:cstheme="majorBidi"/>
      <w:i/>
      <w:iCs/>
      <w:sz w:val="22"/>
      <w:szCs w:val="22"/>
    </w:rPr>
  </w:style>
  <w:style w:type="character" w:customStyle="1" w:styleId="Heading5Char">
    <w:name w:val="Heading 5 Char"/>
    <w:basedOn w:val="DefaultParagraphFont"/>
    <w:link w:val="Heading5"/>
    <w:uiPriority w:val="9"/>
    <w:semiHidden/>
    <w:rsid w:val="009A7D4E"/>
    <w:rPr>
      <w:rFonts w:asciiTheme="majorHAnsi" w:eastAsiaTheme="majorEastAsia" w:hAnsiTheme="majorHAnsi" w:cstheme="majorBidi"/>
      <w:color w:val="1481AB" w:themeColor="accent1" w:themeShade="BF"/>
      <w:sz w:val="22"/>
      <w:szCs w:val="22"/>
    </w:rPr>
  </w:style>
  <w:style w:type="character" w:customStyle="1" w:styleId="Heading6Char">
    <w:name w:val="Heading 6 Char"/>
    <w:basedOn w:val="DefaultParagraphFont"/>
    <w:link w:val="Heading6"/>
    <w:uiPriority w:val="9"/>
    <w:semiHidden/>
    <w:rsid w:val="009A7D4E"/>
    <w:rPr>
      <w:rFonts w:asciiTheme="majorHAnsi" w:eastAsiaTheme="majorEastAsia" w:hAnsiTheme="majorHAnsi" w:cstheme="majorBidi"/>
      <w:color w:val="0D5571" w:themeColor="accent1" w:themeShade="7F"/>
      <w:sz w:val="22"/>
      <w:szCs w:val="22"/>
    </w:rPr>
  </w:style>
  <w:style w:type="character" w:customStyle="1" w:styleId="Heading7Char">
    <w:name w:val="Heading 7 Char"/>
    <w:basedOn w:val="DefaultParagraphFont"/>
    <w:link w:val="Heading7"/>
    <w:uiPriority w:val="9"/>
    <w:semiHidden/>
    <w:rsid w:val="009A7D4E"/>
    <w:rPr>
      <w:rFonts w:asciiTheme="majorHAnsi" w:eastAsiaTheme="majorEastAsia" w:hAnsiTheme="majorHAnsi" w:cstheme="majorBidi"/>
      <w:i/>
      <w:iCs/>
      <w:color w:val="0D5571" w:themeColor="accent1" w:themeShade="7F"/>
      <w:sz w:val="22"/>
      <w:szCs w:val="22"/>
    </w:rPr>
  </w:style>
  <w:style w:type="character" w:customStyle="1" w:styleId="Heading8Char">
    <w:name w:val="Heading 8 Char"/>
    <w:basedOn w:val="DefaultParagraphFont"/>
    <w:link w:val="Heading8"/>
    <w:uiPriority w:val="9"/>
    <w:semiHidden/>
    <w:rsid w:val="009A7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7D4E"/>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9A7D4E"/>
    <w:pPr>
      <w:numPr>
        <w:numId w:val="7"/>
      </w:numPr>
    </w:pPr>
  </w:style>
  <w:style w:type="numbering" w:customStyle="1" w:styleId="CurrentList2">
    <w:name w:val="Current List2"/>
    <w:uiPriority w:val="99"/>
    <w:rsid w:val="009A7D4E"/>
    <w:pPr>
      <w:numPr>
        <w:numId w:val="8"/>
      </w:numPr>
    </w:pPr>
  </w:style>
  <w:style w:type="numbering" w:customStyle="1" w:styleId="CurrentList3">
    <w:name w:val="Current List3"/>
    <w:uiPriority w:val="99"/>
    <w:rsid w:val="009A7D4E"/>
    <w:pPr>
      <w:numPr>
        <w:numId w:val="9"/>
      </w:numPr>
    </w:pPr>
  </w:style>
  <w:style w:type="character" w:styleId="SubtleEmphasis">
    <w:name w:val="Subtle Emphasis"/>
    <w:uiPriority w:val="19"/>
    <w:qFormat/>
    <w:rsid w:val="00B2019B"/>
    <w:rPr>
      <w:sz w:val="21"/>
      <w:szCs w:val="16"/>
    </w:rPr>
  </w:style>
  <w:style w:type="paragraph" w:styleId="Title">
    <w:name w:val="Title"/>
    <w:basedOn w:val="Normal"/>
    <w:next w:val="Normal"/>
    <w:link w:val="TitleChar"/>
    <w:uiPriority w:val="10"/>
    <w:qFormat/>
    <w:rsid w:val="0022244B"/>
    <w:pPr>
      <w:spacing w:after="0" w:afterAutospacing="0" w:line="240" w:lineRule="auto"/>
      <w:contextualSpacing/>
      <w:jc w:val="center"/>
    </w:pPr>
    <w:rPr>
      <w:rFonts w:eastAsiaTheme="majorEastAsia"/>
      <w:b/>
      <w:bCs/>
      <w:caps/>
      <w:spacing w:val="-10"/>
      <w:kern w:val="28"/>
      <w:sz w:val="52"/>
      <w:szCs w:val="52"/>
    </w:rPr>
  </w:style>
  <w:style w:type="character" w:customStyle="1" w:styleId="TitleChar">
    <w:name w:val="Title Char"/>
    <w:basedOn w:val="DefaultParagraphFont"/>
    <w:link w:val="Title"/>
    <w:uiPriority w:val="10"/>
    <w:rsid w:val="0022244B"/>
    <w:rPr>
      <w:rFonts w:ascii="Arial" w:eastAsiaTheme="majorEastAsia" w:hAnsi="Arial" w:cs="Arial"/>
      <w:b/>
      <w:bCs/>
      <w:caps/>
      <w:spacing w:val="-10"/>
      <w:kern w:val="28"/>
      <w:sz w:val="52"/>
      <w:szCs w:val="52"/>
    </w:rPr>
  </w:style>
  <w:style w:type="character" w:styleId="FollowedHyperlink">
    <w:name w:val="FollowedHyperlink"/>
    <w:basedOn w:val="DefaultParagraphFont"/>
    <w:uiPriority w:val="99"/>
    <w:semiHidden/>
    <w:unhideWhenUsed/>
    <w:rsid w:val="00A840CC"/>
    <w:rPr>
      <w:color w:val="B26B02" w:themeColor="followedHyperlink"/>
      <w:u w:val="single"/>
    </w:rPr>
  </w:style>
  <w:style w:type="paragraph" w:styleId="Subtitle">
    <w:name w:val="Subtitle"/>
    <w:basedOn w:val="Normal"/>
    <w:next w:val="Normal"/>
    <w:link w:val="SubtitleChar"/>
    <w:uiPriority w:val="11"/>
    <w:qFormat/>
    <w:rsid w:val="00F32DAA"/>
    <w:pPr>
      <w:jc w:val="center"/>
    </w:pPr>
    <w:rPr>
      <w:caps/>
      <w:sz w:val="24"/>
      <w:szCs w:val="24"/>
    </w:rPr>
  </w:style>
  <w:style w:type="character" w:customStyle="1" w:styleId="SubtitleChar">
    <w:name w:val="Subtitle Char"/>
    <w:basedOn w:val="DefaultParagraphFont"/>
    <w:link w:val="Subtitle"/>
    <w:uiPriority w:val="11"/>
    <w:rsid w:val="00F32DAA"/>
    <w:rPr>
      <w:rFonts w:ascii="Arial" w:hAnsi="Arial" w:cs="Arial"/>
      <w:caps/>
    </w:rPr>
  </w:style>
  <w:style w:type="character" w:styleId="UnresolvedMention">
    <w:name w:val="Unresolved Mention"/>
    <w:basedOn w:val="DefaultParagraphFont"/>
    <w:uiPriority w:val="99"/>
    <w:semiHidden/>
    <w:unhideWhenUsed/>
    <w:rsid w:val="00E1461A"/>
    <w:rPr>
      <w:color w:val="605E5C"/>
      <w:shd w:val="clear" w:color="auto" w:fill="E1DFDD"/>
    </w:rPr>
  </w:style>
  <w:style w:type="numbering" w:customStyle="1" w:styleId="CurrentList4">
    <w:name w:val="Current List4"/>
    <w:uiPriority w:val="99"/>
    <w:rsid w:val="00C25A64"/>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58">
      <w:bodyDiv w:val="1"/>
      <w:marLeft w:val="0"/>
      <w:marRight w:val="0"/>
      <w:marTop w:val="0"/>
      <w:marBottom w:val="0"/>
      <w:divBdr>
        <w:top w:val="none" w:sz="0" w:space="0" w:color="auto"/>
        <w:left w:val="none" w:sz="0" w:space="0" w:color="auto"/>
        <w:bottom w:val="none" w:sz="0" w:space="0" w:color="auto"/>
        <w:right w:val="none" w:sz="0" w:space="0" w:color="auto"/>
      </w:divBdr>
      <w:divsChild>
        <w:div w:id="1430661813">
          <w:marLeft w:val="0"/>
          <w:marRight w:val="0"/>
          <w:marTop w:val="0"/>
          <w:marBottom w:val="0"/>
          <w:divBdr>
            <w:top w:val="none" w:sz="0" w:space="0" w:color="auto"/>
            <w:left w:val="none" w:sz="0" w:space="0" w:color="auto"/>
            <w:bottom w:val="none" w:sz="0" w:space="0" w:color="auto"/>
            <w:right w:val="none" w:sz="0" w:space="0" w:color="auto"/>
          </w:divBdr>
          <w:divsChild>
            <w:div w:id="1908955898">
              <w:marLeft w:val="0"/>
              <w:marRight w:val="0"/>
              <w:marTop w:val="0"/>
              <w:marBottom w:val="0"/>
              <w:divBdr>
                <w:top w:val="none" w:sz="0" w:space="0" w:color="auto"/>
                <w:left w:val="none" w:sz="0" w:space="0" w:color="auto"/>
                <w:bottom w:val="none" w:sz="0" w:space="0" w:color="auto"/>
                <w:right w:val="none" w:sz="0" w:space="0" w:color="auto"/>
              </w:divBdr>
              <w:divsChild>
                <w:div w:id="600257546">
                  <w:marLeft w:val="0"/>
                  <w:marRight w:val="0"/>
                  <w:marTop w:val="0"/>
                  <w:marBottom w:val="0"/>
                  <w:divBdr>
                    <w:top w:val="none" w:sz="0" w:space="0" w:color="auto"/>
                    <w:left w:val="none" w:sz="0" w:space="0" w:color="auto"/>
                    <w:bottom w:val="none" w:sz="0" w:space="0" w:color="auto"/>
                    <w:right w:val="none" w:sz="0" w:space="0" w:color="auto"/>
                  </w:divBdr>
                  <w:divsChild>
                    <w:div w:id="13968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1179">
      <w:bodyDiv w:val="1"/>
      <w:marLeft w:val="0"/>
      <w:marRight w:val="0"/>
      <w:marTop w:val="0"/>
      <w:marBottom w:val="0"/>
      <w:divBdr>
        <w:top w:val="none" w:sz="0" w:space="0" w:color="auto"/>
        <w:left w:val="none" w:sz="0" w:space="0" w:color="auto"/>
        <w:bottom w:val="none" w:sz="0" w:space="0" w:color="auto"/>
        <w:right w:val="none" w:sz="0" w:space="0" w:color="auto"/>
      </w:divBdr>
    </w:div>
    <w:div w:id="165025156">
      <w:bodyDiv w:val="1"/>
      <w:marLeft w:val="0"/>
      <w:marRight w:val="0"/>
      <w:marTop w:val="0"/>
      <w:marBottom w:val="0"/>
      <w:divBdr>
        <w:top w:val="none" w:sz="0" w:space="0" w:color="auto"/>
        <w:left w:val="none" w:sz="0" w:space="0" w:color="auto"/>
        <w:bottom w:val="none" w:sz="0" w:space="0" w:color="auto"/>
        <w:right w:val="none" w:sz="0" w:space="0" w:color="auto"/>
      </w:divBdr>
    </w:div>
    <w:div w:id="224534368">
      <w:bodyDiv w:val="1"/>
      <w:marLeft w:val="0"/>
      <w:marRight w:val="0"/>
      <w:marTop w:val="0"/>
      <w:marBottom w:val="0"/>
      <w:divBdr>
        <w:top w:val="none" w:sz="0" w:space="0" w:color="auto"/>
        <w:left w:val="none" w:sz="0" w:space="0" w:color="auto"/>
        <w:bottom w:val="none" w:sz="0" w:space="0" w:color="auto"/>
        <w:right w:val="none" w:sz="0" w:space="0" w:color="auto"/>
      </w:divBdr>
    </w:div>
    <w:div w:id="284849874">
      <w:bodyDiv w:val="1"/>
      <w:marLeft w:val="0"/>
      <w:marRight w:val="0"/>
      <w:marTop w:val="0"/>
      <w:marBottom w:val="0"/>
      <w:divBdr>
        <w:top w:val="none" w:sz="0" w:space="0" w:color="auto"/>
        <w:left w:val="none" w:sz="0" w:space="0" w:color="auto"/>
        <w:bottom w:val="none" w:sz="0" w:space="0" w:color="auto"/>
        <w:right w:val="none" w:sz="0" w:space="0" w:color="auto"/>
      </w:divBdr>
    </w:div>
    <w:div w:id="396632264">
      <w:bodyDiv w:val="1"/>
      <w:marLeft w:val="0"/>
      <w:marRight w:val="0"/>
      <w:marTop w:val="0"/>
      <w:marBottom w:val="0"/>
      <w:divBdr>
        <w:top w:val="none" w:sz="0" w:space="0" w:color="auto"/>
        <w:left w:val="none" w:sz="0" w:space="0" w:color="auto"/>
        <w:bottom w:val="none" w:sz="0" w:space="0" w:color="auto"/>
        <w:right w:val="none" w:sz="0" w:space="0" w:color="auto"/>
      </w:divBdr>
      <w:divsChild>
        <w:div w:id="1731877942">
          <w:marLeft w:val="0"/>
          <w:marRight w:val="0"/>
          <w:marTop w:val="0"/>
          <w:marBottom w:val="0"/>
          <w:divBdr>
            <w:top w:val="none" w:sz="0" w:space="0" w:color="auto"/>
            <w:left w:val="none" w:sz="0" w:space="0" w:color="auto"/>
            <w:bottom w:val="none" w:sz="0" w:space="0" w:color="auto"/>
            <w:right w:val="none" w:sz="0" w:space="0" w:color="auto"/>
          </w:divBdr>
          <w:divsChild>
            <w:div w:id="600265543">
              <w:marLeft w:val="0"/>
              <w:marRight w:val="0"/>
              <w:marTop w:val="0"/>
              <w:marBottom w:val="0"/>
              <w:divBdr>
                <w:top w:val="none" w:sz="0" w:space="0" w:color="auto"/>
                <w:left w:val="none" w:sz="0" w:space="0" w:color="auto"/>
                <w:bottom w:val="none" w:sz="0" w:space="0" w:color="auto"/>
                <w:right w:val="none" w:sz="0" w:space="0" w:color="auto"/>
              </w:divBdr>
              <w:divsChild>
                <w:div w:id="976226122">
                  <w:marLeft w:val="0"/>
                  <w:marRight w:val="0"/>
                  <w:marTop w:val="0"/>
                  <w:marBottom w:val="0"/>
                  <w:divBdr>
                    <w:top w:val="none" w:sz="0" w:space="0" w:color="auto"/>
                    <w:left w:val="none" w:sz="0" w:space="0" w:color="auto"/>
                    <w:bottom w:val="none" w:sz="0" w:space="0" w:color="auto"/>
                    <w:right w:val="none" w:sz="0" w:space="0" w:color="auto"/>
                  </w:divBdr>
                  <w:divsChild>
                    <w:div w:id="12856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40873">
      <w:bodyDiv w:val="1"/>
      <w:marLeft w:val="0"/>
      <w:marRight w:val="0"/>
      <w:marTop w:val="0"/>
      <w:marBottom w:val="0"/>
      <w:divBdr>
        <w:top w:val="none" w:sz="0" w:space="0" w:color="auto"/>
        <w:left w:val="none" w:sz="0" w:space="0" w:color="auto"/>
        <w:bottom w:val="none" w:sz="0" w:space="0" w:color="auto"/>
        <w:right w:val="none" w:sz="0" w:space="0" w:color="auto"/>
      </w:divBdr>
      <w:divsChild>
        <w:div w:id="278297516">
          <w:marLeft w:val="0"/>
          <w:marRight w:val="0"/>
          <w:marTop w:val="0"/>
          <w:marBottom w:val="0"/>
          <w:divBdr>
            <w:top w:val="none" w:sz="0" w:space="0" w:color="auto"/>
            <w:left w:val="none" w:sz="0" w:space="0" w:color="auto"/>
            <w:bottom w:val="none" w:sz="0" w:space="0" w:color="auto"/>
            <w:right w:val="none" w:sz="0" w:space="0" w:color="auto"/>
          </w:divBdr>
          <w:divsChild>
            <w:div w:id="1876503769">
              <w:marLeft w:val="0"/>
              <w:marRight w:val="0"/>
              <w:marTop w:val="0"/>
              <w:marBottom w:val="0"/>
              <w:divBdr>
                <w:top w:val="none" w:sz="0" w:space="0" w:color="auto"/>
                <w:left w:val="none" w:sz="0" w:space="0" w:color="auto"/>
                <w:bottom w:val="none" w:sz="0" w:space="0" w:color="auto"/>
                <w:right w:val="none" w:sz="0" w:space="0" w:color="auto"/>
              </w:divBdr>
              <w:divsChild>
                <w:div w:id="704448252">
                  <w:marLeft w:val="0"/>
                  <w:marRight w:val="0"/>
                  <w:marTop w:val="0"/>
                  <w:marBottom w:val="0"/>
                  <w:divBdr>
                    <w:top w:val="none" w:sz="0" w:space="0" w:color="auto"/>
                    <w:left w:val="none" w:sz="0" w:space="0" w:color="auto"/>
                    <w:bottom w:val="none" w:sz="0" w:space="0" w:color="auto"/>
                    <w:right w:val="none" w:sz="0" w:space="0" w:color="auto"/>
                  </w:divBdr>
                  <w:divsChild>
                    <w:div w:id="16058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638340">
      <w:bodyDiv w:val="1"/>
      <w:marLeft w:val="0"/>
      <w:marRight w:val="0"/>
      <w:marTop w:val="0"/>
      <w:marBottom w:val="0"/>
      <w:divBdr>
        <w:top w:val="none" w:sz="0" w:space="0" w:color="auto"/>
        <w:left w:val="none" w:sz="0" w:space="0" w:color="auto"/>
        <w:bottom w:val="none" w:sz="0" w:space="0" w:color="auto"/>
        <w:right w:val="none" w:sz="0" w:space="0" w:color="auto"/>
      </w:divBdr>
      <w:divsChild>
        <w:div w:id="1854609580">
          <w:marLeft w:val="0"/>
          <w:marRight w:val="0"/>
          <w:marTop w:val="0"/>
          <w:marBottom w:val="0"/>
          <w:divBdr>
            <w:top w:val="none" w:sz="0" w:space="0" w:color="auto"/>
            <w:left w:val="none" w:sz="0" w:space="0" w:color="auto"/>
            <w:bottom w:val="none" w:sz="0" w:space="0" w:color="auto"/>
            <w:right w:val="none" w:sz="0" w:space="0" w:color="auto"/>
          </w:divBdr>
          <w:divsChild>
            <w:div w:id="1138373575">
              <w:marLeft w:val="0"/>
              <w:marRight w:val="0"/>
              <w:marTop w:val="0"/>
              <w:marBottom w:val="0"/>
              <w:divBdr>
                <w:top w:val="none" w:sz="0" w:space="0" w:color="auto"/>
                <w:left w:val="none" w:sz="0" w:space="0" w:color="auto"/>
                <w:bottom w:val="none" w:sz="0" w:space="0" w:color="auto"/>
                <w:right w:val="none" w:sz="0" w:space="0" w:color="auto"/>
              </w:divBdr>
              <w:divsChild>
                <w:div w:id="2140565747">
                  <w:marLeft w:val="0"/>
                  <w:marRight w:val="0"/>
                  <w:marTop w:val="0"/>
                  <w:marBottom w:val="0"/>
                  <w:divBdr>
                    <w:top w:val="none" w:sz="0" w:space="0" w:color="auto"/>
                    <w:left w:val="none" w:sz="0" w:space="0" w:color="auto"/>
                    <w:bottom w:val="none" w:sz="0" w:space="0" w:color="auto"/>
                    <w:right w:val="none" w:sz="0" w:space="0" w:color="auto"/>
                  </w:divBdr>
                  <w:divsChild>
                    <w:div w:id="17094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09581">
      <w:bodyDiv w:val="1"/>
      <w:marLeft w:val="0"/>
      <w:marRight w:val="0"/>
      <w:marTop w:val="0"/>
      <w:marBottom w:val="0"/>
      <w:divBdr>
        <w:top w:val="none" w:sz="0" w:space="0" w:color="auto"/>
        <w:left w:val="none" w:sz="0" w:space="0" w:color="auto"/>
        <w:bottom w:val="none" w:sz="0" w:space="0" w:color="auto"/>
        <w:right w:val="none" w:sz="0" w:space="0" w:color="auto"/>
      </w:divBdr>
    </w:div>
    <w:div w:id="480273565">
      <w:bodyDiv w:val="1"/>
      <w:marLeft w:val="0"/>
      <w:marRight w:val="0"/>
      <w:marTop w:val="0"/>
      <w:marBottom w:val="0"/>
      <w:divBdr>
        <w:top w:val="none" w:sz="0" w:space="0" w:color="auto"/>
        <w:left w:val="none" w:sz="0" w:space="0" w:color="auto"/>
        <w:bottom w:val="none" w:sz="0" w:space="0" w:color="auto"/>
        <w:right w:val="none" w:sz="0" w:space="0" w:color="auto"/>
      </w:divBdr>
      <w:divsChild>
        <w:div w:id="1522427652">
          <w:marLeft w:val="0"/>
          <w:marRight w:val="0"/>
          <w:marTop w:val="0"/>
          <w:marBottom w:val="0"/>
          <w:divBdr>
            <w:top w:val="none" w:sz="0" w:space="0" w:color="auto"/>
            <w:left w:val="none" w:sz="0" w:space="0" w:color="auto"/>
            <w:bottom w:val="none" w:sz="0" w:space="0" w:color="auto"/>
            <w:right w:val="none" w:sz="0" w:space="0" w:color="auto"/>
          </w:divBdr>
          <w:divsChild>
            <w:div w:id="386606615">
              <w:marLeft w:val="0"/>
              <w:marRight w:val="0"/>
              <w:marTop w:val="0"/>
              <w:marBottom w:val="0"/>
              <w:divBdr>
                <w:top w:val="none" w:sz="0" w:space="0" w:color="auto"/>
                <w:left w:val="none" w:sz="0" w:space="0" w:color="auto"/>
                <w:bottom w:val="none" w:sz="0" w:space="0" w:color="auto"/>
                <w:right w:val="none" w:sz="0" w:space="0" w:color="auto"/>
              </w:divBdr>
              <w:divsChild>
                <w:div w:id="848637309">
                  <w:marLeft w:val="0"/>
                  <w:marRight w:val="0"/>
                  <w:marTop w:val="0"/>
                  <w:marBottom w:val="0"/>
                  <w:divBdr>
                    <w:top w:val="none" w:sz="0" w:space="0" w:color="auto"/>
                    <w:left w:val="none" w:sz="0" w:space="0" w:color="auto"/>
                    <w:bottom w:val="none" w:sz="0" w:space="0" w:color="auto"/>
                    <w:right w:val="none" w:sz="0" w:space="0" w:color="auto"/>
                  </w:divBdr>
                  <w:divsChild>
                    <w:div w:id="20979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3959">
      <w:bodyDiv w:val="1"/>
      <w:marLeft w:val="0"/>
      <w:marRight w:val="0"/>
      <w:marTop w:val="0"/>
      <w:marBottom w:val="0"/>
      <w:divBdr>
        <w:top w:val="none" w:sz="0" w:space="0" w:color="auto"/>
        <w:left w:val="none" w:sz="0" w:space="0" w:color="auto"/>
        <w:bottom w:val="none" w:sz="0" w:space="0" w:color="auto"/>
        <w:right w:val="none" w:sz="0" w:space="0" w:color="auto"/>
      </w:divBdr>
    </w:div>
    <w:div w:id="752779199">
      <w:bodyDiv w:val="1"/>
      <w:marLeft w:val="0"/>
      <w:marRight w:val="0"/>
      <w:marTop w:val="0"/>
      <w:marBottom w:val="0"/>
      <w:divBdr>
        <w:top w:val="none" w:sz="0" w:space="0" w:color="auto"/>
        <w:left w:val="none" w:sz="0" w:space="0" w:color="auto"/>
        <w:bottom w:val="none" w:sz="0" w:space="0" w:color="auto"/>
        <w:right w:val="none" w:sz="0" w:space="0" w:color="auto"/>
      </w:divBdr>
      <w:divsChild>
        <w:div w:id="165096405">
          <w:marLeft w:val="0"/>
          <w:marRight w:val="0"/>
          <w:marTop w:val="0"/>
          <w:marBottom w:val="0"/>
          <w:divBdr>
            <w:top w:val="none" w:sz="0" w:space="0" w:color="auto"/>
            <w:left w:val="none" w:sz="0" w:space="0" w:color="auto"/>
            <w:bottom w:val="none" w:sz="0" w:space="0" w:color="auto"/>
            <w:right w:val="none" w:sz="0" w:space="0" w:color="auto"/>
          </w:divBdr>
          <w:divsChild>
            <w:div w:id="328414142">
              <w:marLeft w:val="0"/>
              <w:marRight w:val="0"/>
              <w:marTop w:val="0"/>
              <w:marBottom w:val="0"/>
              <w:divBdr>
                <w:top w:val="none" w:sz="0" w:space="0" w:color="auto"/>
                <w:left w:val="none" w:sz="0" w:space="0" w:color="auto"/>
                <w:bottom w:val="none" w:sz="0" w:space="0" w:color="auto"/>
                <w:right w:val="none" w:sz="0" w:space="0" w:color="auto"/>
              </w:divBdr>
              <w:divsChild>
                <w:div w:id="367023737">
                  <w:marLeft w:val="0"/>
                  <w:marRight w:val="0"/>
                  <w:marTop w:val="0"/>
                  <w:marBottom w:val="0"/>
                  <w:divBdr>
                    <w:top w:val="none" w:sz="0" w:space="0" w:color="auto"/>
                    <w:left w:val="none" w:sz="0" w:space="0" w:color="auto"/>
                    <w:bottom w:val="none" w:sz="0" w:space="0" w:color="auto"/>
                    <w:right w:val="none" w:sz="0" w:space="0" w:color="auto"/>
                  </w:divBdr>
                  <w:divsChild>
                    <w:div w:id="18782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3347">
      <w:bodyDiv w:val="1"/>
      <w:marLeft w:val="0"/>
      <w:marRight w:val="0"/>
      <w:marTop w:val="0"/>
      <w:marBottom w:val="0"/>
      <w:divBdr>
        <w:top w:val="none" w:sz="0" w:space="0" w:color="auto"/>
        <w:left w:val="none" w:sz="0" w:space="0" w:color="auto"/>
        <w:bottom w:val="none" w:sz="0" w:space="0" w:color="auto"/>
        <w:right w:val="none" w:sz="0" w:space="0" w:color="auto"/>
      </w:divBdr>
      <w:divsChild>
        <w:div w:id="1253782637">
          <w:marLeft w:val="0"/>
          <w:marRight w:val="0"/>
          <w:marTop w:val="0"/>
          <w:marBottom w:val="0"/>
          <w:divBdr>
            <w:top w:val="none" w:sz="0" w:space="0" w:color="auto"/>
            <w:left w:val="none" w:sz="0" w:space="0" w:color="auto"/>
            <w:bottom w:val="none" w:sz="0" w:space="0" w:color="auto"/>
            <w:right w:val="none" w:sz="0" w:space="0" w:color="auto"/>
          </w:divBdr>
        </w:div>
        <w:div w:id="1385448458">
          <w:marLeft w:val="0"/>
          <w:marRight w:val="0"/>
          <w:marTop w:val="0"/>
          <w:marBottom w:val="0"/>
          <w:divBdr>
            <w:top w:val="none" w:sz="0" w:space="0" w:color="auto"/>
            <w:left w:val="none" w:sz="0" w:space="0" w:color="auto"/>
            <w:bottom w:val="none" w:sz="0" w:space="0" w:color="auto"/>
            <w:right w:val="none" w:sz="0" w:space="0" w:color="auto"/>
          </w:divBdr>
        </w:div>
        <w:div w:id="1513642676">
          <w:marLeft w:val="0"/>
          <w:marRight w:val="0"/>
          <w:marTop w:val="0"/>
          <w:marBottom w:val="0"/>
          <w:divBdr>
            <w:top w:val="none" w:sz="0" w:space="0" w:color="auto"/>
            <w:left w:val="none" w:sz="0" w:space="0" w:color="auto"/>
            <w:bottom w:val="none" w:sz="0" w:space="0" w:color="auto"/>
            <w:right w:val="none" w:sz="0" w:space="0" w:color="auto"/>
          </w:divBdr>
        </w:div>
        <w:div w:id="1030716945">
          <w:marLeft w:val="0"/>
          <w:marRight w:val="0"/>
          <w:marTop w:val="0"/>
          <w:marBottom w:val="0"/>
          <w:divBdr>
            <w:top w:val="none" w:sz="0" w:space="0" w:color="auto"/>
            <w:left w:val="none" w:sz="0" w:space="0" w:color="auto"/>
            <w:bottom w:val="none" w:sz="0" w:space="0" w:color="auto"/>
            <w:right w:val="none" w:sz="0" w:space="0" w:color="auto"/>
          </w:divBdr>
        </w:div>
        <w:div w:id="2036540791">
          <w:marLeft w:val="0"/>
          <w:marRight w:val="0"/>
          <w:marTop w:val="0"/>
          <w:marBottom w:val="0"/>
          <w:divBdr>
            <w:top w:val="none" w:sz="0" w:space="0" w:color="auto"/>
            <w:left w:val="none" w:sz="0" w:space="0" w:color="auto"/>
            <w:bottom w:val="none" w:sz="0" w:space="0" w:color="auto"/>
            <w:right w:val="none" w:sz="0" w:space="0" w:color="auto"/>
          </w:divBdr>
        </w:div>
        <w:div w:id="1702708260">
          <w:marLeft w:val="0"/>
          <w:marRight w:val="0"/>
          <w:marTop w:val="0"/>
          <w:marBottom w:val="0"/>
          <w:divBdr>
            <w:top w:val="none" w:sz="0" w:space="0" w:color="auto"/>
            <w:left w:val="none" w:sz="0" w:space="0" w:color="auto"/>
            <w:bottom w:val="none" w:sz="0" w:space="0" w:color="auto"/>
            <w:right w:val="none" w:sz="0" w:space="0" w:color="auto"/>
          </w:divBdr>
        </w:div>
        <w:div w:id="865482116">
          <w:marLeft w:val="0"/>
          <w:marRight w:val="0"/>
          <w:marTop w:val="0"/>
          <w:marBottom w:val="0"/>
          <w:divBdr>
            <w:top w:val="none" w:sz="0" w:space="0" w:color="auto"/>
            <w:left w:val="none" w:sz="0" w:space="0" w:color="auto"/>
            <w:bottom w:val="none" w:sz="0" w:space="0" w:color="auto"/>
            <w:right w:val="none" w:sz="0" w:space="0" w:color="auto"/>
          </w:divBdr>
        </w:div>
        <w:div w:id="702286007">
          <w:marLeft w:val="0"/>
          <w:marRight w:val="0"/>
          <w:marTop w:val="0"/>
          <w:marBottom w:val="0"/>
          <w:divBdr>
            <w:top w:val="none" w:sz="0" w:space="0" w:color="auto"/>
            <w:left w:val="none" w:sz="0" w:space="0" w:color="auto"/>
            <w:bottom w:val="none" w:sz="0" w:space="0" w:color="auto"/>
            <w:right w:val="none" w:sz="0" w:space="0" w:color="auto"/>
          </w:divBdr>
        </w:div>
        <w:div w:id="1287270657">
          <w:marLeft w:val="0"/>
          <w:marRight w:val="0"/>
          <w:marTop w:val="0"/>
          <w:marBottom w:val="0"/>
          <w:divBdr>
            <w:top w:val="none" w:sz="0" w:space="0" w:color="auto"/>
            <w:left w:val="none" w:sz="0" w:space="0" w:color="auto"/>
            <w:bottom w:val="none" w:sz="0" w:space="0" w:color="auto"/>
            <w:right w:val="none" w:sz="0" w:space="0" w:color="auto"/>
          </w:divBdr>
        </w:div>
        <w:div w:id="431125512">
          <w:marLeft w:val="0"/>
          <w:marRight w:val="0"/>
          <w:marTop w:val="0"/>
          <w:marBottom w:val="0"/>
          <w:divBdr>
            <w:top w:val="none" w:sz="0" w:space="0" w:color="auto"/>
            <w:left w:val="none" w:sz="0" w:space="0" w:color="auto"/>
            <w:bottom w:val="none" w:sz="0" w:space="0" w:color="auto"/>
            <w:right w:val="none" w:sz="0" w:space="0" w:color="auto"/>
          </w:divBdr>
        </w:div>
        <w:div w:id="336730799">
          <w:marLeft w:val="0"/>
          <w:marRight w:val="0"/>
          <w:marTop w:val="0"/>
          <w:marBottom w:val="0"/>
          <w:divBdr>
            <w:top w:val="none" w:sz="0" w:space="0" w:color="auto"/>
            <w:left w:val="none" w:sz="0" w:space="0" w:color="auto"/>
            <w:bottom w:val="none" w:sz="0" w:space="0" w:color="auto"/>
            <w:right w:val="none" w:sz="0" w:space="0" w:color="auto"/>
          </w:divBdr>
        </w:div>
        <w:div w:id="1079908507">
          <w:marLeft w:val="0"/>
          <w:marRight w:val="0"/>
          <w:marTop w:val="0"/>
          <w:marBottom w:val="0"/>
          <w:divBdr>
            <w:top w:val="none" w:sz="0" w:space="0" w:color="auto"/>
            <w:left w:val="none" w:sz="0" w:space="0" w:color="auto"/>
            <w:bottom w:val="none" w:sz="0" w:space="0" w:color="auto"/>
            <w:right w:val="none" w:sz="0" w:space="0" w:color="auto"/>
          </w:divBdr>
        </w:div>
      </w:divsChild>
    </w:div>
    <w:div w:id="993874451">
      <w:bodyDiv w:val="1"/>
      <w:marLeft w:val="0"/>
      <w:marRight w:val="0"/>
      <w:marTop w:val="0"/>
      <w:marBottom w:val="0"/>
      <w:divBdr>
        <w:top w:val="none" w:sz="0" w:space="0" w:color="auto"/>
        <w:left w:val="none" w:sz="0" w:space="0" w:color="auto"/>
        <w:bottom w:val="none" w:sz="0" w:space="0" w:color="auto"/>
        <w:right w:val="none" w:sz="0" w:space="0" w:color="auto"/>
      </w:divBdr>
      <w:divsChild>
        <w:div w:id="231237844">
          <w:marLeft w:val="0"/>
          <w:marRight w:val="0"/>
          <w:marTop w:val="0"/>
          <w:marBottom w:val="0"/>
          <w:divBdr>
            <w:top w:val="none" w:sz="0" w:space="0" w:color="auto"/>
            <w:left w:val="none" w:sz="0" w:space="0" w:color="auto"/>
            <w:bottom w:val="none" w:sz="0" w:space="0" w:color="auto"/>
            <w:right w:val="none" w:sz="0" w:space="0" w:color="auto"/>
          </w:divBdr>
          <w:divsChild>
            <w:div w:id="2074696510">
              <w:marLeft w:val="0"/>
              <w:marRight w:val="0"/>
              <w:marTop w:val="0"/>
              <w:marBottom w:val="0"/>
              <w:divBdr>
                <w:top w:val="none" w:sz="0" w:space="0" w:color="auto"/>
                <w:left w:val="none" w:sz="0" w:space="0" w:color="auto"/>
                <w:bottom w:val="none" w:sz="0" w:space="0" w:color="auto"/>
                <w:right w:val="none" w:sz="0" w:space="0" w:color="auto"/>
              </w:divBdr>
              <w:divsChild>
                <w:div w:id="297147634">
                  <w:marLeft w:val="0"/>
                  <w:marRight w:val="0"/>
                  <w:marTop w:val="0"/>
                  <w:marBottom w:val="0"/>
                  <w:divBdr>
                    <w:top w:val="none" w:sz="0" w:space="0" w:color="auto"/>
                    <w:left w:val="none" w:sz="0" w:space="0" w:color="auto"/>
                    <w:bottom w:val="none" w:sz="0" w:space="0" w:color="auto"/>
                    <w:right w:val="none" w:sz="0" w:space="0" w:color="auto"/>
                  </w:divBdr>
                  <w:divsChild>
                    <w:div w:id="470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5972">
      <w:bodyDiv w:val="1"/>
      <w:marLeft w:val="0"/>
      <w:marRight w:val="0"/>
      <w:marTop w:val="0"/>
      <w:marBottom w:val="0"/>
      <w:divBdr>
        <w:top w:val="none" w:sz="0" w:space="0" w:color="auto"/>
        <w:left w:val="none" w:sz="0" w:space="0" w:color="auto"/>
        <w:bottom w:val="none" w:sz="0" w:space="0" w:color="auto"/>
        <w:right w:val="none" w:sz="0" w:space="0" w:color="auto"/>
      </w:divBdr>
    </w:div>
    <w:div w:id="1021400877">
      <w:bodyDiv w:val="1"/>
      <w:marLeft w:val="0"/>
      <w:marRight w:val="0"/>
      <w:marTop w:val="0"/>
      <w:marBottom w:val="0"/>
      <w:divBdr>
        <w:top w:val="none" w:sz="0" w:space="0" w:color="auto"/>
        <w:left w:val="none" w:sz="0" w:space="0" w:color="auto"/>
        <w:bottom w:val="none" w:sz="0" w:space="0" w:color="auto"/>
        <w:right w:val="none" w:sz="0" w:space="0" w:color="auto"/>
      </w:divBdr>
    </w:div>
    <w:div w:id="1061753100">
      <w:bodyDiv w:val="1"/>
      <w:marLeft w:val="0"/>
      <w:marRight w:val="0"/>
      <w:marTop w:val="0"/>
      <w:marBottom w:val="0"/>
      <w:divBdr>
        <w:top w:val="none" w:sz="0" w:space="0" w:color="auto"/>
        <w:left w:val="none" w:sz="0" w:space="0" w:color="auto"/>
        <w:bottom w:val="none" w:sz="0" w:space="0" w:color="auto"/>
        <w:right w:val="none" w:sz="0" w:space="0" w:color="auto"/>
      </w:divBdr>
    </w:div>
    <w:div w:id="1134059225">
      <w:bodyDiv w:val="1"/>
      <w:marLeft w:val="0"/>
      <w:marRight w:val="0"/>
      <w:marTop w:val="0"/>
      <w:marBottom w:val="0"/>
      <w:divBdr>
        <w:top w:val="none" w:sz="0" w:space="0" w:color="auto"/>
        <w:left w:val="none" w:sz="0" w:space="0" w:color="auto"/>
        <w:bottom w:val="none" w:sz="0" w:space="0" w:color="auto"/>
        <w:right w:val="none" w:sz="0" w:space="0" w:color="auto"/>
      </w:divBdr>
    </w:div>
    <w:div w:id="1139344606">
      <w:bodyDiv w:val="1"/>
      <w:marLeft w:val="0"/>
      <w:marRight w:val="0"/>
      <w:marTop w:val="0"/>
      <w:marBottom w:val="0"/>
      <w:divBdr>
        <w:top w:val="none" w:sz="0" w:space="0" w:color="auto"/>
        <w:left w:val="none" w:sz="0" w:space="0" w:color="auto"/>
        <w:bottom w:val="none" w:sz="0" w:space="0" w:color="auto"/>
        <w:right w:val="none" w:sz="0" w:space="0" w:color="auto"/>
      </w:divBdr>
      <w:divsChild>
        <w:div w:id="1402019530">
          <w:marLeft w:val="0"/>
          <w:marRight w:val="0"/>
          <w:marTop w:val="0"/>
          <w:marBottom w:val="0"/>
          <w:divBdr>
            <w:top w:val="none" w:sz="0" w:space="0" w:color="auto"/>
            <w:left w:val="none" w:sz="0" w:space="0" w:color="auto"/>
            <w:bottom w:val="none" w:sz="0" w:space="0" w:color="auto"/>
            <w:right w:val="none" w:sz="0" w:space="0" w:color="auto"/>
          </w:divBdr>
        </w:div>
      </w:divsChild>
    </w:div>
    <w:div w:id="1147164445">
      <w:bodyDiv w:val="1"/>
      <w:marLeft w:val="0"/>
      <w:marRight w:val="0"/>
      <w:marTop w:val="0"/>
      <w:marBottom w:val="0"/>
      <w:divBdr>
        <w:top w:val="none" w:sz="0" w:space="0" w:color="auto"/>
        <w:left w:val="none" w:sz="0" w:space="0" w:color="auto"/>
        <w:bottom w:val="none" w:sz="0" w:space="0" w:color="auto"/>
        <w:right w:val="none" w:sz="0" w:space="0" w:color="auto"/>
      </w:divBdr>
      <w:divsChild>
        <w:div w:id="557858025">
          <w:marLeft w:val="0"/>
          <w:marRight w:val="0"/>
          <w:marTop w:val="0"/>
          <w:marBottom w:val="0"/>
          <w:divBdr>
            <w:top w:val="none" w:sz="0" w:space="0" w:color="auto"/>
            <w:left w:val="none" w:sz="0" w:space="0" w:color="auto"/>
            <w:bottom w:val="none" w:sz="0" w:space="0" w:color="auto"/>
            <w:right w:val="none" w:sz="0" w:space="0" w:color="auto"/>
          </w:divBdr>
          <w:divsChild>
            <w:div w:id="437331401">
              <w:marLeft w:val="0"/>
              <w:marRight w:val="0"/>
              <w:marTop w:val="0"/>
              <w:marBottom w:val="0"/>
              <w:divBdr>
                <w:top w:val="none" w:sz="0" w:space="0" w:color="auto"/>
                <w:left w:val="none" w:sz="0" w:space="0" w:color="auto"/>
                <w:bottom w:val="none" w:sz="0" w:space="0" w:color="auto"/>
                <w:right w:val="none" w:sz="0" w:space="0" w:color="auto"/>
              </w:divBdr>
              <w:divsChild>
                <w:div w:id="239751921">
                  <w:marLeft w:val="0"/>
                  <w:marRight w:val="0"/>
                  <w:marTop w:val="0"/>
                  <w:marBottom w:val="0"/>
                  <w:divBdr>
                    <w:top w:val="none" w:sz="0" w:space="0" w:color="auto"/>
                    <w:left w:val="none" w:sz="0" w:space="0" w:color="auto"/>
                    <w:bottom w:val="none" w:sz="0" w:space="0" w:color="auto"/>
                    <w:right w:val="none" w:sz="0" w:space="0" w:color="auto"/>
                  </w:divBdr>
                  <w:divsChild>
                    <w:div w:id="1821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4015">
      <w:bodyDiv w:val="1"/>
      <w:marLeft w:val="0"/>
      <w:marRight w:val="0"/>
      <w:marTop w:val="0"/>
      <w:marBottom w:val="0"/>
      <w:divBdr>
        <w:top w:val="none" w:sz="0" w:space="0" w:color="auto"/>
        <w:left w:val="none" w:sz="0" w:space="0" w:color="auto"/>
        <w:bottom w:val="none" w:sz="0" w:space="0" w:color="auto"/>
        <w:right w:val="none" w:sz="0" w:space="0" w:color="auto"/>
      </w:divBdr>
    </w:div>
    <w:div w:id="1276406277">
      <w:bodyDiv w:val="1"/>
      <w:marLeft w:val="0"/>
      <w:marRight w:val="0"/>
      <w:marTop w:val="0"/>
      <w:marBottom w:val="0"/>
      <w:divBdr>
        <w:top w:val="none" w:sz="0" w:space="0" w:color="auto"/>
        <w:left w:val="none" w:sz="0" w:space="0" w:color="auto"/>
        <w:bottom w:val="none" w:sz="0" w:space="0" w:color="auto"/>
        <w:right w:val="none" w:sz="0" w:space="0" w:color="auto"/>
      </w:divBdr>
    </w:div>
    <w:div w:id="1340693505">
      <w:bodyDiv w:val="1"/>
      <w:marLeft w:val="0"/>
      <w:marRight w:val="0"/>
      <w:marTop w:val="0"/>
      <w:marBottom w:val="0"/>
      <w:divBdr>
        <w:top w:val="none" w:sz="0" w:space="0" w:color="auto"/>
        <w:left w:val="none" w:sz="0" w:space="0" w:color="auto"/>
        <w:bottom w:val="none" w:sz="0" w:space="0" w:color="auto"/>
        <w:right w:val="none" w:sz="0" w:space="0" w:color="auto"/>
      </w:divBdr>
      <w:divsChild>
        <w:div w:id="1267349263">
          <w:marLeft w:val="0"/>
          <w:marRight w:val="0"/>
          <w:marTop w:val="0"/>
          <w:marBottom w:val="0"/>
          <w:divBdr>
            <w:top w:val="none" w:sz="0" w:space="0" w:color="auto"/>
            <w:left w:val="none" w:sz="0" w:space="0" w:color="auto"/>
            <w:bottom w:val="none" w:sz="0" w:space="0" w:color="auto"/>
            <w:right w:val="none" w:sz="0" w:space="0" w:color="auto"/>
          </w:divBdr>
          <w:divsChild>
            <w:div w:id="776675305">
              <w:marLeft w:val="0"/>
              <w:marRight w:val="0"/>
              <w:marTop w:val="0"/>
              <w:marBottom w:val="0"/>
              <w:divBdr>
                <w:top w:val="none" w:sz="0" w:space="0" w:color="auto"/>
                <w:left w:val="none" w:sz="0" w:space="0" w:color="auto"/>
                <w:bottom w:val="none" w:sz="0" w:space="0" w:color="auto"/>
                <w:right w:val="none" w:sz="0" w:space="0" w:color="auto"/>
              </w:divBdr>
              <w:divsChild>
                <w:div w:id="1045838199">
                  <w:marLeft w:val="0"/>
                  <w:marRight w:val="0"/>
                  <w:marTop w:val="0"/>
                  <w:marBottom w:val="0"/>
                  <w:divBdr>
                    <w:top w:val="none" w:sz="0" w:space="0" w:color="auto"/>
                    <w:left w:val="none" w:sz="0" w:space="0" w:color="auto"/>
                    <w:bottom w:val="none" w:sz="0" w:space="0" w:color="auto"/>
                    <w:right w:val="none" w:sz="0" w:space="0" w:color="auto"/>
                  </w:divBdr>
                  <w:divsChild>
                    <w:div w:id="15979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46168">
      <w:bodyDiv w:val="1"/>
      <w:marLeft w:val="0"/>
      <w:marRight w:val="0"/>
      <w:marTop w:val="0"/>
      <w:marBottom w:val="0"/>
      <w:divBdr>
        <w:top w:val="none" w:sz="0" w:space="0" w:color="auto"/>
        <w:left w:val="none" w:sz="0" w:space="0" w:color="auto"/>
        <w:bottom w:val="none" w:sz="0" w:space="0" w:color="auto"/>
        <w:right w:val="none" w:sz="0" w:space="0" w:color="auto"/>
      </w:divBdr>
    </w:div>
    <w:div w:id="1419672578">
      <w:bodyDiv w:val="1"/>
      <w:marLeft w:val="0"/>
      <w:marRight w:val="0"/>
      <w:marTop w:val="0"/>
      <w:marBottom w:val="0"/>
      <w:divBdr>
        <w:top w:val="none" w:sz="0" w:space="0" w:color="auto"/>
        <w:left w:val="none" w:sz="0" w:space="0" w:color="auto"/>
        <w:bottom w:val="none" w:sz="0" w:space="0" w:color="auto"/>
        <w:right w:val="none" w:sz="0" w:space="0" w:color="auto"/>
      </w:divBdr>
      <w:divsChild>
        <w:div w:id="975917627">
          <w:marLeft w:val="0"/>
          <w:marRight w:val="0"/>
          <w:marTop w:val="0"/>
          <w:marBottom w:val="0"/>
          <w:divBdr>
            <w:top w:val="none" w:sz="0" w:space="0" w:color="auto"/>
            <w:left w:val="none" w:sz="0" w:space="0" w:color="auto"/>
            <w:bottom w:val="none" w:sz="0" w:space="0" w:color="auto"/>
            <w:right w:val="none" w:sz="0" w:space="0" w:color="auto"/>
          </w:divBdr>
          <w:divsChild>
            <w:div w:id="2079400083">
              <w:marLeft w:val="0"/>
              <w:marRight w:val="0"/>
              <w:marTop w:val="0"/>
              <w:marBottom w:val="0"/>
              <w:divBdr>
                <w:top w:val="none" w:sz="0" w:space="0" w:color="auto"/>
                <w:left w:val="none" w:sz="0" w:space="0" w:color="auto"/>
                <w:bottom w:val="none" w:sz="0" w:space="0" w:color="auto"/>
                <w:right w:val="none" w:sz="0" w:space="0" w:color="auto"/>
              </w:divBdr>
              <w:divsChild>
                <w:div w:id="127863118">
                  <w:marLeft w:val="0"/>
                  <w:marRight w:val="0"/>
                  <w:marTop w:val="0"/>
                  <w:marBottom w:val="0"/>
                  <w:divBdr>
                    <w:top w:val="none" w:sz="0" w:space="0" w:color="auto"/>
                    <w:left w:val="none" w:sz="0" w:space="0" w:color="auto"/>
                    <w:bottom w:val="none" w:sz="0" w:space="0" w:color="auto"/>
                    <w:right w:val="none" w:sz="0" w:space="0" w:color="auto"/>
                  </w:divBdr>
                  <w:divsChild>
                    <w:div w:id="14415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65945">
      <w:bodyDiv w:val="1"/>
      <w:marLeft w:val="0"/>
      <w:marRight w:val="0"/>
      <w:marTop w:val="0"/>
      <w:marBottom w:val="0"/>
      <w:divBdr>
        <w:top w:val="none" w:sz="0" w:space="0" w:color="auto"/>
        <w:left w:val="none" w:sz="0" w:space="0" w:color="auto"/>
        <w:bottom w:val="none" w:sz="0" w:space="0" w:color="auto"/>
        <w:right w:val="none" w:sz="0" w:space="0" w:color="auto"/>
      </w:divBdr>
      <w:divsChild>
        <w:div w:id="1973828367">
          <w:marLeft w:val="0"/>
          <w:marRight w:val="0"/>
          <w:marTop w:val="0"/>
          <w:marBottom w:val="0"/>
          <w:divBdr>
            <w:top w:val="none" w:sz="0" w:space="0" w:color="auto"/>
            <w:left w:val="none" w:sz="0" w:space="0" w:color="auto"/>
            <w:bottom w:val="none" w:sz="0" w:space="0" w:color="auto"/>
            <w:right w:val="none" w:sz="0" w:space="0" w:color="auto"/>
          </w:divBdr>
          <w:divsChild>
            <w:div w:id="1083917873">
              <w:marLeft w:val="0"/>
              <w:marRight w:val="0"/>
              <w:marTop w:val="0"/>
              <w:marBottom w:val="0"/>
              <w:divBdr>
                <w:top w:val="none" w:sz="0" w:space="0" w:color="auto"/>
                <w:left w:val="none" w:sz="0" w:space="0" w:color="auto"/>
                <w:bottom w:val="none" w:sz="0" w:space="0" w:color="auto"/>
                <w:right w:val="none" w:sz="0" w:space="0" w:color="auto"/>
              </w:divBdr>
              <w:divsChild>
                <w:div w:id="957178685">
                  <w:marLeft w:val="0"/>
                  <w:marRight w:val="0"/>
                  <w:marTop w:val="0"/>
                  <w:marBottom w:val="0"/>
                  <w:divBdr>
                    <w:top w:val="none" w:sz="0" w:space="0" w:color="auto"/>
                    <w:left w:val="none" w:sz="0" w:space="0" w:color="auto"/>
                    <w:bottom w:val="none" w:sz="0" w:space="0" w:color="auto"/>
                    <w:right w:val="none" w:sz="0" w:space="0" w:color="auto"/>
                  </w:divBdr>
                  <w:divsChild>
                    <w:div w:id="1897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5711">
      <w:bodyDiv w:val="1"/>
      <w:marLeft w:val="0"/>
      <w:marRight w:val="0"/>
      <w:marTop w:val="0"/>
      <w:marBottom w:val="0"/>
      <w:divBdr>
        <w:top w:val="none" w:sz="0" w:space="0" w:color="auto"/>
        <w:left w:val="none" w:sz="0" w:space="0" w:color="auto"/>
        <w:bottom w:val="none" w:sz="0" w:space="0" w:color="auto"/>
        <w:right w:val="none" w:sz="0" w:space="0" w:color="auto"/>
      </w:divBdr>
    </w:div>
    <w:div w:id="1560482564">
      <w:bodyDiv w:val="1"/>
      <w:marLeft w:val="0"/>
      <w:marRight w:val="0"/>
      <w:marTop w:val="0"/>
      <w:marBottom w:val="0"/>
      <w:divBdr>
        <w:top w:val="none" w:sz="0" w:space="0" w:color="auto"/>
        <w:left w:val="none" w:sz="0" w:space="0" w:color="auto"/>
        <w:bottom w:val="none" w:sz="0" w:space="0" w:color="auto"/>
        <w:right w:val="none" w:sz="0" w:space="0" w:color="auto"/>
      </w:divBdr>
      <w:divsChild>
        <w:div w:id="116948600">
          <w:marLeft w:val="0"/>
          <w:marRight w:val="0"/>
          <w:marTop w:val="0"/>
          <w:marBottom w:val="0"/>
          <w:divBdr>
            <w:top w:val="none" w:sz="0" w:space="0" w:color="auto"/>
            <w:left w:val="none" w:sz="0" w:space="0" w:color="auto"/>
            <w:bottom w:val="none" w:sz="0" w:space="0" w:color="auto"/>
            <w:right w:val="none" w:sz="0" w:space="0" w:color="auto"/>
          </w:divBdr>
          <w:divsChild>
            <w:div w:id="583296144">
              <w:marLeft w:val="0"/>
              <w:marRight w:val="0"/>
              <w:marTop w:val="0"/>
              <w:marBottom w:val="0"/>
              <w:divBdr>
                <w:top w:val="none" w:sz="0" w:space="0" w:color="auto"/>
                <w:left w:val="none" w:sz="0" w:space="0" w:color="auto"/>
                <w:bottom w:val="none" w:sz="0" w:space="0" w:color="auto"/>
                <w:right w:val="none" w:sz="0" w:space="0" w:color="auto"/>
              </w:divBdr>
              <w:divsChild>
                <w:div w:id="77219239">
                  <w:marLeft w:val="0"/>
                  <w:marRight w:val="0"/>
                  <w:marTop w:val="0"/>
                  <w:marBottom w:val="0"/>
                  <w:divBdr>
                    <w:top w:val="none" w:sz="0" w:space="0" w:color="auto"/>
                    <w:left w:val="none" w:sz="0" w:space="0" w:color="auto"/>
                    <w:bottom w:val="none" w:sz="0" w:space="0" w:color="auto"/>
                    <w:right w:val="none" w:sz="0" w:space="0" w:color="auto"/>
                  </w:divBdr>
                  <w:divsChild>
                    <w:div w:id="20164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1922">
      <w:bodyDiv w:val="1"/>
      <w:marLeft w:val="0"/>
      <w:marRight w:val="0"/>
      <w:marTop w:val="0"/>
      <w:marBottom w:val="0"/>
      <w:divBdr>
        <w:top w:val="none" w:sz="0" w:space="0" w:color="auto"/>
        <w:left w:val="none" w:sz="0" w:space="0" w:color="auto"/>
        <w:bottom w:val="none" w:sz="0" w:space="0" w:color="auto"/>
        <w:right w:val="none" w:sz="0" w:space="0" w:color="auto"/>
      </w:divBdr>
    </w:div>
    <w:div w:id="1747454918">
      <w:bodyDiv w:val="1"/>
      <w:marLeft w:val="0"/>
      <w:marRight w:val="0"/>
      <w:marTop w:val="0"/>
      <w:marBottom w:val="0"/>
      <w:divBdr>
        <w:top w:val="none" w:sz="0" w:space="0" w:color="auto"/>
        <w:left w:val="none" w:sz="0" w:space="0" w:color="auto"/>
        <w:bottom w:val="none" w:sz="0" w:space="0" w:color="auto"/>
        <w:right w:val="none" w:sz="0" w:space="0" w:color="auto"/>
      </w:divBdr>
      <w:divsChild>
        <w:div w:id="708260904">
          <w:marLeft w:val="0"/>
          <w:marRight w:val="0"/>
          <w:marTop w:val="0"/>
          <w:marBottom w:val="0"/>
          <w:divBdr>
            <w:top w:val="none" w:sz="0" w:space="0" w:color="auto"/>
            <w:left w:val="none" w:sz="0" w:space="0" w:color="auto"/>
            <w:bottom w:val="none" w:sz="0" w:space="0" w:color="auto"/>
            <w:right w:val="none" w:sz="0" w:space="0" w:color="auto"/>
          </w:divBdr>
          <w:divsChild>
            <w:div w:id="1270695802">
              <w:marLeft w:val="0"/>
              <w:marRight w:val="0"/>
              <w:marTop w:val="0"/>
              <w:marBottom w:val="0"/>
              <w:divBdr>
                <w:top w:val="none" w:sz="0" w:space="0" w:color="auto"/>
                <w:left w:val="none" w:sz="0" w:space="0" w:color="auto"/>
                <w:bottom w:val="none" w:sz="0" w:space="0" w:color="auto"/>
                <w:right w:val="none" w:sz="0" w:space="0" w:color="auto"/>
              </w:divBdr>
              <w:divsChild>
                <w:div w:id="2063939556">
                  <w:marLeft w:val="0"/>
                  <w:marRight w:val="0"/>
                  <w:marTop w:val="0"/>
                  <w:marBottom w:val="0"/>
                  <w:divBdr>
                    <w:top w:val="none" w:sz="0" w:space="0" w:color="auto"/>
                    <w:left w:val="none" w:sz="0" w:space="0" w:color="auto"/>
                    <w:bottom w:val="none" w:sz="0" w:space="0" w:color="auto"/>
                    <w:right w:val="none" w:sz="0" w:space="0" w:color="auto"/>
                  </w:divBdr>
                  <w:divsChild>
                    <w:div w:id="12340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24098">
      <w:bodyDiv w:val="1"/>
      <w:marLeft w:val="0"/>
      <w:marRight w:val="0"/>
      <w:marTop w:val="0"/>
      <w:marBottom w:val="0"/>
      <w:divBdr>
        <w:top w:val="none" w:sz="0" w:space="0" w:color="auto"/>
        <w:left w:val="none" w:sz="0" w:space="0" w:color="auto"/>
        <w:bottom w:val="none" w:sz="0" w:space="0" w:color="auto"/>
        <w:right w:val="none" w:sz="0" w:space="0" w:color="auto"/>
      </w:divBdr>
      <w:divsChild>
        <w:div w:id="1792941204">
          <w:marLeft w:val="0"/>
          <w:marRight w:val="0"/>
          <w:marTop w:val="0"/>
          <w:marBottom w:val="0"/>
          <w:divBdr>
            <w:top w:val="none" w:sz="0" w:space="0" w:color="auto"/>
            <w:left w:val="none" w:sz="0" w:space="0" w:color="auto"/>
            <w:bottom w:val="none" w:sz="0" w:space="0" w:color="auto"/>
            <w:right w:val="none" w:sz="0" w:space="0" w:color="auto"/>
          </w:divBdr>
          <w:divsChild>
            <w:div w:id="420688619">
              <w:marLeft w:val="0"/>
              <w:marRight w:val="0"/>
              <w:marTop w:val="0"/>
              <w:marBottom w:val="0"/>
              <w:divBdr>
                <w:top w:val="none" w:sz="0" w:space="0" w:color="auto"/>
                <w:left w:val="none" w:sz="0" w:space="0" w:color="auto"/>
                <w:bottom w:val="none" w:sz="0" w:space="0" w:color="auto"/>
                <w:right w:val="none" w:sz="0" w:space="0" w:color="auto"/>
              </w:divBdr>
              <w:divsChild>
                <w:div w:id="1332828177">
                  <w:marLeft w:val="0"/>
                  <w:marRight w:val="0"/>
                  <w:marTop w:val="0"/>
                  <w:marBottom w:val="0"/>
                  <w:divBdr>
                    <w:top w:val="none" w:sz="0" w:space="0" w:color="auto"/>
                    <w:left w:val="none" w:sz="0" w:space="0" w:color="auto"/>
                    <w:bottom w:val="none" w:sz="0" w:space="0" w:color="auto"/>
                    <w:right w:val="none" w:sz="0" w:space="0" w:color="auto"/>
                  </w:divBdr>
                  <w:divsChild>
                    <w:div w:id="8345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77346">
      <w:bodyDiv w:val="1"/>
      <w:marLeft w:val="0"/>
      <w:marRight w:val="0"/>
      <w:marTop w:val="0"/>
      <w:marBottom w:val="0"/>
      <w:divBdr>
        <w:top w:val="none" w:sz="0" w:space="0" w:color="auto"/>
        <w:left w:val="none" w:sz="0" w:space="0" w:color="auto"/>
        <w:bottom w:val="none" w:sz="0" w:space="0" w:color="auto"/>
        <w:right w:val="none" w:sz="0" w:space="0" w:color="auto"/>
      </w:divBdr>
      <w:divsChild>
        <w:div w:id="266012652">
          <w:marLeft w:val="0"/>
          <w:marRight w:val="0"/>
          <w:marTop w:val="0"/>
          <w:marBottom w:val="0"/>
          <w:divBdr>
            <w:top w:val="none" w:sz="0" w:space="0" w:color="auto"/>
            <w:left w:val="none" w:sz="0" w:space="0" w:color="auto"/>
            <w:bottom w:val="none" w:sz="0" w:space="0" w:color="auto"/>
            <w:right w:val="none" w:sz="0" w:space="0" w:color="auto"/>
          </w:divBdr>
          <w:divsChild>
            <w:div w:id="1141263973">
              <w:marLeft w:val="0"/>
              <w:marRight w:val="0"/>
              <w:marTop w:val="0"/>
              <w:marBottom w:val="0"/>
              <w:divBdr>
                <w:top w:val="none" w:sz="0" w:space="0" w:color="auto"/>
                <w:left w:val="none" w:sz="0" w:space="0" w:color="auto"/>
                <w:bottom w:val="none" w:sz="0" w:space="0" w:color="auto"/>
                <w:right w:val="none" w:sz="0" w:space="0" w:color="auto"/>
              </w:divBdr>
              <w:divsChild>
                <w:div w:id="1966619390">
                  <w:marLeft w:val="0"/>
                  <w:marRight w:val="0"/>
                  <w:marTop w:val="0"/>
                  <w:marBottom w:val="0"/>
                  <w:divBdr>
                    <w:top w:val="none" w:sz="0" w:space="0" w:color="auto"/>
                    <w:left w:val="none" w:sz="0" w:space="0" w:color="auto"/>
                    <w:bottom w:val="none" w:sz="0" w:space="0" w:color="auto"/>
                    <w:right w:val="none" w:sz="0" w:space="0" w:color="auto"/>
                  </w:divBdr>
                  <w:divsChild>
                    <w:div w:id="15864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4286">
      <w:bodyDiv w:val="1"/>
      <w:marLeft w:val="0"/>
      <w:marRight w:val="0"/>
      <w:marTop w:val="0"/>
      <w:marBottom w:val="0"/>
      <w:divBdr>
        <w:top w:val="none" w:sz="0" w:space="0" w:color="auto"/>
        <w:left w:val="none" w:sz="0" w:space="0" w:color="auto"/>
        <w:bottom w:val="none" w:sz="0" w:space="0" w:color="auto"/>
        <w:right w:val="none" w:sz="0" w:space="0" w:color="auto"/>
      </w:divBdr>
    </w:div>
    <w:div w:id="1890453371">
      <w:bodyDiv w:val="1"/>
      <w:marLeft w:val="0"/>
      <w:marRight w:val="0"/>
      <w:marTop w:val="0"/>
      <w:marBottom w:val="0"/>
      <w:divBdr>
        <w:top w:val="none" w:sz="0" w:space="0" w:color="auto"/>
        <w:left w:val="none" w:sz="0" w:space="0" w:color="auto"/>
        <w:bottom w:val="none" w:sz="0" w:space="0" w:color="auto"/>
        <w:right w:val="none" w:sz="0" w:space="0" w:color="auto"/>
      </w:divBdr>
    </w:div>
    <w:div w:id="1904487490">
      <w:bodyDiv w:val="1"/>
      <w:marLeft w:val="0"/>
      <w:marRight w:val="0"/>
      <w:marTop w:val="0"/>
      <w:marBottom w:val="0"/>
      <w:divBdr>
        <w:top w:val="none" w:sz="0" w:space="0" w:color="auto"/>
        <w:left w:val="none" w:sz="0" w:space="0" w:color="auto"/>
        <w:bottom w:val="none" w:sz="0" w:space="0" w:color="auto"/>
        <w:right w:val="none" w:sz="0" w:space="0" w:color="auto"/>
      </w:divBdr>
    </w:div>
    <w:div w:id="1913811364">
      <w:bodyDiv w:val="1"/>
      <w:marLeft w:val="0"/>
      <w:marRight w:val="0"/>
      <w:marTop w:val="0"/>
      <w:marBottom w:val="0"/>
      <w:divBdr>
        <w:top w:val="none" w:sz="0" w:space="0" w:color="auto"/>
        <w:left w:val="none" w:sz="0" w:space="0" w:color="auto"/>
        <w:bottom w:val="none" w:sz="0" w:space="0" w:color="auto"/>
        <w:right w:val="none" w:sz="0" w:space="0" w:color="auto"/>
      </w:divBdr>
    </w:div>
    <w:div w:id="1955359542">
      <w:bodyDiv w:val="1"/>
      <w:marLeft w:val="0"/>
      <w:marRight w:val="0"/>
      <w:marTop w:val="0"/>
      <w:marBottom w:val="0"/>
      <w:divBdr>
        <w:top w:val="none" w:sz="0" w:space="0" w:color="auto"/>
        <w:left w:val="none" w:sz="0" w:space="0" w:color="auto"/>
        <w:bottom w:val="none" w:sz="0" w:space="0" w:color="auto"/>
        <w:right w:val="none" w:sz="0" w:space="0" w:color="auto"/>
      </w:divBdr>
      <w:divsChild>
        <w:div w:id="231089462">
          <w:marLeft w:val="547"/>
          <w:marRight w:val="0"/>
          <w:marTop w:val="115"/>
          <w:marBottom w:val="0"/>
          <w:divBdr>
            <w:top w:val="none" w:sz="0" w:space="0" w:color="auto"/>
            <w:left w:val="none" w:sz="0" w:space="0" w:color="auto"/>
            <w:bottom w:val="none" w:sz="0" w:space="0" w:color="auto"/>
            <w:right w:val="none" w:sz="0" w:space="0" w:color="auto"/>
          </w:divBdr>
        </w:div>
        <w:div w:id="296759561">
          <w:marLeft w:val="547"/>
          <w:marRight w:val="0"/>
          <w:marTop w:val="115"/>
          <w:marBottom w:val="0"/>
          <w:divBdr>
            <w:top w:val="none" w:sz="0" w:space="0" w:color="auto"/>
            <w:left w:val="none" w:sz="0" w:space="0" w:color="auto"/>
            <w:bottom w:val="none" w:sz="0" w:space="0" w:color="auto"/>
            <w:right w:val="none" w:sz="0" w:space="0" w:color="auto"/>
          </w:divBdr>
        </w:div>
        <w:div w:id="491217789">
          <w:marLeft w:val="547"/>
          <w:marRight w:val="0"/>
          <w:marTop w:val="115"/>
          <w:marBottom w:val="0"/>
          <w:divBdr>
            <w:top w:val="none" w:sz="0" w:space="0" w:color="auto"/>
            <w:left w:val="none" w:sz="0" w:space="0" w:color="auto"/>
            <w:bottom w:val="none" w:sz="0" w:space="0" w:color="auto"/>
            <w:right w:val="none" w:sz="0" w:space="0" w:color="auto"/>
          </w:divBdr>
        </w:div>
        <w:div w:id="685594850">
          <w:marLeft w:val="547"/>
          <w:marRight w:val="0"/>
          <w:marTop w:val="115"/>
          <w:marBottom w:val="0"/>
          <w:divBdr>
            <w:top w:val="none" w:sz="0" w:space="0" w:color="auto"/>
            <w:left w:val="none" w:sz="0" w:space="0" w:color="auto"/>
            <w:bottom w:val="none" w:sz="0" w:space="0" w:color="auto"/>
            <w:right w:val="none" w:sz="0" w:space="0" w:color="auto"/>
          </w:divBdr>
        </w:div>
        <w:div w:id="1044132482">
          <w:marLeft w:val="547"/>
          <w:marRight w:val="0"/>
          <w:marTop w:val="115"/>
          <w:marBottom w:val="0"/>
          <w:divBdr>
            <w:top w:val="none" w:sz="0" w:space="0" w:color="auto"/>
            <w:left w:val="none" w:sz="0" w:space="0" w:color="auto"/>
            <w:bottom w:val="none" w:sz="0" w:space="0" w:color="auto"/>
            <w:right w:val="none" w:sz="0" w:space="0" w:color="auto"/>
          </w:divBdr>
        </w:div>
        <w:div w:id="1113355487">
          <w:marLeft w:val="547"/>
          <w:marRight w:val="0"/>
          <w:marTop w:val="115"/>
          <w:marBottom w:val="0"/>
          <w:divBdr>
            <w:top w:val="none" w:sz="0" w:space="0" w:color="auto"/>
            <w:left w:val="none" w:sz="0" w:space="0" w:color="auto"/>
            <w:bottom w:val="none" w:sz="0" w:space="0" w:color="auto"/>
            <w:right w:val="none" w:sz="0" w:space="0" w:color="auto"/>
          </w:divBdr>
        </w:div>
        <w:div w:id="1479611611">
          <w:marLeft w:val="547"/>
          <w:marRight w:val="0"/>
          <w:marTop w:val="115"/>
          <w:marBottom w:val="0"/>
          <w:divBdr>
            <w:top w:val="none" w:sz="0" w:space="0" w:color="auto"/>
            <w:left w:val="none" w:sz="0" w:space="0" w:color="auto"/>
            <w:bottom w:val="none" w:sz="0" w:space="0" w:color="auto"/>
            <w:right w:val="none" w:sz="0" w:space="0" w:color="auto"/>
          </w:divBdr>
        </w:div>
      </w:divsChild>
    </w:div>
    <w:div w:id="1968196197">
      <w:bodyDiv w:val="1"/>
      <w:marLeft w:val="0"/>
      <w:marRight w:val="0"/>
      <w:marTop w:val="0"/>
      <w:marBottom w:val="0"/>
      <w:divBdr>
        <w:top w:val="none" w:sz="0" w:space="0" w:color="auto"/>
        <w:left w:val="none" w:sz="0" w:space="0" w:color="auto"/>
        <w:bottom w:val="none" w:sz="0" w:space="0" w:color="auto"/>
        <w:right w:val="none" w:sz="0" w:space="0" w:color="auto"/>
      </w:divBdr>
    </w:div>
    <w:div w:id="2015112779">
      <w:bodyDiv w:val="1"/>
      <w:marLeft w:val="0"/>
      <w:marRight w:val="0"/>
      <w:marTop w:val="0"/>
      <w:marBottom w:val="0"/>
      <w:divBdr>
        <w:top w:val="none" w:sz="0" w:space="0" w:color="auto"/>
        <w:left w:val="none" w:sz="0" w:space="0" w:color="auto"/>
        <w:bottom w:val="none" w:sz="0" w:space="0" w:color="auto"/>
        <w:right w:val="none" w:sz="0" w:space="0" w:color="auto"/>
      </w:divBdr>
      <w:divsChild>
        <w:div w:id="176846749">
          <w:marLeft w:val="0"/>
          <w:marRight w:val="0"/>
          <w:marTop w:val="0"/>
          <w:marBottom w:val="0"/>
          <w:divBdr>
            <w:top w:val="none" w:sz="0" w:space="0" w:color="auto"/>
            <w:left w:val="none" w:sz="0" w:space="0" w:color="auto"/>
            <w:bottom w:val="none" w:sz="0" w:space="0" w:color="auto"/>
            <w:right w:val="none" w:sz="0" w:space="0" w:color="auto"/>
          </w:divBdr>
          <w:divsChild>
            <w:div w:id="178474917">
              <w:marLeft w:val="0"/>
              <w:marRight w:val="0"/>
              <w:marTop w:val="0"/>
              <w:marBottom w:val="0"/>
              <w:divBdr>
                <w:top w:val="none" w:sz="0" w:space="0" w:color="auto"/>
                <w:left w:val="none" w:sz="0" w:space="0" w:color="auto"/>
                <w:bottom w:val="none" w:sz="0" w:space="0" w:color="auto"/>
                <w:right w:val="none" w:sz="0" w:space="0" w:color="auto"/>
              </w:divBdr>
              <w:divsChild>
                <w:div w:id="2080712700">
                  <w:marLeft w:val="0"/>
                  <w:marRight w:val="0"/>
                  <w:marTop w:val="0"/>
                  <w:marBottom w:val="0"/>
                  <w:divBdr>
                    <w:top w:val="none" w:sz="0" w:space="0" w:color="auto"/>
                    <w:left w:val="none" w:sz="0" w:space="0" w:color="auto"/>
                    <w:bottom w:val="none" w:sz="0" w:space="0" w:color="auto"/>
                    <w:right w:val="none" w:sz="0" w:space="0" w:color="auto"/>
                  </w:divBdr>
                  <w:divsChild>
                    <w:div w:id="14553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github.com/edinburgh-earth-initiativ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tr.ukri.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gtr.ukri.org" TargetMode="Externa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oe.sharepoint.com/sites/EarthFellows2022/Shared%20Documents/Climate%20Research%20and%20Impact/Funding%20Pie%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114597378963766"/>
          <c:y val="0.12706429579017445"/>
          <c:w val="0.51908983566518863"/>
          <c:h val="0.74247328054729655"/>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5A-444B-9247-85866807053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5A-444B-9247-85866807053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5A-444B-9247-85866807053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5A-444B-9247-85866807053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D5A-444B-9247-85866807053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D5A-444B-9247-85866807053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D5A-444B-9247-85866807053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D5A-444B-9247-85866807053D}"/>
              </c:ext>
            </c:extLst>
          </c:dPt>
          <c:dLbls>
            <c:dLbl>
              <c:idx val="1"/>
              <c:layout>
                <c:manualLayout>
                  <c:x val="-8.7109962472022093E-17"/>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D5A-444B-9247-85866807053D}"/>
                </c:ext>
              </c:extLst>
            </c:dLbl>
            <c:dLbl>
              <c:idx val="3"/>
              <c:layout>
                <c:manualLayout>
                  <c:x val="2.299327129978066E-3"/>
                  <c:y val="4.586128946057012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6D5A-444B-9247-85866807053D}"/>
                </c:ext>
              </c:extLst>
            </c:dLbl>
            <c:dLbl>
              <c:idx val="4"/>
              <c:layout>
                <c:manualLayout>
                  <c:x val="5.9393842345733146E-3"/>
                  <c:y val="2.3786895106481808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7631927286223323"/>
                      <c:h val="0.14226222202243727"/>
                    </c:manualLayout>
                  </c15:layout>
                </c:ext>
                <c:ext xmlns:c16="http://schemas.microsoft.com/office/drawing/2014/chart" uri="{C3380CC4-5D6E-409C-BE32-E72D297353CC}">
                  <c16:uniqueId val="{00000009-6D5A-444B-9247-85866807053D}"/>
                </c:ext>
              </c:extLst>
            </c:dLbl>
            <c:dLbl>
              <c:idx val="5"/>
              <c:layout>
                <c:manualLayout>
                  <c:x val="2.375753693829326E-3"/>
                  <c:y val="4.757379021296361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6D5A-444B-9247-85866807053D}"/>
                </c:ext>
              </c:extLst>
            </c:dLbl>
            <c:dLbl>
              <c:idx val="6"/>
              <c:layout>
                <c:manualLayout>
                  <c:x val="1.6630369390415276E-2"/>
                  <c:y val="0"/>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0903265295738305"/>
                      <c:h val="0.14887224965697637"/>
                    </c:manualLayout>
                  </c15:layout>
                </c:ext>
                <c:ext xmlns:c16="http://schemas.microsoft.com/office/drawing/2014/chart" uri="{C3380CC4-5D6E-409C-BE32-E72D297353CC}">
                  <c16:uniqueId val="{0000000D-6D5A-444B-9247-85866807053D}"/>
                </c:ext>
              </c:extLst>
            </c:dLbl>
            <c:dLbl>
              <c:idx val="7"/>
              <c:layout>
                <c:manualLayout>
                  <c:x val="2.3757536938293258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6D5A-444B-9247-85866807053D}"/>
                </c:ext>
              </c:extLst>
            </c:dLbl>
            <c:spPr>
              <a:noFill/>
              <a:ln>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Sheet1!$A$1:$A$8</c:f>
              <c:strCache>
                <c:ptCount val="8"/>
                <c:pt idx="0">
                  <c:v>UKRI</c:v>
                </c:pt>
                <c:pt idx="1">
                  <c:v>UK Government</c:v>
                </c:pt>
                <c:pt idx="2">
                  <c:v>UK Charities</c:v>
                </c:pt>
                <c:pt idx="3">
                  <c:v>Wellcome Trust</c:v>
                </c:pt>
                <c:pt idx="4">
                  <c:v>Industry (UK, EU, Overseas)</c:v>
                </c:pt>
                <c:pt idx="5">
                  <c:v>EU Government</c:v>
                </c:pt>
                <c:pt idx="6">
                  <c:v>Other Overseas (incl. charities)</c:v>
                </c:pt>
                <c:pt idx="7">
                  <c:v>Other</c:v>
                </c:pt>
              </c:strCache>
            </c:strRef>
          </c:cat>
          <c:val>
            <c:numRef>
              <c:f>Sheet1!$B$1:$B$8</c:f>
              <c:numCache>
                <c:formatCode>0%</c:formatCode>
                <c:ptCount val="8"/>
                <c:pt idx="0">
                  <c:v>0.45</c:v>
                </c:pt>
                <c:pt idx="1">
                  <c:v>0.11</c:v>
                </c:pt>
                <c:pt idx="2">
                  <c:v>0.13</c:v>
                </c:pt>
                <c:pt idx="3">
                  <c:v>0.1</c:v>
                </c:pt>
                <c:pt idx="4">
                  <c:v>0.06</c:v>
                </c:pt>
                <c:pt idx="5">
                  <c:v>0.09</c:v>
                </c:pt>
                <c:pt idx="6">
                  <c:v>0.04</c:v>
                </c:pt>
                <c:pt idx="7">
                  <c:v>0.02</c:v>
                </c:pt>
              </c:numCache>
            </c:numRef>
          </c:val>
          <c:extLst>
            <c:ext xmlns:c16="http://schemas.microsoft.com/office/drawing/2014/chart" uri="{C3380CC4-5D6E-409C-BE32-E72D297353CC}">
              <c16:uniqueId val="{00000010-6D5A-444B-9247-85866807053D}"/>
            </c:ext>
          </c:extLst>
        </c:ser>
        <c:dLbls>
          <c:dLblPos val="inEnd"/>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3bb93e1-ef4a-489b-b4e1-fc5c2e7a8653">
      <UserInfo>
        <DisplayName>Jamie Cross</DisplayName>
        <AccountId>18</AccountId>
        <AccountType/>
      </UserInfo>
    </SharedWithUsers>
    <lcf76f155ced4ddcb4097134ff3c332f xmlns="80910149-df69-4a2e-9e21-e47d55b1319c">
      <Terms xmlns="http://schemas.microsoft.com/office/infopath/2007/PartnerControls"/>
    </lcf76f155ced4ddcb4097134ff3c332f>
    <TaxCatchAll xmlns="c3bb93e1-ef4a-489b-b4e1-fc5c2e7a86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8D2E0B4E97494086F48BC473578875" ma:contentTypeVersion="14" ma:contentTypeDescription="Create a new document." ma:contentTypeScope="" ma:versionID="88f694c534f624bd6d7f8e11a23234e2">
  <xsd:schema xmlns:xsd="http://www.w3.org/2001/XMLSchema" xmlns:xs="http://www.w3.org/2001/XMLSchema" xmlns:p="http://schemas.microsoft.com/office/2006/metadata/properties" xmlns:ns2="80910149-df69-4a2e-9e21-e47d55b1319c" xmlns:ns3="c3bb93e1-ef4a-489b-b4e1-fc5c2e7a8653" targetNamespace="http://schemas.microsoft.com/office/2006/metadata/properties" ma:root="true" ma:fieldsID="70a02c40e5378849a28b7d668aedad0f" ns2:_="" ns3:_="">
    <xsd:import namespace="80910149-df69-4a2e-9e21-e47d55b1319c"/>
    <xsd:import namespace="c3bb93e1-ef4a-489b-b4e1-fc5c2e7a865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10149-df69-4a2e-9e21-e47d55b13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b93e1-ef4a-489b-b4e1-fc5c2e7a865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b0654f6-d71a-495e-afe0-366390feed19}" ma:internalName="TaxCatchAll" ma:showField="CatchAllData" ma:web="c3bb93e1-ef4a-489b-b4e1-fc5c2e7a86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D64C3D-3BB4-124E-B1AB-32C643FA4AA2}">
  <ds:schemaRefs>
    <ds:schemaRef ds:uri="http://schemas.openxmlformats.org/officeDocument/2006/bibliography"/>
  </ds:schemaRefs>
</ds:datastoreItem>
</file>

<file path=customXml/itemProps2.xml><?xml version="1.0" encoding="utf-8"?>
<ds:datastoreItem xmlns:ds="http://schemas.openxmlformats.org/officeDocument/2006/customXml" ds:itemID="{E638530E-674B-4CA2-B069-72F9474835B5}">
  <ds:schemaRefs>
    <ds:schemaRef ds:uri="http://schemas.microsoft.com/sharepoint/v3/contenttype/forms"/>
  </ds:schemaRefs>
</ds:datastoreItem>
</file>

<file path=customXml/itemProps3.xml><?xml version="1.0" encoding="utf-8"?>
<ds:datastoreItem xmlns:ds="http://schemas.openxmlformats.org/officeDocument/2006/customXml" ds:itemID="{79FC4CDA-A043-439D-B4AC-33966E25FF05}">
  <ds:schemaRefs>
    <ds:schemaRef ds:uri="http://schemas.microsoft.com/office/2006/metadata/properties"/>
    <ds:schemaRef ds:uri="http://schemas.microsoft.com/office/infopath/2007/PartnerControls"/>
    <ds:schemaRef ds:uri="c3bb93e1-ef4a-489b-b4e1-fc5c2e7a8653"/>
    <ds:schemaRef ds:uri="80910149-df69-4a2e-9e21-e47d55b1319c"/>
  </ds:schemaRefs>
</ds:datastoreItem>
</file>

<file path=customXml/itemProps4.xml><?xml version="1.0" encoding="utf-8"?>
<ds:datastoreItem xmlns:ds="http://schemas.openxmlformats.org/officeDocument/2006/customXml" ds:itemID="{E7873EB8-706F-4AFB-BCAC-9F4DCD4E3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10149-df69-4a2e-9e21-e47d55b1319c"/>
    <ds:schemaRef ds:uri="c3bb93e1-ef4a-489b-b4e1-fc5c2e7a86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19</Pages>
  <Words>4261</Words>
  <Characters>24289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28494</CharactersWithSpaces>
  <SharedDoc>false</SharedDoc>
  <HLinks>
    <vt:vector size="132" baseType="variant">
      <vt:variant>
        <vt:i4>1835095</vt:i4>
      </vt:variant>
      <vt:variant>
        <vt:i4>138</vt:i4>
      </vt:variant>
      <vt:variant>
        <vt:i4>0</vt:i4>
      </vt:variant>
      <vt:variant>
        <vt:i4>5</vt:i4>
      </vt:variant>
      <vt:variant>
        <vt:lpwstr>https://github.com/edinburgh-earth-initiative</vt:lpwstr>
      </vt:variant>
      <vt:variant>
        <vt:lpwstr/>
      </vt:variant>
      <vt:variant>
        <vt:i4>4259854</vt:i4>
      </vt:variant>
      <vt:variant>
        <vt:i4>132</vt:i4>
      </vt:variant>
      <vt:variant>
        <vt:i4>0</vt:i4>
      </vt:variant>
      <vt:variant>
        <vt:i4>5</vt:i4>
      </vt:variant>
      <vt:variant>
        <vt:lpwstr>https://gtr.ukri.org/</vt:lpwstr>
      </vt:variant>
      <vt:variant>
        <vt:lpwstr/>
      </vt:variant>
      <vt:variant>
        <vt:i4>1966142</vt:i4>
      </vt:variant>
      <vt:variant>
        <vt:i4>116</vt:i4>
      </vt:variant>
      <vt:variant>
        <vt:i4>0</vt:i4>
      </vt:variant>
      <vt:variant>
        <vt:i4>5</vt:i4>
      </vt:variant>
      <vt:variant>
        <vt:lpwstr/>
      </vt:variant>
      <vt:variant>
        <vt:lpwstr>_Toc109659366</vt:lpwstr>
      </vt:variant>
      <vt:variant>
        <vt:i4>1966142</vt:i4>
      </vt:variant>
      <vt:variant>
        <vt:i4>110</vt:i4>
      </vt:variant>
      <vt:variant>
        <vt:i4>0</vt:i4>
      </vt:variant>
      <vt:variant>
        <vt:i4>5</vt:i4>
      </vt:variant>
      <vt:variant>
        <vt:lpwstr/>
      </vt:variant>
      <vt:variant>
        <vt:lpwstr>_Toc109659365</vt:lpwstr>
      </vt:variant>
      <vt:variant>
        <vt:i4>1966142</vt:i4>
      </vt:variant>
      <vt:variant>
        <vt:i4>104</vt:i4>
      </vt:variant>
      <vt:variant>
        <vt:i4>0</vt:i4>
      </vt:variant>
      <vt:variant>
        <vt:i4>5</vt:i4>
      </vt:variant>
      <vt:variant>
        <vt:lpwstr/>
      </vt:variant>
      <vt:variant>
        <vt:lpwstr>_Toc109659364</vt:lpwstr>
      </vt:variant>
      <vt:variant>
        <vt:i4>1966142</vt:i4>
      </vt:variant>
      <vt:variant>
        <vt:i4>98</vt:i4>
      </vt:variant>
      <vt:variant>
        <vt:i4>0</vt:i4>
      </vt:variant>
      <vt:variant>
        <vt:i4>5</vt:i4>
      </vt:variant>
      <vt:variant>
        <vt:lpwstr/>
      </vt:variant>
      <vt:variant>
        <vt:lpwstr>_Toc109659363</vt:lpwstr>
      </vt:variant>
      <vt:variant>
        <vt:i4>1966142</vt:i4>
      </vt:variant>
      <vt:variant>
        <vt:i4>92</vt:i4>
      </vt:variant>
      <vt:variant>
        <vt:i4>0</vt:i4>
      </vt:variant>
      <vt:variant>
        <vt:i4>5</vt:i4>
      </vt:variant>
      <vt:variant>
        <vt:lpwstr/>
      </vt:variant>
      <vt:variant>
        <vt:lpwstr>_Toc109659362</vt:lpwstr>
      </vt:variant>
      <vt:variant>
        <vt:i4>1966142</vt:i4>
      </vt:variant>
      <vt:variant>
        <vt:i4>86</vt:i4>
      </vt:variant>
      <vt:variant>
        <vt:i4>0</vt:i4>
      </vt:variant>
      <vt:variant>
        <vt:i4>5</vt:i4>
      </vt:variant>
      <vt:variant>
        <vt:lpwstr/>
      </vt:variant>
      <vt:variant>
        <vt:lpwstr>_Toc109659361</vt:lpwstr>
      </vt:variant>
      <vt:variant>
        <vt:i4>1966142</vt:i4>
      </vt:variant>
      <vt:variant>
        <vt:i4>80</vt:i4>
      </vt:variant>
      <vt:variant>
        <vt:i4>0</vt:i4>
      </vt:variant>
      <vt:variant>
        <vt:i4>5</vt:i4>
      </vt:variant>
      <vt:variant>
        <vt:lpwstr/>
      </vt:variant>
      <vt:variant>
        <vt:lpwstr>_Toc109659360</vt:lpwstr>
      </vt:variant>
      <vt:variant>
        <vt:i4>1900606</vt:i4>
      </vt:variant>
      <vt:variant>
        <vt:i4>74</vt:i4>
      </vt:variant>
      <vt:variant>
        <vt:i4>0</vt:i4>
      </vt:variant>
      <vt:variant>
        <vt:i4>5</vt:i4>
      </vt:variant>
      <vt:variant>
        <vt:lpwstr/>
      </vt:variant>
      <vt:variant>
        <vt:lpwstr>_Toc109659359</vt:lpwstr>
      </vt:variant>
      <vt:variant>
        <vt:i4>1900606</vt:i4>
      </vt:variant>
      <vt:variant>
        <vt:i4>68</vt:i4>
      </vt:variant>
      <vt:variant>
        <vt:i4>0</vt:i4>
      </vt:variant>
      <vt:variant>
        <vt:i4>5</vt:i4>
      </vt:variant>
      <vt:variant>
        <vt:lpwstr/>
      </vt:variant>
      <vt:variant>
        <vt:lpwstr>_Toc109659358</vt:lpwstr>
      </vt:variant>
      <vt:variant>
        <vt:i4>1900606</vt:i4>
      </vt:variant>
      <vt:variant>
        <vt:i4>62</vt:i4>
      </vt:variant>
      <vt:variant>
        <vt:i4>0</vt:i4>
      </vt:variant>
      <vt:variant>
        <vt:i4>5</vt:i4>
      </vt:variant>
      <vt:variant>
        <vt:lpwstr/>
      </vt:variant>
      <vt:variant>
        <vt:lpwstr>_Toc109659357</vt:lpwstr>
      </vt:variant>
      <vt:variant>
        <vt:i4>1900606</vt:i4>
      </vt:variant>
      <vt:variant>
        <vt:i4>56</vt:i4>
      </vt:variant>
      <vt:variant>
        <vt:i4>0</vt:i4>
      </vt:variant>
      <vt:variant>
        <vt:i4>5</vt:i4>
      </vt:variant>
      <vt:variant>
        <vt:lpwstr/>
      </vt:variant>
      <vt:variant>
        <vt:lpwstr>_Toc109659356</vt:lpwstr>
      </vt:variant>
      <vt:variant>
        <vt:i4>1900606</vt:i4>
      </vt:variant>
      <vt:variant>
        <vt:i4>50</vt:i4>
      </vt:variant>
      <vt:variant>
        <vt:i4>0</vt:i4>
      </vt:variant>
      <vt:variant>
        <vt:i4>5</vt:i4>
      </vt:variant>
      <vt:variant>
        <vt:lpwstr/>
      </vt:variant>
      <vt:variant>
        <vt:lpwstr>_Toc109659355</vt:lpwstr>
      </vt:variant>
      <vt:variant>
        <vt:i4>1900606</vt:i4>
      </vt:variant>
      <vt:variant>
        <vt:i4>44</vt:i4>
      </vt:variant>
      <vt:variant>
        <vt:i4>0</vt:i4>
      </vt:variant>
      <vt:variant>
        <vt:i4>5</vt:i4>
      </vt:variant>
      <vt:variant>
        <vt:lpwstr/>
      </vt:variant>
      <vt:variant>
        <vt:lpwstr>_Toc109659354</vt:lpwstr>
      </vt:variant>
      <vt:variant>
        <vt:i4>1900606</vt:i4>
      </vt:variant>
      <vt:variant>
        <vt:i4>38</vt:i4>
      </vt:variant>
      <vt:variant>
        <vt:i4>0</vt:i4>
      </vt:variant>
      <vt:variant>
        <vt:i4>5</vt:i4>
      </vt:variant>
      <vt:variant>
        <vt:lpwstr/>
      </vt:variant>
      <vt:variant>
        <vt:lpwstr>_Toc109659353</vt:lpwstr>
      </vt:variant>
      <vt:variant>
        <vt:i4>1900606</vt:i4>
      </vt:variant>
      <vt:variant>
        <vt:i4>32</vt:i4>
      </vt:variant>
      <vt:variant>
        <vt:i4>0</vt:i4>
      </vt:variant>
      <vt:variant>
        <vt:i4>5</vt:i4>
      </vt:variant>
      <vt:variant>
        <vt:lpwstr/>
      </vt:variant>
      <vt:variant>
        <vt:lpwstr>_Toc109659352</vt:lpwstr>
      </vt:variant>
      <vt:variant>
        <vt:i4>1900606</vt:i4>
      </vt:variant>
      <vt:variant>
        <vt:i4>26</vt:i4>
      </vt:variant>
      <vt:variant>
        <vt:i4>0</vt:i4>
      </vt:variant>
      <vt:variant>
        <vt:i4>5</vt:i4>
      </vt:variant>
      <vt:variant>
        <vt:lpwstr/>
      </vt:variant>
      <vt:variant>
        <vt:lpwstr>_Toc109659351</vt:lpwstr>
      </vt:variant>
      <vt:variant>
        <vt:i4>1900606</vt:i4>
      </vt:variant>
      <vt:variant>
        <vt:i4>20</vt:i4>
      </vt:variant>
      <vt:variant>
        <vt:i4>0</vt:i4>
      </vt:variant>
      <vt:variant>
        <vt:i4>5</vt:i4>
      </vt:variant>
      <vt:variant>
        <vt:lpwstr/>
      </vt:variant>
      <vt:variant>
        <vt:lpwstr>_Toc109659350</vt:lpwstr>
      </vt:variant>
      <vt:variant>
        <vt:i4>1835070</vt:i4>
      </vt:variant>
      <vt:variant>
        <vt:i4>14</vt:i4>
      </vt:variant>
      <vt:variant>
        <vt:i4>0</vt:i4>
      </vt:variant>
      <vt:variant>
        <vt:i4>5</vt:i4>
      </vt:variant>
      <vt:variant>
        <vt:lpwstr/>
      </vt:variant>
      <vt:variant>
        <vt:lpwstr>_Toc109659349</vt:lpwstr>
      </vt:variant>
      <vt:variant>
        <vt:i4>1835070</vt:i4>
      </vt:variant>
      <vt:variant>
        <vt:i4>8</vt:i4>
      </vt:variant>
      <vt:variant>
        <vt:i4>0</vt:i4>
      </vt:variant>
      <vt:variant>
        <vt:i4>5</vt:i4>
      </vt:variant>
      <vt:variant>
        <vt:lpwstr/>
      </vt:variant>
      <vt:variant>
        <vt:lpwstr>_Toc109659348</vt:lpwstr>
      </vt:variant>
      <vt:variant>
        <vt:i4>1835070</vt:i4>
      </vt:variant>
      <vt:variant>
        <vt:i4>2</vt:i4>
      </vt:variant>
      <vt:variant>
        <vt:i4>0</vt:i4>
      </vt:variant>
      <vt:variant>
        <vt:i4>5</vt:i4>
      </vt:variant>
      <vt:variant>
        <vt:lpwstr/>
      </vt:variant>
      <vt:variant>
        <vt:lpwstr>_Toc109659347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MUTUA John</dc:creator>
  <cp:keywords/>
  <dc:description/>
  <cp:lastModifiedBy>John Mutua</cp:lastModifiedBy>
  <cp:revision>620</cp:revision>
  <cp:lastPrinted>2022-07-26T13:12:00Z</cp:lastPrinted>
  <dcterms:created xsi:type="dcterms:W3CDTF">2022-06-22T00:21:00Z</dcterms:created>
  <dcterms:modified xsi:type="dcterms:W3CDTF">2022-10-11T08:20:00Z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0x0101005B8D2E0B4E97494086F48BC473578875</vt:lpwstr>
  </property>
  <property fmtid="{D5CDD505-2E9C-101B-9397-08002B2CF9AE}" pid="3" name="ZOTERO_PREF_1">
    <vt:lpwstr>&lt;data data-version="3" zotero-version="6.0.10"&gt;&lt;session id="JbafQR8n"/&gt;&lt;style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