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852D" w14:textId="178257D6" w:rsidR="0014576A" w:rsidRDefault="00000000" w:rsidP="0014576A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="00CC28AF" w:rsidRPr="00CC28A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 </w:t>
      </w:r>
      <w:r w:rsidR="0014576A" w:rsidRPr="00CC28AF">
        <w:rPr>
          <w:rFonts w:ascii="Arial" w:hAnsi="Arial" w:cs="Arial"/>
          <w:b/>
          <w:bCs/>
          <w:color w:val="000000" w:themeColor="text1"/>
          <w:sz w:val="24"/>
          <w:szCs w:val="24"/>
        </w:rPr>
        <w:t>Boletim de Cadastro Imobiliário</w:t>
      </w:r>
      <w:r w:rsidR="00CC28AF">
        <w:rPr>
          <w:rFonts w:ascii="Arial" w:hAnsi="Arial" w:cs="Arial"/>
          <w:b/>
          <w:bCs/>
          <w:color w:val="000000" w:themeColor="text1"/>
          <w:sz w:val="24"/>
          <w:szCs w:val="24"/>
        </w:rPr>
        <w:t>- BCI</w:t>
      </w:r>
      <w:r w:rsidR="0014576A" w:rsidRPr="00CC28AF">
        <w:rPr>
          <w:rFonts w:ascii="Arial" w:hAnsi="Arial" w:cs="Arial"/>
          <w:b/>
          <w:bCs/>
          <w:color w:val="000000" w:themeColor="text1"/>
          <w:sz w:val="24"/>
          <w:szCs w:val="24"/>
        </w:rPr>
        <w:t>: Modernização e Eficiência no Processo de Cadastramento em Ji-Paraná/RO</w:t>
      </w:r>
    </w:p>
    <w:p w14:paraId="1628FED0" w14:textId="77777777" w:rsidR="00CC28AF" w:rsidRPr="00CC28AF" w:rsidRDefault="00CC28AF" w:rsidP="0014576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917CDC" w14:textId="5DFD81B9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t xml:space="preserve">O Boletim de Cadastro Imobiliário (BCI) é um documento essencial utilizado pela Prefeitura de Ji-Paraná, no estado de Rondônia, para coletar e atualizar informações sobre imóveis urbanos e rurais. Sua finalidade principal é garantir a precisão dos dados cadastrais, viabilizando a cobrança do Imposto Predial e Territorial Urbano (IPTU) e </w:t>
      </w:r>
      <w:proofErr w:type="gramStart"/>
      <w:r w:rsidRPr="0014576A">
        <w:rPr>
          <w:rFonts w:ascii="Arial" w:hAnsi="Arial" w:cs="Arial"/>
          <w:sz w:val="24"/>
          <w:szCs w:val="24"/>
        </w:rPr>
        <w:t>a</w:t>
      </w:r>
      <w:proofErr w:type="gramEnd"/>
      <w:r w:rsidRPr="0014576A">
        <w:rPr>
          <w:rFonts w:ascii="Arial" w:hAnsi="Arial" w:cs="Arial"/>
          <w:sz w:val="24"/>
          <w:szCs w:val="24"/>
        </w:rPr>
        <w:t xml:space="preserve"> atualização do cadastro imobiliário. No entanto, o processo atual de preenchimento, digitalização e inserção em sistemas eletrônicos apresenta desafios significativos em termos de tempo, recursos e eficiência.</w:t>
      </w: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sz w:val="24"/>
          <w:szCs w:val="24"/>
        </w:rPr>
        <w:br/>
        <w:t xml:space="preserve">Atualmente, o boletim é preenchido manualmente em papel por um servidor público, que visita o imóvel para coletar as informações necessárias. Após a coleta, o documento é escaneado e inserido em um processo eletrônico. Esse método, além de demandar tempo e recursos humanos, está sujeito </w:t>
      </w:r>
      <w:proofErr w:type="gramStart"/>
      <w:r w:rsidRPr="0014576A">
        <w:rPr>
          <w:rFonts w:ascii="Arial" w:hAnsi="Arial" w:cs="Arial"/>
          <w:sz w:val="24"/>
          <w:szCs w:val="24"/>
        </w:rPr>
        <w:t>a</w:t>
      </w:r>
      <w:proofErr w:type="gramEnd"/>
      <w:r w:rsidRPr="0014576A">
        <w:rPr>
          <w:rFonts w:ascii="Arial" w:hAnsi="Arial" w:cs="Arial"/>
          <w:sz w:val="24"/>
          <w:szCs w:val="24"/>
        </w:rPr>
        <w:t xml:space="preserve"> erros e inconsistências, o que pode comprometer a qualidade das informações cadastrais. Diante desse cenário, surge a necessidade de modernizar o processo, criando uma página web para o preenchimento online do boletim e a geração automática de um arquivo em PDF, que pode ser diretamente integrado ao sistema eletrônico da prefeitura.</w:t>
      </w: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sz w:val="24"/>
          <w:szCs w:val="24"/>
        </w:rPr>
        <w:br/>
        <w:t>A Estrutura do Boletim de Cadastro Imobiliário</w:t>
      </w:r>
      <w:r w:rsidRPr="0014576A">
        <w:rPr>
          <w:rFonts w:ascii="Arial" w:hAnsi="Arial" w:cs="Arial"/>
          <w:sz w:val="24"/>
          <w:szCs w:val="24"/>
        </w:rPr>
        <w:br/>
        <w:t>O boletim é composto por sete seções principais, que coletam informações detalhadas sobre o imóvel e seus respectivos proprietários ou possuidores. Essas seções são:</w:t>
      </w: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1. Inscrição Cadastral:</w:t>
      </w:r>
      <w:r w:rsidRPr="0014576A">
        <w:rPr>
          <w:rFonts w:ascii="Arial" w:hAnsi="Arial" w:cs="Arial"/>
          <w:sz w:val="24"/>
          <w:szCs w:val="24"/>
        </w:rPr>
        <w:t xml:space="preserve"> Identificador único do imóvel no sistema de cadastro.</w:t>
      </w:r>
    </w:p>
    <w:p w14:paraId="1B6690DB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2. Endereço do Imóvel</w:t>
      </w:r>
      <w:r w:rsidRPr="0014576A">
        <w:rPr>
          <w:rFonts w:ascii="Arial" w:hAnsi="Arial" w:cs="Arial"/>
          <w:sz w:val="24"/>
          <w:szCs w:val="24"/>
        </w:rPr>
        <w:t>: Localização física do imóvel, incluindo logradouro, número e bairro.</w:t>
      </w:r>
    </w:p>
    <w:p w14:paraId="6C6DFAED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  <w:t xml:space="preserve">3. Identificação do Proprietário/Possuidor/Titular de Domínio Útil: Dados pessoais e de </w:t>
      </w:r>
      <w:r w:rsidRPr="0014576A">
        <w:rPr>
          <w:rFonts w:ascii="Arial" w:hAnsi="Arial" w:cs="Arial"/>
          <w:sz w:val="24"/>
          <w:szCs w:val="24"/>
        </w:rPr>
        <w:lastRenderedPageBreak/>
        <w:t>contato do responsável pelo imóvel.</w:t>
      </w: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4. Informação do Terreno:</w:t>
      </w:r>
      <w:r w:rsidRPr="0014576A">
        <w:rPr>
          <w:rFonts w:ascii="Arial" w:hAnsi="Arial" w:cs="Arial"/>
          <w:sz w:val="24"/>
          <w:szCs w:val="24"/>
        </w:rPr>
        <w:t xml:space="preserve"> Características físicas do terreno, como área total e tipo de solo.</w:t>
      </w:r>
    </w:p>
    <w:p w14:paraId="051129A1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color w:val="000000" w:themeColor="text1"/>
          <w:sz w:val="24"/>
          <w:szCs w:val="24"/>
        </w:rPr>
        <w:t>5. Informação sobre Melhoria Pública (Avaliação Territorial):</w:t>
      </w:r>
      <w:r w:rsidRPr="001457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576A">
        <w:rPr>
          <w:rFonts w:ascii="Arial" w:hAnsi="Arial" w:cs="Arial"/>
          <w:sz w:val="24"/>
          <w:szCs w:val="24"/>
        </w:rPr>
        <w:t>Detalhes sobre obras e serviços públicos que agregam valor ao imóvel.</w:t>
      </w:r>
    </w:p>
    <w:p w14:paraId="2AB9D7E1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6. Informação da Edificação:</w:t>
      </w:r>
      <w:r w:rsidRPr="0014576A">
        <w:rPr>
          <w:rFonts w:ascii="Arial" w:hAnsi="Arial" w:cs="Arial"/>
          <w:sz w:val="24"/>
          <w:szCs w:val="24"/>
        </w:rPr>
        <w:t xml:space="preserve"> Características das construções existentes no terreno.</w:t>
      </w:r>
    </w:p>
    <w:p w14:paraId="0B724FE0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7. Situação Fundiária:</w:t>
      </w:r>
      <w:r w:rsidRPr="0014576A">
        <w:rPr>
          <w:rFonts w:ascii="Arial" w:hAnsi="Arial" w:cs="Arial"/>
          <w:sz w:val="24"/>
          <w:szCs w:val="24"/>
        </w:rPr>
        <w:t xml:space="preserve"> Dados sobre a regularização e titularidade do imóvel.</w:t>
      </w: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sz w:val="24"/>
          <w:szCs w:val="24"/>
        </w:rPr>
        <w:br/>
        <w:t>Proposta de Modernização: Página Web para Preenchimento e Geração de PDF</w:t>
      </w:r>
      <w:r w:rsidRPr="0014576A">
        <w:rPr>
          <w:rFonts w:ascii="Arial" w:hAnsi="Arial" w:cs="Arial"/>
          <w:sz w:val="24"/>
          <w:szCs w:val="24"/>
        </w:rPr>
        <w:br/>
        <w:t xml:space="preserve">A proposta deste trabalho é desenvolver uma página web que permita o preenchimento online do Boletim de Cadastro Imobiliário. </w:t>
      </w:r>
    </w:p>
    <w:p w14:paraId="094A47C6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t>Essa solução trará inúmeros benefícios, como:</w:t>
      </w:r>
    </w:p>
    <w:p w14:paraId="50118704" w14:textId="1F548A4C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b/>
          <w:bCs/>
          <w:sz w:val="24"/>
          <w:szCs w:val="24"/>
        </w:rPr>
        <w:br/>
        <w:t>-Ag</w:t>
      </w:r>
      <w:r w:rsidR="0014576A" w:rsidRPr="0014576A">
        <w:rPr>
          <w:rFonts w:ascii="Arial" w:hAnsi="Arial" w:cs="Arial"/>
          <w:b/>
          <w:bCs/>
          <w:sz w:val="24"/>
          <w:szCs w:val="24"/>
        </w:rPr>
        <w:t>ilidade</w:t>
      </w:r>
      <w:r w:rsidRPr="0014576A">
        <w:rPr>
          <w:rFonts w:ascii="Arial" w:hAnsi="Arial" w:cs="Arial"/>
          <w:b/>
          <w:bCs/>
          <w:sz w:val="24"/>
          <w:szCs w:val="24"/>
        </w:rPr>
        <w:t xml:space="preserve"> no Processo:</w:t>
      </w:r>
      <w:r w:rsidRPr="0014576A">
        <w:rPr>
          <w:rFonts w:ascii="Arial" w:hAnsi="Arial" w:cs="Arial"/>
          <w:sz w:val="24"/>
          <w:szCs w:val="24"/>
        </w:rPr>
        <w:t xml:space="preserve"> O preenchimento online elimina a necessidade de digitalização, reduzindo o tempo necessário para a conclusão do cadastramento.</w:t>
      </w:r>
    </w:p>
    <w:p w14:paraId="1CEC01E8" w14:textId="17DB3874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- Redução de Custos</w:t>
      </w:r>
      <w:r w:rsidRPr="0014576A">
        <w:rPr>
          <w:rFonts w:ascii="Arial" w:hAnsi="Arial" w:cs="Arial"/>
          <w:sz w:val="24"/>
          <w:szCs w:val="24"/>
        </w:rPr>
        <w:t>: A eliminação do uso de papel e da digitalização reduzirá os custos operacionais.</w:t>
      </w:r>
    </w:p>
    <w:p w14:paraId="3B114DBA" w14:textId="21DFAC91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- Precisão das Informações:</w:t>
      </w:r>
      <w:r w:rsidRPr="0014576A">
        <w:rPr>
          <w:rFonts w:ascii="Arial" w:hAnsi="Arial" w:cs="Arial"/>
          <w:sz w:val="24"/>
          <w:szCs w:val="24"/>
        </w:rPr>
        <w:t xml:space="preserve"> A validação automática dos campos no formulário online minimiza erros e inconsistências.</w:t>
      </w:r>
    </w:p>
    <w:p w14:paraId="6093AFB7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- Integração com Sistemas Eletrônicos:</w:t>
      </w:r>
      <w:r w:rsidRPr="0014576A">
        <w:rPr>
          <w:rFonts w:ascii="Arial" w:hAnsi="Arial" w:cs="Arial"/>
          <w:sz w:val="24"/>
          <w:szCs w:val="24"/>
        </w:rPr>
        <w:t xml:space="preserve"> O PDF gerado automaticamente pode ser diretamente integrado ao sistema eletrônico da prefeitura, agilizando o processo de cadastramento.</w:t>
      </w:r>
      <w:r w:rsidRPr="0014576A">
        <w:rPr>
          <w:rFonts w:ascii="Arial" w:hAnsi="Arial" w:cs="Arial"/>
          <w:sz w:val="24"/>
          <w:szCs w:val="24"/>
        </w:rPr>
        <w:br/>
      </w:r>
    </w:p>
    <w:p w14:paraId="63C9BEFC" w14:textId="77777777" w:rsidR="0014576A" w:rsidRDefault="0014576A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36961B" w14:textId="77777777" w:rsidR="0014576A" w:rsidRDefault="0014576A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8B71EC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b/>
          <w:bCs/>
          <w:sz w:val="24"/>
          <w:szCs w:val="24"/>
        </w:rPr>
        <w:t>Referências</w:t>
      </w:r>
      <w:r w:rsidRPr="0014576A">
        <w:rPr>
          <w:rFonts w:ascii="Arial" w:hAnsi="Arial" w:cs="Arial"/>
          <w:sz w:val="24"/>
          <w:szCs w:val="24"/>
        </w:rPr>
        <w:br/>
      </w:r>
      <w:r w:rsidRPr="0014576A">
        <w:rPr>
          <w:rFonts w:ascii="Arial" w:hAnsi="Arial" w:cs="Arial"/>
          <w:sz w:val="24"/>
          <w:szCs w:val="24"/>
        </w:rPr>
        <w:br/>
        <w:t>BRASIL. Lei nº 10.257, de 10 de julho de 2001. Estatuto da Cidade. Diário Oficial da União, Brasília, DF, 11 jul. 2001. Disponível em: http://www.planalto.gov.br. Acesso em: 20 out. 2023.</w:t>
      </w:r>
    </w:p>
    <w:p w14:paraId="4C0E4166" w14:textId="77777777" w:rsid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  <w:t>PREFEITURA DE JI-PARANÁ. Manual de Cadastro Imobiliário. Ji-Paraná, 2023. Documento interno.</w:t>
      </w:r>
    </w:p>
    <w:p w14:paraId="50B670DE" w14:textId="5C87427B" w:rsidR="00431D3B" w:rsidRPr="0014576A" w:rsidRDefault="00000000" w:rsidP="001457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576A">
        <w:rPr>
          <w:rFonts w:ascii="Arial" w:hAnsi="Arial" w:cs="Arial"/>
          <w:sz w:val="24"/>
          <w:szCs w:val="24"/>
        </w:rPr>
        <w:br/>
      </w:r>
    </w:p>
    <w:sectPr w:rsidR="00431D3B" w:rsidRPr="0014576A" w:rsidSect="0014576A">
      <w:pgSz w:w="12240" w:h="15840"/>
      <w:pgMar w:top="1440" w:right="1041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877998">
    <w:abstractNumId w:val="8"/>
  </w:num>
  <w:num w:numId="2" w16cid:durableId="1878617764">
    <w:abstractNumId w:val="6"/>
  </w:num>
  <w:num w:numId="3" w16cid:durableId="2133668648">
    <w:abstractNumId w:val="5"/>
  </w:num>
  <w:num w:numId="4" w16cid:durableId="768038975">
    <w:abstractNumId w:val="4"/>
  </w:num>
  <w:num w:numId="5" w16cid:durableId="1687177114">
    <w:abstractNumId w:val="7"/>
  </w:num>
  <w:num w:numId="6" w16cid:durableId="1055814992">
    <w:abstractNumId w:val="3"/>
  </w:num>
  <w:num w:numId="7" w16cid:durableId="1619601108">
    <w:abstractNumId w:val="2"/>
  </w:num>
  <w:num w:numId="8" w16cid:durableId="1666279218">
    <w:abstractNumId w:val="1"/>
  </w:num>
  <w:num w:numId="9" w16cid:durableId="105665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76A"/>
    <w:rsid w:val="0015074B"/>
    <w:rsid w:val="0029639D"/>
    <w:rsid w:val="00326F90"/>
    <w:rsid w:val="00431D3B"/>
    <w:rsid w:val="00AA1D8D"/>
    <w:rsid w:val="00B47730"/>
    <w:rsid w:val="00CB0664"/>
    <w:rsid w:val="00CC28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4B02B1"/>
  <w14:defaultImageDpi w14:val="300"/>
  <w15:docId w15:val="{7F4F470B-D0F1-4EB0-9539-4E0AA92D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513</Words>
  <Characters>2776</Characters>
  <Application>Microsoft Office Word</Application>
  <DocSecurity>0</DocSecurity>
  <Lines>23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O Boletim de Cadastro Imobiliário: Modernização e Eficiência no Processo de Cada</vt:lpstr>
      <vt:lpstr/>
    </vt:vector>
  </TitlesOfParts>
  <Manager/>
  <Company/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Sousa</cp:lastModifiedBy>
  <cp:revision>3</cp:revision>
  <dcterms:created xsi:type="dcterms:W3CDTF">2013-12-23T23:15:00Z</dcterms:created>
  <dcterms:modified xsi:type="dcterms:W3CDTF">2025-02-24T20:35:00Z</dcterms:modified>
  <cp:category/>
</cp:coreProperties>
</file>