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rPr>
          <w:trHeight w:val="17260" w:hRule="atLeast"/>
        </w:trPr>
        <w:tc>
          <w:tcPr>
            <w:shd w:fill="auto" w:val="clear"/>
            <w:tcMar>
              <w:top w:w="0.0" w:type="dxa"/>
              <w:left w:w="0.0" w:type="dxa"/>
              <w:bottom w:w="0.0" w:type="dxa"/>
              <w:right w:w="0.0" w:type="dxa"/>
            </w:tcMar>
            <w:vAlign w:val="top"/>
          </w:tcPr>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bl>
            <w:tblPr>
              <w:tblStyle w:val="Table2"/>
              <w:tblW w:w="9360.000000000002" w:type="dxa"/>
              <w:jc w:val="left"/>
              <w:tblLayout w:type="fixed"/>
              <w:tblLook w:val="0600"/>
            </w:tblPr>
            <w:tblGrid>
              <w:gridCol w:w="1048.630705394191"/>
              <w:gridCol w:w="1009.7925311203321"/>
              <w:gridCol w:w="1022.7385892116183"/>
              <w:gridCol w:w="1398.174273858921"/>
              <w:gridCol w:w="1462.9045643153527"/>
              <w:gridCol w:w="1139.253112033195"/>
              <w:gridCol w:w="1139.253112033195"/>
              <w:gridCol w:w="1139.253112033195"/>
              <w:tblGridChange w:id="0">
                <w:tblGrid>
                  <w:gridCol w:w="1048.630705394191"/>
                  <w:gridCol w:w="1009.7925311203321"/>
                  <w:gridCol w:w="1022.7385892116183"/>
                  <w:gridCol w:w="1398.174273858921"/>
                  <w:gridCol w:w="1462.9045643153527"/>
                  <w:gridCol w:w="1139.253112033195"/>
                  <w:gridCol w:w="1139.253112033195"/>
                  <w:gridCol w:w="1139.253112033195"/>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Storm Drain #1 at the Arroyo Del Valle!</w:t>
            </w:r>
          </w:p>
          <w:tbl>
            <w:tblPr>
              <w:tblStyle w:val="Table3"/>
              <w:tblW w:w="9360.0" w:type="dxa"/>
              <w:jc w:val="left"/>
              <w:tblLayout w:type="fixed"/>
              <w:tblLook w:val="0600"/>
            </w:tblPr>
            <w:tblGrid>
              <w:gridCol w:w="4680"/>
              <w:gridCol w:w="4680"/>
              <w:tblGridChange w:id="0">
                <w:tblGrid>
                  <w:gridCol w:w="4680"/>
                  <w:gridCol w:w="4680"/>
                </w:tblGrid>
              </w:tblGridChange>
            </w:tblGrid>
            <w:tr>
              <w:trPr>
                <w:trHeight w:val="3000" w:hRule="atLeast"/>
              </w:trPr>
              <w:tc>
                <w:tcPr>
                  <w:gridSpan w:val="2"/>
                  <w:shd w:fill="auto" w:val="clear"/>
                  <w:tcMar>
                    <w:top w:w="60.0" w:type="dxa"/>
                    <w:left w:w="60.0" w:type="dxa"/>
                    <w:bottom w:w="60.0" w:type="dxa"/>
                    <w:right w:w="6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Drains To Bay: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z w:val="20"/>
                      <w:szCs w:val="20"/>
                    </w:rPr>
                  </w:pPr>
                  <w:r w:rsidDel="00000000" w:rsidR="00000000" w:rsidRPr="00000000">
                    <w:rPr>
                      <w:sz w:val="20"/>
                      <w:szCs w:val="20"/>
                      <w:rtl w:val="0"/>
                    </w:rPr>
                    <w:t xml:space="preserve">Everything that does enter our storm drains eventually makes its way to San Francisco Bay. But before it reaches the bay, it enters our local creeks and arroyos. Our study site has three storm drain culverts. Since 1994 we have witnessed three major fish kills as a direct consequence of toxic substances washing into the creek channel. We also notice a significant decrease in abundance of wildlife immediately following the first rain of the change in seasons. We believe that this is a direct result of pollutants washing into the creek from Pleasanton streets and gutters. The content that enters the creek from these culverts on a daily basis is likely contributing to the decreased diversity and the huge algae blooms we see in the Arroyo. At the Main Street bridge located by site 2, there is a main culvert that drains from the support wall (below left). This leads to a steel culvert that lies underneath the trail and empties into the creek on the other side (below right)</w:t>
                  </w:r>
                </w:p>
              </w:tc>
            </w:tr>
            <w:tr>
              <w:tc>
                <w:tcPr>
                  <w:shd w:fill="auto" w:val="clear"/>
                  <w:tcMar>
                    <w:top w:w="60.0" w:type="dxa"/>
                    <w:left w:w="60.0" w:type="dxa"/>
                    <w:bottom w:w="60.0" w:type="dxa"/>
                    <w:right w:w="6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c>
                <w:tcPr>
                  <w:shd w:fill="auto" w:val="clear"/>
                  <w:tcMar>
                    <w:top w:w="60.0" w:type="dxa"/>
                    <w:left w:w="60.0" w:type="dxa"/>
                    <w:bottom w:w="60.0" w:type="dxa"/>
                    <w:right w:w="6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c>
            </w:tr>
          </w:tbl>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0"/>
                <w:szCs w:val="20"/>
              </w:rPr>
            </w:pPr>
            <w:r w:rsidDel="00000000" w:rsidR="00000000" w:rsidRPr="00000000">
              <w:rPr>
                <w:rtl w:val="0"/>
              </w:rPr>
            </w:r>
          </w:p>
          <w:tbl>
            <w:tblPr>
              <w:tblStyle w:val="Table4"/>
              <w:tblW w:w="9172.799999999997" w:type="dxa"/>
              <w:jc w:val="left"/>
              <w:tblLayout w:type="fixed"/>
              <w:tblLook w:val="0600"/>
            </w:tblPr>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Change w:id="0">
                <w:tblGrid>
                  <w:gridCol w:w="561.5999999999999"/>
                  <w:gridCol w:w="561.5999999999999"/>
                  <w:gridCol w:w="561.5999999999999"/>
                  <w:gridCol w:w="561.5999999999999"/>
                  <w:gridCol w:w="561.5999999999999"/>
                  <w:gridCol w:w="561.5999999999999"/>
                  <w:gridCol w:w="655.2"/>
                  <w:gridCol w:w="561.5999999999999"/>
                  <w:gridCol w:w="655.2"/>
                  <w:gridCol w:w="655.2"/>
                  <w:gridCol w:w="655.2"/>
                  <w:gridCol w:w="655.2"/>
                  <w:gridCol w:w="655.2"/>
                  <w:gridCol w:w="655.2"/>
                  <w:gridCol w:w="655.2"/>
                </w:tblGrid>
              </w:tblGridChange>
            </w:tblGrid>
            <w:tr>
              <w:tc>
                <w:tcPr>
                  <w:shd w:fill="auto"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u w:val="single"/>
                    </w:rPr>
                  </w:pPr>
                  <w:hyperlink r:id="rId6">
                    <w:r w:rsidDel="00000000" w:rsidR="00000000" w:rsidRPr="00000000">
                      <w:rPr>
                        <w:u w:val="single"/>
                        <w:rtl w:val="0"/>
                      </w:rPr>
                      <w:t xml:space="preserve">Home</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u w:val="single"/>
                    </w:rPr>
                  </w:pPr>
                  <w:hyperlink r:id="rId7">
                    <w:r w:rsidDel="00000000" w:rsidR="00000000" w:rsidRPr="00000000">
                      <w:rPr>
                        <w:u w:val="single"/>
                        <w:rtl w:val="0"/>
                      </w:rPr>
                      <w:t xml:space="preserve">Site 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u w:val="single"/>
                    </w:rPr>
                  </w:pPr>
                  <w:hyperlink r:id="rId8">
                    <w:r w:rsidDel="00000000" w:rsidR="00000000" w:rsidRPr="00000000">
                      <w:rPr>
                        <w:u w:val="single"/>
                        <w:rtl w:val="0"/>
                      </w:rPr>
                      <w:t xml:space="preserve">Site 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u w:val="single"/>
                    </w:rPr>
                  </w:pPr>
                  <w:hyperlink r:id="rId9">
                    <w:r w:rsidDel="00000000" w:rsidR="00000000" w:rsidRPr="00000000">
                      <w:rPr>
                        <w:u w:val="single"/>
                        <w:rtl w:val="0"/>
                      </w:rPr>
                      <w:t xml:space="preserve">Site 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u w:val="single"/>
                    </w:rPr>
                  </w:pPr>
                  <w:hyperlink r:id="rId10">
                    <w:r w:rsidDel="00000000" w:rsidR="00000000" w:rsidRPr="00000000">
                      <w:rPr>
                        <w:u w:val="single"/>
                        <w:rtl w:val="0"/>
                      </w:rPr>
                      <w:t xml:space="preserve">Site 4</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u w:val="single"/>
                    </w:rPr>
                  </w:pPr>
                  <w:hyperlink r:id="rId11">
                    <w:r w:rsidDel="00000000" w:rsidR="00000000" w:rsidRPr="00000000">
                      <w:rPr>
                        <w:u w:val="single"/>
                        <w:rtl w:val="0"/>
                      </w:rPr>
                      <w:t xml:space="preserve">Site 5</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u w:val="single"/>
                    </w:rPr>
                  </w:pPr>
                  <w:hyperlink r:id="rId12">
                    <w:r w:rsidDel="00000000" w:rsidR="00000000" w:rsidRPr="00000000">
                      <w:rPr>
                        <w:u w:val="single"/>
                        <w:rtl w:val="0"/>
                      </w:rPr>
                      <w:t xml:space="preserve">Site 6</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u w:val="single"/>
                    </w:rPr>
                  </w:pPr>
                  <w:hyperlink r:id="rId13">
                    <w:r w:rsidDel="00000000" w:rsidR="00000000" w:rsidRPr="00000000">
                      <w:rPr>
                        <w:u w:val="single"/>
                        <w:rtl w:val="0"/>
                      </w:rPr>
                      <w:t xml:space="preserve">Site 7</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u w:val="single"/>
                    </w:rPr>
                  </w:pPr>
                  <w:hyperlink r:id="rId14">
                    <w:r w:rsidDel="00000000" w:rsidR="00000000" w:rsidRPr="00000000">
                      <w:rPr>
                        <w:u w:val="single"/>
                        <w:rtl w:val="0"/>
                      </w:rPr>
                      <w:t xml:space="preserve">Site 8</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u w:val="single"/>
                    </w:rPr>
                  </w:pPr>
                  <w:hyperlink r:id="rId15">
                    <w:r w:rsidDel="00000000" w:rsidR="00000000" w:rsidRPr="00000000">
                      <w:rPr>
                        <w:u w:val="single"/>
                        <w:rtl w:val="0"/>
                      </w:rPr>
                      <w:t xml:space="preserve">Site 9</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u w:val="single"/>
                    </w:rPr>
                  </w:pPr>
                  <w:hyperlink r:id="rId16">
                    <w:r w:rsidDel="00000000" w:rsidR="00000000" w:rsidRPr="00000000">
                      <w:rPr>
                        <w:u w:val="single"/>
                        <w:rtl w:val="0"/>
                      </w:rPr>
                      <w:t xml:space="preserve">Site 10</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u w:val="single"/>
                    </w:rPr>
                  </w:pPr>
                  <w:hyperlink r:id="rId17">
                    <w:r w:rsidDel="00000000" w:rsidR="00000000" w:rsidRPr="00000000">
                      <w:rPr>
                        <w:u w:val="single"/>
                        <w:rtl w:val="0"/>
                      </w:rPr>
                      <w:t xml:space="preserve">Site 11</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u w:val="single"/>
                    </w:rPr>
                  </w:pPr>
                  <w:hyperlink r:id="rId18">
                    <w:r w:rsidDel="00000000" w:rsidR="00000000" w:rsidRPr="00000000">
                      <w:rPr>
                        <w:u w:val="single"/>
                        <w:rtl w:val="0"/>
                      </w:rPr>
                      <w:t xml:space="preserve">Site 12</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u w:val="single"/>
                    </w:rPr>
                  </w:pPr>
                  <w:hyperlink r:id="rId19">
                    <w:r w:rsidDel="00000000" w:rsidR="00000000" w:rsidRPr="00000000">
                      <w:rPr>
                        <w:u w:val="single"/>
                        <w:rtl w:val="0"/>
                      </w:rPr>
                      <w:t xml:space="preserve">Site 13</w:t>
                    </w:r>
                  </w:hyperlink>
                  <w:r w:rsidDel="00000000" w:rsidR="00000000" w:rsidRPr="00000000">
                    <w:rPr>
                      <w:rtl w:val="0"/>
                    </w:rPr>
                  </w:r>
                </w:p>
              </w:tc>
              <w:tc>
                <w:tcPr>
                  <w:shd w:fill="auto"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u w:val="single"/>
                    </w:rPr>
                  </w:pPr>
                  <w:hyperlink r:id="rId20">
                    <w:r w:rsidDel="00000000" w:rsidR="00000000" w:rsidRPr="00000000">
                      <w:rPr>
                        <w:u w:val="single"/>
                        <w:rtl w:val="0"/>
                      </w:rPr>
                      <w:t xml:space="preserve">Site 14</w:t>
                    </w:r>
                  </w:hyperlink>
                  <w:r w:rsidDel="00000000" w:rsidR="00000000" w:rsidRPr="00000000">
                    <w:rPr>
                      <w:rtl w:val="0"/>
                    </w:rPr>
                  </w:r>
                </w:p>
              </w:tc>
            </w:tr>
          </w:tbl>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u w:val="single"/>
              </w:rPr>
            </w:pPr>
            <w:r w:rsidDel="00000000" w:rsidR="00000000" w:rsidRPr="00000000">
              <w:rPr>
                <w:rtl w:val="0"/>
              </w:rPr>
            </w:r>
          </w:p>
          <w:tbl>
            <w:tblPr>
              <w:tblStyle w:val="Table5"/>
              <w:tblW w:w="9360.0" w:type="dxa"/>
              <w:jc w:val="left"/>
              <w:tblLayout w:type="fixed"/>
              <w:tblLook w:val="0600"/>
            </w:tblPr>
            <w:tblGrid>
              <w:gridCol w:w="9360"/>
              <w:tblGridChange w:id="0">
                <w:tblGrid>
                  <w:gridCol w:w="9360"/>
                </w:tblGrid>
              </w:tblGridChange>
            </w:tblGrid>
            <w:tr>
              <w:tc>
                <w:tcPr>
                  <w:shd w:fill="auto" w:val="clear"/>
                  <w:tcMar>
                    <w:top w:w="60.0" w:type="dxa"/>
                    <w:left w:w="60.0" w:type="dxa"/>
                    <w:bottom w:w="60.0" w:type="dxa"/>
                    <w:right w:w="6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Copyright © 2008 Amador Valley High. All Rights Reserved. Reproduction in whole or in part in any form or medium without express written permission of Amador Valley is prohibited.</w:t>
                  </w:r>
                </w:p>
              </w:tc>
            </w:tr>
          </w:tbl>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0"/>
                <w:szCs w:val="20"/>
              </w:rPr>
            </w:pPr>
            <w:r w:rsidDel="00000000" w:rsidR="00000000" w:rsidRPr="00000000">
              <w:rPr>
                <w:rtl w:val="0"/>
              </w:rPr>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site14.html" TargetMode="External"/><Relationship Id="rId11" Type="http://schemas.openxmlformats.org/officeDocument/2006/relationships/hyperlink" Target="http://docs.google.com/site5.html" TargetMode="External"/><Relationship Id="rId10" Type="http://schemas.openxmlformats.org/officeDocument/2006/relationships/hyperlink" Target="http://docs.google.com/site4.html" TargetMode="External"/><Relationship Id="rId13" Type="http://schemas.openxmlformats.org/officeDocument/2006/relationships/hyperlink" Target="http://docs.google.com/site7.html" TargetMode="External"/><Relationship Id="rId12" Type="http://schemas.openxmlformats.org/officeDocument/2006/relationships/hyperlink" Target="http://docs.google.com/site6.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site3.html" TargetMode="External"/><Relationship Id="rId15" Type="http://schemas.openxmlformats.org/officeDocument/2006/relationships/hyperlink" Target="http://docs.google.com/site9.html" TargetMode="External"/><Relationship Id="rId14" Type="http://schemas.openxmlformats.org/officeDocument/2006/relationships/hyperlink" Target="http://docs.google.com/site8.html" TargetMode="External"/><Relationship Id="rId17" Type="http://schemas.openxmlformats.org/officeDocument/2006/relationships/hyperlink" Target="http://docs.google.com/site11.html" TargetMode="External"/><Relationship Id="rId16" Type="http://schemas.openxmlformats.org/officeDocument/2006/relationships/hyperlink" Target="http://docs.google.com/site10.html" TargetMode="External"/><Relationship Id="rId5" Type="http://schemas.openxmlformats.org/officeDocument/2006/relationships/styles" Target="styles.xml"/><Relationship Id="rId19" Type="http://schemas.openxmlformats.org/officeDocument/2006/relationships/hyperlink" Target="http://docs.google.com/site13.html" TargetMode="External"/><Relationship Id="rId6" Type="http://schemas.openxmlformats.org/officeDocument/2006/relationships/hyperlink" Target="http://docs.google.com/index.html" TargetMode="External"/><Relationship Id="rId18" Type="http://schemas.openxmlformats.org/officeDocument/2006/relationships/hyperlink" Target="http://docs.google.com/site12.html" TargetMode="External"/><Relationship Id="rId7" Type="http://schemas.openxmlformats.org/officeDocument/2006/relationships/hyperlink" Target="http://docs.google.com/site1.html" TargetMode="External"/><Relationship Id="rId8" Type="http://schemas.openxmlformats.org/officeDocument/2006/relationships/hyperlink" Target="http://docs.google.com/site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