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Lady Bug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Coleoptera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Coccinellidae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Lady bugs are one of the more common beetles that can be found in the study site and often are seen on the leaves and stems of herbs along the creek bank. They tend to be most abundant on </w:t>
                  </w:r>
                  <w:hyperlink r:id="rId6">
                    <w:r w:rsidDel="00000000" w:rsidR="00000000" w:rsidRPr="00000000">
                      <w:rPr>
                        <w:color w:val="0000ee"/>
                        <w:sz w:val="20"/>
                        <w:szCs w:val="20"/>
                        <w:u w:val="single"/>
                        <w:rtl w:val="0"/>
                      </w:rPr>
                      <w:t xml:space="preserve">Anise</w:t>
                    </w:r>
                  </w:hyperlink>
                  <w:r w:rsidDel="00000000" w:rsidR="00000000" w:rsidRPr="00000000">
                    <w:rPr>
                      <w:sz w:val="20"/>
                      <w:szCs w:val="20"/>
                      <w:rtl w:val="0"/>
                    </w:rPr>
                    <w:t xml:space="preserve"> and </w:t>
                  </w:r>
                  <w:hyperlink r:id="rId7">
                    <w:r w:rsidDel="00000000" w:rsidR="00000000" w:rsidRPr="00000000">
                      <w:rPr>
                        <w:color w:val="0000ee"/>
                        <w:sz w:val="20"/>
                        <w:szCs w:val="20"/>
                        <w:u w:val="single"/>
                        <w:rtl w:val="0"/>
                      </w:rPr>
                      <w:t xml:space="preserve">geranium</w:t>
                    </w:r>
                  </w:hyperlink>
                  <w:r w:rsidDel="00000000" w:rsidR="00000000" w:rsidRPr="00000000">
                    <w:rPr>
                      <w:sz w:val="20"/>
                      <w:szCs w:val="20"/>
                      <w:rtl w:val="0"/>
                    </w:rPr>
                    <w:t xml:space="preserve"> plants. Geraniums and Anise are often covered with large numbers of aphids, the favorite food of both the larvae and adult ladybug. The larvae are black with one or more orange bands and have a catepilar like appearance. Ladybugs are most abundant in the spring when green vegetation is in abundance.: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herbs/anise.html" TargetMode="External"/><Relationship Id="rId7" Type="http://schemas.openxmlformats.org/officeDocument/2006/relationships/hyperlink" Target="http://docs.google.com/herbs/gerani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