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15.0" w:type="dxa"/>
        <w:jc w:val="left"/>
        <w:tblInd w:w="0.0" w:type="pct"/>
        <w:tblLayout w:type="fixed"/>
        <w:tblLook w:val="0600"/>
      </w:tblPr>
      <w:tblGrid>
        <w:gridCol w:w="855"/>
        <w:gridCol w:w="3960"/>
        <w:tblGridChange w:id="0">
          <w:tblGrid>
            <w:gridCol w:w="855"/>
            <w:gridCol w:w="39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Tiger Swallowtail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24.0" w:type="dxa"/>
        <w:jc w:val="left"/>
        <w:tblInd w:w="0.0" w:type="pct"/>
        <w:tblLayout w:type="fixed"/>
        <w:tblLook w:val="0600"/>
      </w:tblPr>
      <w:tblGrid>
        <w:gridCol w:w="969.6690647482014"/>
        <w:gridCol w:w="2484.776978417266"/>
        <w:gridCol w:w="2484.776978417266"/>
        <w:gridCol w:w="2484.776978417266"/>
        <w:tblGridChange w:id="0">
          <w:tblGrid>
            <w:gridCol w:w="969.6690647482014"/>
            <w:gridCol w:w="2484.776978417266"/>
            <w:gridCol w:w="2484.776978417266"/>
            <w:gridCol w:w="2484.77697841726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larva approximately 8mm (bird poop)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larva approximately 1.5 cm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larva approximately 3 cm (color of plant)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larva approximately 4 cm: recently molted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 puppation: notice the silk anchors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noticeable change in body shape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Fully formed chrysalis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adult tiger swallowtail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