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Sedge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Liliopsida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Poales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Poaceae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Sedges are a common monocot growing in wetland areas. They can do well in soils poor in fertility. In first appearnce they may look like a grass. While similar to grasses sedges have recognizeable differences. Representatives of the sedge family usually have triangular stems with their leaves spirally arranged in three ranks as opposed to grasses which have them in two. The flower heads of sedges (below left) form star like clusters grouped near the center of the plant.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