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Moss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Bryophyta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Bryopsida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6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Mosses tend to be most common during the late fall and winter months when moisture is plentiful. They are most commonly seen growing on the surfaces of rocks and along the concrete in shaded areas of the Main Street Bridge. Mosses do not produce seeds during their life cycle. The green carpet like cluster of tiny green plants (above right - close up of plants below left - microscopically enhanced image of a single plant is below right) will carry out sexual reproduction by releasing sperm when covered by a film of water. The sperm are chemically attracted to the female plants. Once the sperm has fertilized the egg a stalk like structure (below left - right side of image) will grow from the fertilized egg at the top of the female plant. At the end of the stalk will appear a capsule which will eventually contain hundreds of tiny spores. As the capsule dries the spores are discharged into the air. If the spores settle in a suitable environment they will then grow into new tiny green plants and establish another moss colony.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4332.0" w:type="dxa"/>
                    <w:jc w:val="left"/>
                    <w:tblLayout w:type="fixed"/>
                    <w:tblLook w:val="0600"/>
                  </w:tblPr>
                  <w:tblGrid>
                    <w:gridCol w:w="2166"/>
                    <w:gridCol w:w="2166"/>
                    <w:tblGridChange w:id="0">
                      <w:tblGrid>
                        <w:gridCol w:w="2166"/>
                        <w:gridCol w:w="2166"/>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Moss plants close up</w:t>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Spore capsules</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bl>
                  <w:tblPr>
                    <w:tblStyle w:val="Table5"/>
                    <w:tblW w:w="4332.0" w:type="dxa"/>
                    <w:jc w:val="left"/>
                    <w:tblLayout w:type="fixed"/>
                    <w:tblLook w:val="0600"/>
                  </w:tblPr>
                  <w:tblGrid>
                    <w:gridCol w:w="4332"/>
                    <w:tblGridChange w:id="0">
                      <w:tblGrid>
                        <w:gridCol w:w="433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Single moss plant (20x)</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