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A5DE94"/>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color w:val="218429"/>
          <w:shd w:fill="auto" w:val="clear"/>
        </w:rPr>
      </w:pPr>
      <w:r w:rsidDel="00000000" w:rsidR="00000000" w:rsidRPr="00000000">
        <w:rPr>
          <w:rFonts w:ascii="COMIC SANS MS" w:cs="COMIC SANS MS" w:eastAsia="COMIC SANS MS" w:hAnsi="COMIC SANS MS"/>
          <w:color w:val="218429"/>
          <w:shd w:fill="auto" w:val="clear"/>
          <w:rtl w:val="0"/>
        </w:rPr>
        <w:t xml:space="preserve">HYPOTHESIS / PREDICTION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color w:val="218429"/>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color w:val="218429"/>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color w:val="218429"/>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color w:val="00a5c6"/>
          <w:shd w:fill="auto" w:val="clear"/>
        </w:rPr>
      </w:pPr>
      <w:r w:rsidDel="00000000" w:rsidR="00000000" w:rsidRPr="00000000">
        <w:rPr>
          <w:rFonts w:ascii="COMIC SANS MS" w:cs="COMIC SANS MS" w:eastAsia="COMIC SANS MS" w:hAnsi="COMIC SANS MS"/>
          <w:color w:val="00a5c6"/>
          <w:shd w:fill="auto" w:val="clear"/>
          <w:rtl w:val="0"/>
        </w:rPr>
        <w:t xml:space="preserve">*HYPOTHESIS*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color w:val="00a5c6"/>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Different levels of light have been shown to affect the growth of plants. However, during the night, respiration causes a plant to undo all of the work it did during the day. Therefore, having longer periods of light will allow the plant to carry out more efficient photosynthesis, so the 24 hour group of plants should exhibit the best growth.</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color w:val="00a5c6"/>
          <w:shd w:fill="auto" w:val="clear"/>
        </w:rPr>
      </w:pPr>
      <w:r w:rsidDel="00000000" w:rsidR="00000000" w:rsidRPr="00000000">
        <w:rPr>
          <w:rFonts w:ascii="COMIC SANS MS" w:cs="COMIC SANS MS" w:eastAsia="COMIC SANS MS" w:hAnsi="COMIC SANS MS"/>
          <w:color w:val="00a5c6"/>
          <w:shd w:fill="auto" w:val="clear"/>
          <w:rtl w:val="0"/>
        </w:rPr>
        <w:t xml:space="preserve">*PREDICTION*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color w:val="00a5c6"/>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hd w:fill="auto" w:val="clear"/>
        </w:rPr>
      </w:pPr>
      <w:r w:rsidDel="00000000" w:rsidR="00000000" w:rsidRPr="00000000">
        <w:rPr>
          <w:rFonts w:ascii="COMIC SANS MS" w:cs="COMIC SANS MS" w:eastAsia="COMIC SANS MS" w:hAnsi="COMIC SANS MS"/>
          <w:shd w:fill="auto" w:val="clear"/>
          <w:rtl w:val="0"/>
        </w:rPr>
        <w:t xml:space="preserve">If 24 hours of constant light is effective at avoiding respiration, then the 24 hour group of plants will exhibit the best growth.</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