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color w:val="000077"/>
                <w:sz w:val="48"/>
                <w:szCs w:val="48"/>
                <w:shd w:fill="auto" w:val="clear"/>
                <w:rtl w:val="0"/>
              </w:rPr>
              <w:t xml:space="preserve">A Study of Molecular Evolution in Humans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color w:val="000077"/>
                <w:sz w:val="48"/>
                <w:szCs w:val="48"/>
                <w:shd w:fill="auto" w:val="clear"/>
                <w:rtl w:val="0"/>
              </w:rPr>
              <w:t xml:space="preserve">Using the Frequency of Alu DNA Fragments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77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Maryann &amp; Brian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