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.0000000000002"/>
        <w:gridCol w:w="3744"/>
        <w:gridCol w:w="3744"/>
        <w:tblGridChange w:id="0">
          <w:tblGrid>
            <w:gridCol w:w="1872.0000000000002"/>
            <w:gridCol w:w="3744"/>
            <w:gridCol w:w="3744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chart shows the effect of EMF on the plant height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chart shows the control group height which got no EMF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chart shows the root system width with EMF present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chart shows the control group width which got no EMF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A. List Materials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1.Scour your own dwelling and the dwellings about you for materials available for acquisition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Make complete list of materials that you already have obtained from you home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Obtain rest of materials from local hardware distributor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Lay materials in large area (garage) to determine if all necessary items are present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 Started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Make sure you have all necessary tools and safety items to ensure safe construction.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Make sure that a 120 V outlet is readily available for later use.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Terrarium Construction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Building Frame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Take the 8ft. oak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the measuring tape mark off four 1í sections and two 2í sections with sharpie pen on oak boards</w:t>
            </w:r>
          </w:p>
          <w:p w:rsidR="00000000" w:rsidDel="00000000" w:rsidP="00000000" w:rsidRDefault="00000000" w:rsidRPr="00000000" w14:paraId="00000023">
            <w:pPr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Secure wood in table vice</w:t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Cut wood on marks made using medium detail saw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You should now have six individual sections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Sand pieces using rough grain and the fine grain to make smooth surface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Building Supports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Take 4ft. Pine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Mark off into four 1í sections for legs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Secure wood in table vice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Cut wood on marks using fine tooth saw, because softness of the pine a fine tooth saw was used to prevent it from splintering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Sand pieces first using the rough grain and then the fine grain to make smooth surface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Combining Frame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Separate pieces into 2 different terrariums each consisting of two 1í oak sections, one 2í oak section, two 1í pine pieces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Lay down oak pieces in "U" shape with O" side facing ground and 2í section as base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Temporarily secure pieces in that shape using wood glue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Attaching Lexan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Lay lexan over "U" shape(on both sides of both terrariums)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Should be a close fit</w:t>
            </w:r>
          </w:p>
          <w:p w:rsidR="00000000" w:rsidDel="00000000" w:rsidP="00000000" w:rsidRDefault="00000000" w:rsidRPr="00000000" w14:paraId="00000034">
            <w:pPr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drill and 1/8" bit pre-drill 3 holes in each 1í oak piece and 4 holes in each 2í piece (be sure to do this on each side), the drill will subsequently drill through the lexan as well, this will prevent cracking</w:t>
            </w:r>
          </w:p>
          <w:p w:rsidR="00000000" w:rsidDel="00000000" w:rsidP="00000000" w:rsidRDefault="00000000" w:rsidRPr="00000000" w14:paraId="00000035">
            <w:pPr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Use drill and Phillips bit to attach lexan to oak with wood screws in the pre-drilled holes that were just formed</w:t>
            </w:r>
          </w:p>
          <w:p w:rsidR="00000000" w:rsidDel="00000000" w:rsidP="00000000" w:rsidRDefault="00000000" w:rsidRPr="00000000" w14:paraId="00000036">
            <w:pPr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result is 2 long, tall, thin troughs with lexan sides to hold your experimental and control group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Attaching Supports</w:t>
            </w:r>
          </w:p>
          <w:p w:rsidR="00000000" w:rsidDel="00000000" w:rsidP="00000000" w:rsidRDefault="00000000" w:rsidRPr="00000000" w14:paraId="00000038">
            <w:pPr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Because of the relative instability of the terrariums, supports must be made perpendicular to base for support</w:t>
            </w:r>
          </w:p>
          <w:p w:rsidR="00000000" w:rsidDel="00000000" w:rsidP="00000000" w:rsidRDefault="00000000" w:rsidRPr="00000000" w14:paraId="00000039">
            <w:pPr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Secure terrarium inverted in the table vise</w:t>
            </w:r>
          </w:p>
          <w:p w:rsidR="00000000" w:rsidDel="00000000" w:rsidP="00000000" w:rsidRDefault="00000000" w:rsidRPr="00000000" w14:paraId="0000003A">
            <w:pPr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Attach two 1í pine supports on opposite ends of terrarium using two deck screws for each support.</w:t>
            </w:r>
          </w:p>
          <w:p w:rsidR="00000000" w:rsidDel="00000000" w:rsidP="00000000" w:rsidRDefault="00000000" w:rsidRPr="00000000" w14:paraId="0000003B">
            <w:pPr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Now there are two completed terrariums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Adding Electromagnet (the following steps are for the experimental terrarium only)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Creating Electromagnet</w:t>
            </w:r>
          </w:p>
          <w:p w:rsidR="00000000" w:rsidDel="00000000" w:rsidP="00000000" w:rsidRDefault="00000000" w:rsidRPr="00000000" w14:paraId="0000003E">
            <w:pPr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Take foundation studs and wrap 12ga. Insulated wire around it, make sure to leave 6in. loose wire on each end of bolt</w:t>
            </w:r>
          </w:p>
          <w:p w:rsidR="00000000" w:rsidDel="00000000" w:rsidP="00000000" w:rsidRDefault="00000000" w:rsidRPr="00000000" w14:paraId="0000003F">
            <w:pPr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Strip 1í of each end with stripper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Placing Electromagnet</w:t>
            </w:r>
          </w:p>
          <w:p w:rsidR="00000000" w:rsidDel="00000000" w:rsidP="00000000" w:rsidRDefault="00000000" w:rsidRPr="00000000" w14:paraId="00000041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drill and 3/16í bit drill two holes in the base of each terrarium in the center for the wire to exit</w:t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bolt in terrarium and thread wire through holes drilled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Glue may be drizzled on magnet to hold it in place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Magnet is secured and centered in terrarium with two wires exiting the bottom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Hooking Up Transformer, Magnet, and Timer</w:t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Move terrariums to growing area where conditions are optimal for growing of beans(direct sunlight)</w:t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Locate 120 V outlet within extension cords reach of growing area</w:t>
            </w:r>
          </w:p>
          <w:p w:rsidR="00000000" w:rsidDel="00000000" w:rsidP="00000000" w:rsidRDefault="00000000" w:rsidRPr="00000000" w14:paraId="00000048">
            <w:pPr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Plug cord in to outlet and attach opposite end of cord to timer</w:t>
            </w:r>
          </w:p>
          <w:p w:rsidR="00000000" w:rsidDel="00000000" w:rsidP="00000000" w:rsidRDefault="00000000" w:rsidRPr="00000000" w14:paraId="00000049">
            <w:pPr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Attach transformer to timer and set timer for 5 hours intervals daily for peak sunlight hours (9am-2pm)</w:t>
            </w:r>
          </w:p>
          <w:p w:rsidR="00000000" w:rsidDel="00000000" w:rsidP="00000000" w:rsidRDefault="00000000" w:rsidRPr="00000000" w14:paraId="0000004A">
            <w:pPr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Attach the two bare wires from terrarium to the two terminals of the transformer using the Phillips screwdriver</w:t>
            </w:r>
          </w:p>
          <w:p w:rsidR="00000000" w:rsidDel="00000000" w:rsidP="00000000" w:rsidRDefault="00000000" w:rsidRPr="00000000" w14:paraId="0000004B">
            <w:pPr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Set transformer to half power to keep from overheating</w:t>
            </w:r>
          </w:p>
          <w:p w:rsidR="00000000" w:rsidDel="00000000" w:rsidP="00000000" w:rsidRDefault="00000000" w:rsidRPr="00000000" w14:paraId="0000004C">
            <w:pPr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Now current will flow through the electromagnet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photo shows the Transformer hooked up to the electromagnet that is imbedded under the soil in the terrarium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E. Vegetating Terrariums</w:t>
            </w:r>
          </w:p>
          <w:p w:rsidR="00000000" w:rsidDel="00000000" w:rsidP="00000000" w:rsidRDefault="00000000" w:rsidRPr="00000000" w14:paraId="00000051">
            <w:pPr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following steps are for both terrariums</w:t>
            </w:r>
          </w:p>
          <w:p w:rsidR="00000000" w:rsidDel="00000000" w:rsidP="00000000" w:rsidRDefault="00000000" w:rsidRPr="00000000" w14:paraId="00000052">
            <w:pPr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Add potting soil up to 3í from top of terrarium using trowel</w:t>
            </w:r>
          </w:p>
          <w:p w:rsidR="00000000" w:rsidDel="00000000" w:rsidP="00000000" w:rsidRDefault="00000000" w:rsidRPr="00000000" w14:paraId="00000053">
            <w:pPr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Sprinkle fertilizer in terrarium as soil is added, Put in as much as the package says to add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12 evenly slaced seeds in each terrarium against lexan so roots can be easily observed after germination</w:t>
            </w:r>
          </w:p>
          <w:p w:rsidR="00000000" w:rsidDel="00000000" w:rsidP="00000000" w:rsidRDefault="00000000" w:rsidRPr="00000000" w14:paraId="00000055">
            <w:pPr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the seeds about one inch to two inches into the soil and cover them with soil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Moisten soil using water canister regularly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Collecting Data</w:t>
            </w:r>
          </w:p>
          <w:p w:rsidR="00000000" w:rsidDel="00000000" w:rsidP="00000000" w:rsidRDefault="00000000" w:rsidRPr="00000000" w14:paraId="00000058">
            <w:pPr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Collect average length of central root every 5 days in cm. for both experimental and control groups until 40 day term is over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Collect average height of plants every 5 days in cm. For both control and experimental groups until 40 day term is over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Collect average with of root system every 5 days in cm for both control and experimental groups until 40 day term is over</w:t>
            </w:r>
          </w:p>
          <w:p w:rsidR="00000000" w:rsidDel="00000000" w:rsidP="00000000" w:rsidRDefault="00000000" w:rsidRPr="00000000" w14:paraId="0000005B">
            <w:pPr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Use camera and camcorder to record the progress of the experiment to help compare data sets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shd w:fill="auto" w:val="clear"/>
                <w:rtl w:val="0"/>
              </w:rPr>
              <w:t xml:space="preserve"> We noticed the greatest root system deviation in this data set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upperLetter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upperLetter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upperLetter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