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12/4/00</w:t>
      </w:r>
      <w:r w:rsidDel="00000000" w:rsidR="00000000" w:rsidRPr="00000000">
        <w:rPr>
          <w:sz w:val="28"/>
          <w:szCs w:val="28"/>
          <w:shd w:fill="auto" w:val="clear"/>
          <w:rtl w:val="0"/>
        </w:rPr>
        <w:t xml:space="preserve"> Collect 2 samples for first test run and get them ready for PCR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12/5/00 </w:t>
      </w:r>
      <w:r w:rsidDel="00000000" w:rsidR="00000000" w:rsidRPr="00000000">
        <w:rPr>
          <w:sz w:val="28"/>
          <w:szCs w:val="28"/>
          <w:shd w:fill="auto" w:val="clear"/>
          <w:rtl w:val="0"/>
        </w:rPr>
        <w:t xml:space="preserve">PCR the samples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12/6/00</w:t>
      </w:r>
      <w:r w:rsidDel="00000000" w:rsidR="00000000" w:rsidRPr="00000000">
        <w:rPr>
          <w:sz w:val="28"/>
          <w:szCs w:val="28"/>
          <w:shd w:fill="auto" w:val="clear"/>
          <w:rtl w:val="0"/>
        </w:rPr>
        <w:t xml:space="preserve"> Make 2% agarose gel and use Carolina Blue stain (test the stain AP Biology classes will be using)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12/7/00</w:t>
      </w:r>
      <w:r w:rsidDel="00000000" w:rsidR="00000000" w:rsidRPr="00000000">
        <w:rPr>
          <w:sz w:val="28"/>
          <w:szCs w:val="28"/>
          <w:shd w:fill="auto" w:val="clear"/>
          <w:rtl w:val="0"/>
        </w:rPr>
        <w:t xml:space="preserve"> Gel electrophoreses and staining of the gel. Unfortunately, there are no results.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