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Heavy Weight # 8</w:t>
      </w:r>
    </w:p>
    <w:p w:rsidR="00000000" w:rsidDel="00000000" w:rsidP="00000000" w:rsidRDefault="00000000" w:rsidRPr="00000000" w14:paraId="00000002">
      <w:pPr>
        <w:pStyle w:val="Sub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Series #1 w/o strip; Series #2 w/ strip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281940</wp:posOffset>
            </wp:positionV>
            <wp:extent cx="3381375" cy="1876425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82.9754 bpm; Series #2 mean: 79.5634 bpm</w:t>
      </w:r>
    </w:p>
    <w:p w:rsidR="00000000" w:rsidDel="00000000" w:rsidP="00000000" w:rsidRDefault="00000000" w:rsidRPr="00000000" w14:paraId="00000004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.056 probability of occurring by chance when compared to the Series #1 mean. This gives strong evidence that the nasal strip decreased the subject’s pulse rate.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1165860</wp:posOffset>
            </wp:positionH>
            <wp:positionV relativeFrom="paragraph">
              <wp:posOffset>607695</wp:posOffset>
            </wp:positionV>
            <wp:extent cx="3381375" cy="1876425"/>
            <wp:effectExtent b="0" l="0" r="0" t="0"/>
            <wp:wrapTopAndBottom distB="0" dist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685.019 ml; Series #2 mean: 697.1405 ml</w:t>
      </w:r>
    </w:p>
    <w:p w:rsidR="00000000" w:rsidDel="00000000" w:rsidP="00000000" w:rsidRDefault="00000000" w:rsidRPr="00000000" w14:paraId="00000007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.09264 probability of occurring by chance when compared to the Series #1 mean. This shows strong evidence that the nasal strip increased the subject’s tidal volume.</w:t>
      </w:r>
    </w:p>
    <w:p w:rsidR="00000000" w:rsidDel="00000000" w:rsidP="00000000" w:rsidRDefault="00000000" w:rsidRPr="00000000" w14:paraId="00000009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1348740</wp:posOffset>
            </wp:positionH>
            <wp:positionV relativeFrom="paragraph">
              <wp:posOffset>81915</wp:posOffset>
            </wp:positionV>
            <wp:extent cx="3362325" cy="1716405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1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14.82bqpm; Series #1: 13.71 bqpm</w:t>
      </w:r>
    </w:p>
    <w:p w:rsidR="00000000" w:rsidDel="00000000" w:rsidP="00000000" w:rsidRDefault="00000000" w:rsidRPr="00000000" w14:paraId="0000000C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 2 mean has less than a .01 probability of occurring by chance when compared to the Series #1 mean. This shows strong evidence that the nasal strip decreased the subject’s respiratory rate.</w:t>
      </w:r>
    </w:p>
    <w:p w:rsidR="00000000" w:rsidDel="00000000" w:rsidP="00000000" w:rsidRDefault="00000000" w:rsidRPr="00000000" w14:paraId="0000000E">
      <w:pPr>
        <w:pStyle w:val="Subtitle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Series #1 mean: 291,284.27 ml; Series #2 mean: 286,524.74 ml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1165860</wp:posOffset>
            </wp:positionH>
            <wp:positionV relativeFrom="paragraph">
              <wp:posOffset>129540</wp:posOffset>
            </wp:positionV>
            <wp:extent cx="3381375" cy="1784985"/>
            <wp:effectExtent b="0" l="0" r="0" t="0"/>
            <wp:wrapTopAndBottom distB="0" dist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84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Subtitle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The Series #2 mean has a .8349 probability of occurring by chance when compared to the Series #1 mean. This shows weak evidence that the nasal strip either increased or decreased the subject’s 30 minute volume.</w:t>
      </w:r>
    </w:p>
    <w:p w:rsidR="00000000" w:rsidDel="00000000" w:rsidP="00000000" w:rsidRDefault="00000000" w:rsidRPr="00000000" w14:paraId="00000011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4"/>
      <w:szCs w:val="24"/>
      <w:u w:val="single"/>
      <w:vertAlign w:val="baseline"/>
    </w:rPr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