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Heavy Weight # 10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1440180</wp:posOffset>
            </wp:positionH>
            <wp:positionV relativeFrom="paragraph">
              <wp:posOffset>548640</wp:posOffset>
            </wp:positionV>
            <wp:extent cx="3381375" cy="1876425"/>
            <wp:effectExtent b="0" l="0" r="0" t="0"/>
            <wp:wrapTopAndBottom distB="0" dist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Series #1 w/o strip; Series #2 w/ strip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Series #1 mean: 78.0515 bpm; Series #2 mean: 76.3531 bpm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Series #2 mean has a .089 probability of occurring by chance when compared to the Series #1 mean. This shows strong evidence that the  nasal strip decreased the subject’s pulse rate.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699135</wp:posOffset>
            </wp:positionV>
            <wp:extent cx="3381375" cy="1876425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Series #1 mean: 700.79 ml; Series #2 mean: 717.7916ml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Series #2 mean has a .0254 probability of occurring by chance when compared to the Series #1 mean. This gives strong evidence that the nasal strip increased the subject’s tidal volume.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1165860</wp:posOffset>
            </wp:positionH>
            <wp:positionV relativeFrom="paragraph">
              <wp:posOffset>699135</wp:posOffset>
            </wp:positionV>
            <wp:extent cx="3381375" cy="1876425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Series #1 mean: 15.26 bqpm; Series #2 mean 14.317 bqpm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Series #2 mean has a .0158 probability of occurring by chance when compared to the Series #1 mean. This shows strong evidence that the nasal strip decreased the subject’s respiratory rate.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Series #1 mean: 320,889.233 ml ; Series #2 mean: 308,298.67 ml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1074420</wp:posOffset>
            </wp:positionH>
            <wp:positionV relativeFrom="paragraph">
              <wp:posOffset>53339</wp:posOffset>
            </wp:positionV>
            <wp:extent cx="3381375" cy="1876425"/>
            <wp:effectExtent b="0" l="0" r="0" t="0"/>
            <wp:wrapTopAndBottom distB="0" dist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Series #2 mean has a .3174 probability of occurring by chance when compared to the Series #1 mean. This shows weak evidence that the nasal strip either increased or decreased the subject’s 30 minute volume.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4"/>
      <w:szCs w:val="24"/>
      <w:u w:val="single"/>
      <w:vertAlign w:val="baseline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