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48"/>
                <w:szCs w:val="48"/>
                <w:shd w:fill="auto" w:val="clear"/>
                <w:rtl w:val="0"/>
              </w:rPr>
              <w:t xml:space="preserve"> Ginger Root Test Results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 of only Ginger Root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1: 1 g. Ginger in HCl for 5 mins.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2: 2 g Ginger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3: 3 g. Ginger in HCl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4: 4 g. Ginger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5: 5 g. Ginger in HCl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6: 6 g. Ginger root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7: 7 g. of Ginger Root in HCl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8: 8 g. of Ginger Root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atnip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papaya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