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color w:val="9900cc"/>
                <w:sz w:val="72"/>
                <w:szCs w:val="72"/>
                <w:shd w:fill="auto" w:val="clear"/>
                <w:rtl w:val="0"/>
              </w:rPr>
              <w:t xml:space="preserve">Alternative Treatments to Acid Indigestion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Next-----&gt;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duction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