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vti_timelastmodified:TR|27 Dec 2000 03:09:41 -0000 vti_title:SR|Shared Left Border vti_author:SR|karl vti_syncwith_localhost\\\\\\klaptop\\c\\bioweb///klaptop/c/bioweb:TR|27 Dec 2000 03:09:41 -0000 vti_modifiedby:SR|karl vti_timecreated:TR|21 Apr 2001 05:52:53 -0000 vti_backlinkinfo:VX| vti_extenderversion:SR|4.0.2.4022 vti_syncwith_localhost\\\\\\klinux\\web\\html\\kbio///klinux/web/html/kbio:TR|27 Dec 2000 03:09:41 -0000 vti_cacheddtm:TX|21 Apr 2001 05:52:53 -0000 vti_filesize:IR|354 vti_cachedlinkinfo:VX| vti_cachedsvcrellinks:VX| vti_cachedtitle:SR|Shared Left Border vti_cachedbodystyle:SR| vti_cachedhasbots:BR|true vti_cachedhastheme:BR|false vti_cachedhasborder:BR|false vti_metatags:VR|HTTP-EQUIV=Content-Type text/html;\\ charset=windows-1252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