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establish four different concentrations of sugar water.</w:t>
            </w:r>
          </w:p>
          <w:p w:rsidR="00000000" w:rsidDel="00000000" w:rsidP="00000000" w:rsidRDefault="00000000" w:rsidRPr="00000000" w14:paraId="00000003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rtl w:val="0"/>
              </w:rPr>
              <w:t xml:space="preserve">Use four Erlenmeyer flasks and fill each with 100 milliliters of diluted water.</w:t>
            </w:r>
          </w:p>
          <w:p w:rsidR="00000000" w:rsidDel="00000000" w:rsidP="00000000" w:rsidRDefault="00000000" w:rsidRPr="00000000" w14:paraId="00000004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rtl w:val="0"/>
              </w:rPr>
              <w:t xml:space="preserve">label each flask #1-4</w:t>
            </w:r>
          </w:p>
          <w:p w:rsidR="00000000" w:rsidDel="00000000" w:rsidP="00000000" w:rsidRDefault="00000000" w:rsidRPr="00000000" w14:paraId="00000005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rtl w:val="0"/>
              </w:rPr>
              <w:t xml:space="preserve">put 1 gram of sucrose in flask #1</w:t>
            </w:r>
          </w:p>
          <w:p w:rsidR="00000000" w:rsidDel="00000000" w:rsidP="00000000" w:rsidRDefault="00000000" w:rsidRPr="00000000" w14:paraId="0000000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rtl w:val="0"/>
              </w:rPr>
              <w:t xml:space="preserve">put 2 grams of sucrose in flask #2</w:t>
            </w:r>
          </w:p>
          <w:p w:rsidR="00000000" w:rsidDel="00000000" w:rsidP="00000000" w:rsidRDefault="00000000" w:rsidRPr="00000000" w14:paraId="00000007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rtl w:val="0"/>
              </w:rPr>
              <w:t xml:space="preserve">put 3 grams of sucrose in flask #3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rtl w:val="0"/>
              </w:rPr>
              <w:t xml:space="preserve">put 4 grams of sucrose in flask #4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stabilize the temperature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rtl w:val="0"/>
              </w:rPr>
              <w:t xml:space="preserve">heat/cool all four flasks to ____ degrees Celsius.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