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Encarta, Microsoft Encyclopedia. "Music," 1999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Harrar, Sari. "Music Cure," Prevention. August 1999 Pages: 101-105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Marwick, Charles. "Music Therapist Chime In With Data On Medical Results," JAMA. February 9, 2000 Pages: 731-732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Scarantino, Barbara A. Music Power. New York, NY: Dodd, Mead &amp; Company, Inc., 1987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"Sound, mind, and body," The Economist. January 13, 2001 Page: 85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Stephens, Joan. " Tuneful Tonic," JAMA. June 16, 1999 Page: 632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Tortora, Gerard J. Human Body. New York, NY: HarperCollins Publisher. 1991 Pages:260-261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Westley, Mariah. "Music is good medicine," Newsweek. September 21, 1998 Page:103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 to Daily 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ilylog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