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i w:val="1"/>
                <w:shd w:fill="auto" w:val="clear"/>
              </w:rPr>
            </w:pPr>
            <w:r w:rsidDel="00000000" w:rsidR="00000000" w:rsidRPr="00000000">
              <w:rPr>
                <w:shd w:fill="auto" w:val="clear"/>
                <w:rtl w:val="0"/>
              </w:rPr>
              <w:t xml:space="preserve"> </w:t>
            </w:r>
            <w:r w:rsidDel="00000000" w:rsidR="00000000" w:rsidRPr="00000000">
              <w:rPr>
                <w:b w:val="1"/>
                <w:i w:val="1"/>
                <w:shd w:fill="auto" w:val="clear"/>
                <w:rtl w:val="0"/>
              </w:rPr>
              <w:t xml:space="preserve">Conclusion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i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project is fortunately completed, and it is now time to draw a final line under everything shown and said above. All the data was collected during the period between the 20</w:t>
            </w:r>
            <w:r w:rsidDel="00000000" w:rsidR="00000000" w:rsidRPr="00000000">
              <w:rPr>
                <w:shd w:fill="auto" w:val="clear"/>
                <w:vertAlign w:val="superscript"/>
                <w:rtl w:val="0"/>
              </w:rPr>
              <w:t xml:space="preserve">th</w:t>
            </w:r>
            <w:r w:rsidDel="00000000" w:rsidR="00000000" w:rsidRPr="00000000">
              <w:rPr>
                <w:shd w:fill="auto" w:val="clear"/>
                <w:rtl w:val="0"/>
              </w:rPr>
              <w:t xml:space="preserve"> of March and the 17</w:t>
            </w:r>
            <w:r w:rsidDel="00000000" w:rsidR="00000000" w:rsidRPr="00000000">
              <w:rPr>
                <w:shd w:fill="auto" w:val="clear"/>
                <w:vertAlign w:val="superscript"/>
                <w:rtl w:val="0"/>
              </w:rPr>
              <w:t xml:space="preserve">th</w:t>
            </w:r>
            <w:r w:rsidDel="00000000" w:rsidR="00000000" w:rsidRPr="00000000">
              <w:rPr>
                <w:shd w:fill="auto" w:val="clear"/>
                <w:rtl w:val="0"/>
              </w:rPr>
              <w:t xml:space="preserve"> of April. The results were analyzed and put in graphs. The collected data was: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length of large, medium, small and newborn leaves of 0%, 25%, 50%, 75% and a 100% caffeine solution mediums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width of large, medium, small and newborn leaves of 0%, 25%, 50%, 75% and a 100% caffeine solution mediums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height of the plants that were being watered with - 0%, 25%, 50%, 27% and a 100% caffeine solutions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weekly high and low temperatures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weekly humidity of the air when the temperature was minimum or maximum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average height of the plants, width and length of the leaves was recorded in tables. Average was taken for simplicity � so it will be easier to see how much of a change occurred in plants between different weeks of data collection.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w:t>
            </w:r>
            <w:r w:rsidDel="00000000" w:rsidR="00000000" w:rsidRPr="00000000">
              <w:rPr>
                <w:b w:val="1"/>
                <w:i w:val="1"/>
                <w:shd w:fill="auto" w:val="clear"/>
                <w:rtl w:val="0"/>
              </w:rPr>
              <w:t xml:space="preserve">data journal </w:t>
            </w:r>
            <w:r w:rsidDel="00000000" w:rsidR="00000000" w:rsidRPr="00000000">
              <w:rPr>
                <w:shd w:fill="auto" w:val="clear"/>
                <w:rtl w:val="0"/>
              </w:rPr>
              <w:t xml:space="preserve">I mentioned that during the first week the leaves of the plants that were being watered with caffeine solutions turned yellow. And I proposed the idea of them influencing the photosynthesis of plants. This statement seemed to be inaccurate. There are several reasons for that � first of all in about four days after it stopped raining the leaves went back to normal green color and never turned yellow again. There could be another explanation to this as well � maybe caffeine does not have a very good influence on plants when they are on the early stage of development. This idea comes from the 50% caffeine solution plants to be taller than the 100% ones at the very beginning, but they became equal about three days after the difference was noticed, and then, as the plants grew older, the 100% caffeine ones appeared to be the strongest and largest out of all the other plants (the 25% ones I don�t count, because they were old by the time the young ones entered the experiment). Furthermore, on the 30</w:t>
            </w:r>
            <w:r w:rsidDel="00000000" w:rsidR="00000000" w:rsidRPr="00000000">
              <w:rPr>
                <w:shd w:fill="auto" w:val="clear"/>
                <w:vertAlign w:val="superscript"/>
                <w:rtl w:val="0"/>
              </w:rPr>
              <w:t xml:space="preserve">th</w:t>
            </w:r>
            <w:r w:rsidDel="00000000" w:rsidR="00000000" w:rsidRPr="00000000">
              <w:rPr>
                <w:shd w:fill="auto" w:val="clear"/>
                <w:rtl w:val="0"/>
              </w:rPr>
              <w:t xml:space="preserve"> when the weather was really dry, the plants that were being watered with regular water were damaged by drying out a lot, while the other plants with caffeine almost weren�t damaged. I could think that caffeine protects them in some way from a lot of evaporation. But I don�t know for sure, because I haven�t made an experiment on this yet. At the end of the experiment, after the last data collection, I compared all the groups of plants with each other and I have noticed that the ones that I was watering with the regular water were the weakest, the shortest and the smallest ones. On the other hand there were the !00% caffeine solution ones that appeared to be the strongest, the tallest and the largest out of the rest of the plants � 0%, 50% and 75% ones. The 25% ones I am not counting because they were large from the beginning. The results of the comparing you can see below: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shd w:fill="auto" w:val="clear"/>
              </w:rPr>
            </w:pPr>
            <w:hyperlink r:id="rId6">
              <w:r w:rsidDel="00000000" w:rsidR="00000000" w:rsidRPr="00000000">
                <w:rPr>
                  <w:color w:val="0000ee"/>
                  <w:u w:val="single"/>
                  <w:shd w:fill="auto" w:val="clear"/>
                  <w:rtl w:val="0"/>
                </w:rPr>
                <w:t xml:space="preserve">Tallness comparison</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shd w:fill="auto" w:val="clear"/>
              </w:rPr>
            </w:pPr>
            <w:hyperlink r:id="rId7">
              <w:r w:rsidDel="00000000" w:rsidR="00000000" w:rsidRPr="00000000">
                <w:rPr>
                  <w:color w:val="0000ee"/>
                  <w:u w:val="single"/>
                  <w:shd w:fill="auto" w:val="clear"/>
                  <w:rtl w:val="0"/>
                </w:rPr>
                <w:t xml:space="preserve">Large leaves comparison</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hyperlink r:id="rId8">
              <w:r w:rsidDel="00000000" w:rsidR="00000000" w:rsidRPr="00000000">
                <w:rPr>
                  <w:color w:val="0000ee"/>
                  <w:u w:val="single"/>
                  <w:shd w:fill="auto" w:val="clear"/>
                  <w:rtl w:val="0"/>
                </w:rPr>
                <w:t xml:space="preserve">Medium leaves comparison</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hyperlink r:id="rId9">
              <w:r w:rsidDel="00000000" w:rsidR="00000000" w:rsidRPr="00000000">
                <w:rPr>
                  <w:color w:val="0000ee"/>
                  <w:u w:val="single"/>
                  <w:shd w:fill="auto" w:val="clear"/>
                  <w:rtl w:val="0"/>
                </w:rPr>
                <w:t xml:space="preserve">Small size comparison</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hyperlink r:id="rId10">
              <w:r w:rsidDel="00000000" w:rsidR="00000000" w:rsidRPr="00000000">
                <w:rPr>
                  <w:color w:val="0000ee"/>
                  <w:u w:val="single"/>
                  <w:shd w:fill="auto" w:val="clear"/>
                  <w:rtl w:val="0"/>
                </w:rPr>
                <w:t xml:space="preserve">Recently Emerged Comparison</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hyperlink r:id="rId11">
              <w:r w:rsidDel="00000000" w:rsidR="00000000" w:rsidRPr="00000000">
                <w:rPr>
                  <w:color w:val="0000ee"/>
                  <w:u w:val="single"/>
                  <w:shd w:fill="auto" w:val="clear"/>
                  <w:rtl w:val="0"/>
                </w:rPr>
                <w:t xml:space="preserve">Final Comparison</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shd w:fill="auto" w:val="clear"/>
              </w:rPr>
            </w:pPr>
            <w:hyperlink r:id="rId12">
              <w:r w:rsidDel="00000000" w:rsidR="00000000" w:rsidRPr="00000000">
                <w:rPr>
                  <w:color w:val="0000ee"/>
                  <w:u w:val="single"/>
                  <w:shd w:fill="auto" w:val="clear"/>
                  <w:rtl w:val="0"/>
                </w:rPr>
                <w:t xml:space="preserve">Pictures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you can see, the experiment really did support my hypothesis, and caffeine does influence the metabolism of plants � at least </w:t>
            </w:r>
            <w:r w:rsidDel="00000000" w:rsidR="00000000" w:rsidRPr="00000000">
              <w:rPr>
                <w:b w:val="1"/>
                <w:i w:val="1"/>
                <w:shd w:fill="auto" w:val="clear"/>
                <w:rtl w:val="0"/>
              </w:rPr>
              <w:t xml:space="preserve">radish.</w:t>
            </w:r>
            <w:r w:rsidDel="00000000" w:rsidR="00000000" w:rsidRPr="00000000">
              <w:rPr>
                <w:shd w:fill="auto" w:val="clear"/>
                <w:rtl w:val="0"/>
              </w:rPr>
              <w:t xml:space="preserve"> Now I know that caffeine has a good influence on plants � makes them grow large and strong. The successful amount of caffeine was the 100 % solution. And from this point on I can make other experiments with influence of caffeine on plants � to see if it really does protect them from diseases and insects, or to see how does it change the evaporation in leaves.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 TargetMode="External"/><Relationship Id="rId11" Type="http://schemas.openxmlformats.org/officeDocument/2006/relationships/hyperlink" Target="http://docs.google.com/graphs.html#final" TargetMode="External"/><Relationship Id="rId22" Type="http://schemas.openxmlformats.org/officeDocument/2006/relationships/hyperlink" Target="http://docs.google.com/AP99/index.html" TargetMode="External"/><Relationship Id="rId10" Type="http://schemas.openxmlformats.org/officeDocument/2006/relationships/hyperlink" Target="http://docs.google.com/graphs.html#emerged" TargetMode="External"/><Relationship Id="rId21" Type="http://schemas.openxmlformats.org/officeDocument/2006/relationships/hyperlink" Target="http://docs.google.com/AP2000/index.html" TargetMode="External"/><Relationship Id="rId13" Type="http://schemas.openxmlformats.org/officeDocument/2006/relationships/hyperlink" Target="http://docs.google.com/home.html" TargetMode="External"/><Relationship Id="rId12" Type="http://schemas.openxmlformats.org/officeDocument/2006/relationships/hyperlink" Target="http://docs.google.com/conclusions2.html" TargetMode="External"/><Relationship Id="rId23" Type="http://schemas.openxmlformats.org/officeDocument/2006/relationships/hyperlink" Target="http://docs.google.com/AP98/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raphs.html#small" TargetMode="External"/><Relationship Id="rId15" Type="http://schemas.openxmlformats.org/officeDocument/2006/relationships/hyperlink" Target="http://docs.google.com/hypothesis.html" TargetMode="External"/><Relationship Id="rId14" Type="http://schemas.openxmlformats.org/officeDocument/2006/relationships/hyperlink" Target="http://docs.google.com/introduction.html" TargetMode="External"/><Relationship Id="rId17" Type="http://schemas.openxmlformats.org/officeDocument/2006/relationships/hyperlink" Target="http://docs.google.com/data.html" TargetMode="External"/><Relationship Id="rId16" Type="http://schemas.openxmlformats.org/officeDocument/2006/relationships/hyperlink" Target="http://docs.google.com/procedure.html" TargetMode="External"/><Relationship Id="rId5" Type="http://schemas.openxmlformats.org/officeDocument/2006/relationships/styles" Target="styles.xml"/><Relationship Id="rId19" Type="http://schemas.openxmlformats.org/officeDocument/2006/relationships/hyperlink" Target="http://docs.google.com/biblio.html" TargetMode="External"/><Relationship Id="rId6" Type="http://schemas.openxmlformats.org/officeDocument/2006/relationships/hyperlink" Target="http://docs.google.com/graphs.html#tall" TargetMode="External"/><Relationship Id="rId18" Type="http://schemas.openxmlformats.org/officeDocument/2006/relationships/hyperlink" Target="http://docs.google.com/conclusions.html" TargetMode="External"/><Relationship Id="rId7" Type="http://schemas.openxmlformats.org/officeDocument/2006/relationships/hyperlink" Target="http://docs.google.com/graphs.html#large" TargetMode="External"/><Relationship Id="rId8" Type="http://schemas.openxmlformats.org/officeDocument/2006/relationships/hyperlink" Target="http://docs.google.com/graphs.html#med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