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Alkon, Daniel L. </w:t>
            </w:r>
            <w:r w:rsidDel="00000000" w:rsidR="00000000" w:rsidRPr="00000000">
              <w:rPr>
                <w:i w:val="1"/>
                <w:sz w:val="28"/>
                <w:szCs w:val="28"/>
                <w:shd w:fill="auto" w:val="clear"/>
                <w:rtl w:val="0"/>
              </w:rPr>
              <w:t xml:space="preserve">Memory�s Voice: Deciphering the Mind-Brain Code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. New York: HarperCollins Publishers, 1992.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Gordon, Barry. </w:t>
            </w:r>
            <w:r w:rsidDel="00000000" w:rsidR="00000000" w:rsidRPr="00000000">
              <w:rPr>
                <w:i w:val="1"/>
                <w:sz w:val="28"/>
                <w:szCs w:val="28"/>
                <w:shd w:fill="auto" w:val="clear"/>
                <w:rtl w:val="0"/>
              </w:rPr>
              <w:t xml:space="preserve">Memory: Remembering and Forgetting in Everyday Life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. New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York: Mastermedia Limited, 1995.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Griffin, Donald R. </w:t>
            </w:r>
            <w:r w:rsidDel="00000000" w:rsidR="00000000" w:rsidRPr="00000000">
              <w:rPr>
                <w:i w:val="1"/>
                <w:sz w:val="28"/>
                <w:szCs w:val="28"/>
                <w:shd w:fill="auto" w:val="clear"/>
                <w:rtl w:val="0"/>
              </w:rPr>
              <w:t xml:space="preserve">Animal Thinking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. Cambridge, Massachusetts: Harvard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University Press, 1984.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Milne, L. </w:t>
            </w:r>
            <w:r w:rsidDel="00000000" w:rsidR="00000000" w:rsidRPr="00000000">
              <w:rPr>
                <w:i w:val="1"/>
                <w:sz w:val="28"/>
                <w:szCs w:val="28"/>
                <w:shd w:fill="auto" w:val="clear"/>
                <w:rtl w:val="0"/>
              </w:rPr>
              <w:t xml:space="preserve">Senses of Animals and Men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. New York: Atheneum, 1962.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Slater, P.J. B. </w:t>
            </w:r>
            <w:r w:rsidDel="00000000" w:rsidR="00000000" w:rsidRPr="00000000">
              <w:rPr>
                <w:i w:val="1"/>
                <w:sz w:val="28"/>
                <w:szCs w:val="28"/>
                <w:shd w:fill="auto" w:val="clear"/>
                <w:rtl w:val="0"/>
              </w:rPr>
              <w:t xml:space="preserve">Essentials of Animal Behaviour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. United Kingdom: Cambridge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University Press, 1999.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i w:val="1"/>
                <w:sz w:val="28"/>
                <w:szCs w:val="28"/>
                <w:shd w:fill="auto" w:val="clear"/>
                <w:rtl w:val="0"/>
              </w:rPr>
              <w:t xml:space="preserve">The American Heritage Dictionary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. Boston: Houghton Mifflin Company, 1982.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"Rap music." </w:t>
            </w:r>
            <w:r w:rsidDel="00000000" w:rsidR="00000000" w:rsidRPr="00000000">
              <w:rPr>
                <w:i w:val="1"/>
                <w:sz w:val="28"/>
                <w:szCs w:val="28"/>
                <w:shd w:fill="auto" w:val="clear"/>
                <w:rtl w:val="0"/>
              </w:rPr>
              <w:t xml:space="preserve">Encarta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, 2001.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"Rock music." </w:t>
            </w:r>
            <w:r w:rsidDel="00000000" w:rsidR="00000000" w:rsidRPr="00000000">
              <w:rPr>
                <w:i w:val="1"/>
                <w:sz w:val="28"/>
                <w:szCs w:val="28"/>
                <w:shd w:fill="auto" w:val="clear"/>
                <w:rtl w:val="0"/>
              </w:rPr>
              <w:t xml:space="preserve">Encarta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, 2001.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"Rodents." </w:t>
            </w:r>
            <w:r w:rsidDel="00000000" w:rsidR="00000000" w:rsidRPr="00000000">
              <w:rPr>
                <w:i w:val="1"/>
                <w:sz w:val="28"/>
                <w:szCs w:val="28"/>
                <w:shd w:fill="auto" w:val="clear"/>
                <w:rtl w:val="0"/>
              </w:rPr>
              <w:t xml:space="preserve">Grzimek�s Animal Encyclopedia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. New York: Van Nostrand Reinhold Company,1975, Volume II.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"Violent Media is Good For Kids." Jones, Gerald. </w:t>
            </w: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www.motherjones.com/reality_check/violent_media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, February 24, 2001.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"The American Coalition for Violent Media." </w:t>
            </w: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http://www.geocities.com/CapitolHill/parliament/4253/ad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"Bitter Truth About Artificial Sweeteners." </w:t>
            </w: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www.nexusmagazine.com/Aspartame.html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"Facts About Media Violence and the Effects on the American family." </w:t>
            </w: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http://babybag.com/articles/amnviol.htm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"The PET scan difference between seeing and hearing words." </w:t>
            </w: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www.hhmi.org/senses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We found information about themes in Violent Media from the following link: </w:t>
            </w: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www.cln.org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Click on the following link to get information on various topics about the brain and memory. </w:t>
            </w: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www.thebrain.com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following Amador Valley High School Project was very useful: </w:t>
            </w: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http://www.pleasanton.k12.ca.us/amador/Creek/ap99/kelly_phoebe 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iblio.html" TargetMode="External"/><Relationship Id="rId11" Type="http://schemas.openxmlformats.org/officeDocument/2006/relationships/hyperlink" Target="http://docs.google.com/www.cln.org" TargetMode="External"/><Relationship Id="rId22" Type="http://schemas.openxmlformats.org/officeDocument/2006/relationships/hyperlink" Target="http://docs.google.com/AP2000/index.html" TargetMode="External"/><Relationship Id="rId10" Type="http://schemas.openxmlformats.org/officeDocument/2006/relationships/hyperlink" Target="http://docs.google.com/www.hhmi.org/senses" TargetMode="External"/><Relationship Id="rId21" Type="http://schemas.openxmlformats.org/officeDocument/2006/relationships/hyperlink" Target="http://docs.google.com/index.html" TargetMode="External"/><Relationship Id="rId13" Type="http://schemas.openxmlformats.org/officeDocument/2006/relationships/hyperlink" Target="http://www.pleasanton.k12.ca/us/amador/Creek/ap99/kelly_phoebe" TargetMode="External"/><Relationship Id="rId24" Type="http://schemas.openxmlformats.org/officeDocument/2006/relationships/hyperlink" Target="http://docs.google.com/AP98/index.html" TargetMode="External"/><Relationship Id="rId12" Type="http://schemas.openxmlformats.org/officeDocument/2006/relationships/hyperlink" Target="http://docs.google.com/www.thebrain.com" TargetMode="External"/><Relationship Id="rId23" Type="http://schemas.openxmlformats.org/officeDocument/2006/relationships/hyperlink" Target="http://docs.google.com/AP99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abybag.com/articles/amnviol.htm" TargetMode="External"/><Relationship Id="rId15" Type="http://schemas.openxmlformats.org/officeDocument/2006/relationships/hyperlink" Target="http://docs.google.com/introduction.html" TargetMode="External"/><Relationship Id="rId14" Type="http://schemas.openxmlformats.org/officeDocument/2006/relationships/hyperlink" Target="http://docs.google.com/home.html" TargetMode="External"/><Relationship Id="rId17" Type="http://schemas.openxmlformats.org/officeDocument/2006/relationships/hyperlink" Target="http://docs.google.com/procedure.html" TargetMode="External"/><Relationship Id="rId16" Type="http://schemas.openxmlformats.org/officeDocument/2006/relationships/hyperlink" Target="http://docs.google.com/hypothesi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onclusions.html" TargetMode="External"/><Relationship Id="rId6" Type="http://schemas.openxmlformats.org/officeDocument/2006/relationships/hyperlink" Target="http://docs.google.com/www.motherjones.com/reality_check/violent_media" TargetMode="External"/><Relationship Id="rId18" Type="http://schemas.openxmlformats.org/officeDocument/2006/relationships/hyperlink" Target="http://docs.google.com/data.html" TargetMode="External"/><Relationship Id="rId7" Type="http://schemas.openxmlformats.org/officeDocument/2006/relationships/hyperlink" Target="http://www.geocities.com/CapitolHill/parliament/4253/ad" TargetMode="External"/><Relationship Id="rId8" Type="http://schemas.openxmlformats.org/officeDocument/2006/relationships/hyperlink" Target="http://docs.google.com/www.nexusmagazine.com/Aspart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