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this dramatic example, herbivores and, hence, carnivores, were removed from the population to see how producers would grow without being culled by the herbivores.  Apparently, they grow with a lot more oscillations, as the population shoots way above the carrying capacity within a few iterations, then falls below it, then shoots back up.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