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b w:val="1"/>
                <w:color w:val="dd0000"/>
                <w:sz w:val="72"/>
                <w:szCs w:val="72"/>
                <w:shd w:fill="auto" w:val="clear"/>
                <w:rtl w:val="0"/>
              </w:rPr>
              <w:t xml:space="preserve"> Bibliography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Bibliography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 Bagchi., A. Garg, R.L. Krohn, M. Bagchi, M.X. Tran. and S.J. Stohs. "Oxygen Free Radical Scavenging Abilities of Vitamins C and E, and A Grape Seed Proanthocyanidin Extract In Vitro." Vol. 95, No.2. Feb. 1997.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 Sato, G. Maulik, P.S. Ray, D. Bagchi, D.K. Das. "Cardioprotective Effects of Grape Seed Proanthocyanidin Against Ischemic Reperfusion Injury." J Mol Cell Cardiol 31, 1289-1297 (1999).</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D.A Tyson, N.A. Talpur, B. Echard, D. Bagchi, B. Echard. "Acute Effects of Grape Seed Extract and Niacin-Bound Chromium on Cardiovascular Parameters of Normotensive and Hypertensive Rats."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 5, nos. 1&amp;2. 2000.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 Bagchi, M.Bagchi, S.J. Stohs, D. Das, S. Ray, C. Kuszynski, S. Joshi, H. Pruess. "Free Radicals and Grape seed Proanthocyanidin extract: importance in human health and disease prevention." Elsevier. July 29, 1999.</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D. Bagchi, C. Kuszynski, J. Balmoori, M. Bagchi, and S.J. Stohs. "Hydrogen Peroxide-induced Modulation of Intracellular Oxidized States in Cultured Macrophage J774A.1 and Neuroactive PC-12 Cells, and Protection by a Novel Grape Seed Proanthocyanidin Extract." Phytotherapy Research. Vol. 12, 568-571. 1998.</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X. Ye, R.L. Krohn, W. Liu, S.S. Joshi, C.A. Kuszynski, T.R. McGinn, M. Bagchi, H.G. Preuss, S.J. Stohs, and D. Bagchi. "The Cytotoxic Effects of a Novel IH636 Grape Seed Proanthocyanidin Extract on Cultured Human Cancer Cells." Molecular and Cellular Biochemistry 196. 99-108. 1999.</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"Activin (IH636) Research Overview." Interhealth Nutraceuticals. May 24, 2000.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M. Sato, G. Maulik, P.S. Ray, D. Bagchi, D.K. Das. "Cardioprotective Effects of Novel IH636 Grape Seed Proanthocyanidin Extract." RFBUBI. Vol 34, supplement 1, pg. 207. Sept. 1998.</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M. Bagchi, J. Blmoori, D. Bagchi, C. Kuszynski, S.J. Stohs.Protective "Effects of Vitamins C and E, and A Grape Seed Proanthocyanidin Extract on Smokeless Tobacco-Induced Oxidative Stress and Apoptopic Cell Death in Human Oral Keratinocytes." Oxygen. Nov. 1997.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SS. Joshi, X. Ye, W.Liu, M. Bagchi, H.G. Preuss, D. Bagchi, S.J. Stohs. "The Cytotoxic Effects of a Novel Grape Seed Proanthocyanidin Extract on Cultured Human Cancer Cells." Scientific Proceedings 89th Annual Meeting of the American Association for Cancer Research. Vol. 39. March 1998.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Manashi Bagchi, M. Milnes, C. Williams, J. Balmoori, X. Ye, S. Stohs, D. Bagchi. "Acute and Chronic Stress-Induced Oxidative Gastrointesinal Injury in Rats, and the Protective Ability of a Novel Grape Seed Proanthocyanidin Extract." Elsevier Science Inc. vol 19. no 8. p. 1189-1199. 1999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Pamphlet: "How does Activin grape seed extract compare to vitamins C, E, and Beta-Carotene?" ActiVin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Bagchi, Debasis. Resveratrol and Human Health. Keats Publishing. 2000.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Internet source: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www.beckerpharm.com/thedoctor/grapeseed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b w:val="1"/>
                <w:color w:val="dd0000"/>
                <w:sz w:val="72"/>
                <w:szCs w:val="72"/>
                <w:shd w:fill="auto" w:val="clear"/>
                <w:rtl w:val="0"/>
              </w:rPr>
              <w:t xml:space="preserve">Recomendations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attempting to create an ideal experiment utilizing the basic principles of the scientific theory, we understand our efforts may have fallen short in certain categories. Although we don�t regret attempting, there are several nuances of the procedural process that surely can be improved upon. In addition, discoveries in our research could possibly help to lead future teams in conquering the scientific process and also expanding upon the groundwork, which we have laid in the realm of antioxidants, such as Grape Seed Extract.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-Shaun and Delaney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Advice � In General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In any large-scale scientific venture remember that others before you have probably pondered in some form or another the ideas that your team has been kicking around. Be sure to max out all your resources. Everyone is willing to help people, (especially kids) who want to better our planet or discover how and why it works the way it does. Anyone in the teaching profession is always willing to give some kind of guidance, however small or insignificant. The trick is to find someone who wants to help you, or has an interest in the topic. To maximize your searchable network of scientists, physicians, professors or researchers use the Internet.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Find a topic that shows potential as a source of long-term interest to your team. Whether is is something that you have experience in, or something that is completely unknown to you. It is important, not only as a source of inspiration, but as something that can last, and even blossom into a career. But, don�t think of the project as something groundbreaking, it can be an avenue of expression or a foundation for those who follow in your footsteps.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Finally, observe the boundaries on yourself. Realize that doing too much is a possibility. Don�t overstep your boundaries and put unneeded pressure on yourself as far a deadlines go and the physical constraints during your procedure.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Be safe and have fun!!!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Advice � Specifically Related to this Procedure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Use a sterile and sanitary work environment in the growth and cultivation of any bacteria.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Any variation in the strain of bacteria used in this experiment can be harmful. Carolina was very glad to provide the complete genetic make-up of it, so our team realized it�s boundaries.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The cotton swab might have worked more effectively at spreading a thorough bacteria lawn than the inoculation loop.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Little if no bacteria growth on the first couple days means nothing.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Be sure to have a procedure ready to go before ordering a the bacteria, and make sure that you reserve time in the classroom to work.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The notion of GSE aiding in the fight against heart disease is a topic that should have been pursued by this group. With so many potential "wonder drugs" it is important to question their validity and look for alternative sources of aide.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color w:val="0000ee"/>
                <w:sz w:val="36"/>
                <w:szCs w:val="36"/>
                <w:u w:val="single"/>
                <w:shd w:fill="auto" w:val="clear"/>
              </w:rPr>
            </w:pPr>
            <w:hyperlink r:id="rId6">
              <w:r w:rsidDel="00000000" w:rsidR="00000000" w:rsidRPr="00000000">
                <w:rPr>
                  <w:b w:val="1"/>
                  <w:color w:val="0000ee"/>
                  <w:sz w:val="36"/>
                  <w:szCs w:val="36"/>
                  <w:u w:val="single"/>
                  <w:shd w:fill="auto" w:val="clear"/>
                  <w:rtl w:val="0"/>
                </w:rPr>
                <w:t xml:space="preserve">LOG</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sz w:val="36"/>
                <w:szCs w:val="36"/>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sz w:val="36"/>
                <w:szCs w:val="36"/>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log.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