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EIBL-EIBESFELDT, IRENAUS AND BRODRICK, ALAN. 1961. GALAPAGOS THE NOAS ARK OF THE PACIFIC. GARDEN CITY,NEW YORK: DOUBLEDAY &amp; COMPANY.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ATTENBOROUGH, DAVID. 1980. LIFE ON EARTH: A NATURAL HISTORY. BOSTON, TORONTO: LITTLE, BROWN AND COMPANY.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GUTNIK, M.J. 1984. ECOLOGY: PROJECTS FOR YOUNG SCIENTIST. NEW YORK, NEW YORK: FRNKLIN WATTS, INC.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SMITH, G.M. 1944. MARINE ALGAE OF THE MONTEREY PENINSULA. STANFORD, CALIFORNIA: STANFORD UNIVERSITY PRESS.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HEDGPETH, J.W. 1962. INTRODUCTION TO SEASHORE LIFE OF THE SAN FRANCISCO BAY REGION AND THE COAST OF NORTHEN CALIFORNIA. BERKELY- LOS ANGELAS, CALIFORNIA: UNIVERSITY OF CALIFORNIA PRESS.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DAWSON, E.Y. 1966. SEASHORE PLANTS OF NORTHERN CALIFORNIA. BERKELEY- LOS ANGELAS, CALIFORNIA: UNIVERSITY OF CALIFORNIA PRESS.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 MIL.CCC.CCCD.EDU/CLASSES/BIOLOGY100/ECOLOGY.HTML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WWW.USFCA.EDU/FAC-STAFF/CHIENP/INTRODUCTION.HTML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HTTP://TBONE.BLOL.SC.EDU/TIDE/TIDESHOW.CGL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HTTP://GEOGRAPHY.BERKELEY.EDU/PERSONALPAGES/R_LEVINSON/PESCADERO.HTML.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RAVEN &amp;LOHNSON.1995.BIOLOGY.DEBURQUE, IOWA; MELBOURNE, AUSTRIALIA; OXFORD, ENGLAND:Wm.C. BROWN PUBLISHERS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SHUEY, BARBARA. 1996, CALIFORNIAS FRESH WATER FISH GUIDE. SACROMENTO, CALIFORNIA, HENRY HOLT AND COMPANY,INC.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