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Cherry Belle Radishes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Cherry Belle radishes are commonly known as the garden radish. Its physical appearance varies on seasons and regions. Radishes can be small and round, thin and long, and its color can go from white to red or to yellow. Radishes are of the mustard family and originated from China. It�s grown in the northern region in the temperate zone. Most of the time, radishes are eaten raw and are usually in salads (Encarta).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Radish seeds sprout and the root then slowly turns color and hardens. Radish itself is the root from the whole plant. The root consists with xylem and phloem that carry out special function such as transportation and nutrition. Roots are important sources of food and have numerous and abundant amount of nutrients(Encarta).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Management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manage the cherry belle radishes, you must sow them in stone free soil. It�s better to plant radishes in early summer or spring. You should cover them with at least half inch of fine soil. Try to keep them evenly moist. The seedlings should sprout in seven to fourteen days, which depends on soil and weather. For the best possible results, radishes thrive in cooler weather.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4.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