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Brain, Marshall. “How Caffeine Works.” (online). 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  <w:hyperlink r:id="rId6">
        <w:r w:rsidDel="00000000" w:rsidR="00000000" w:rsidRPr="00000000">
          <w:rPr>
            <w:color w:val="0000ff"/>
            <w:u w:val="single"/>
            <w:vertAlign w:val="baseline"/>
            <w:rtl w:val="0"/>
          </w:rPr>
          <w:t xml:space="preserve">http://www.howstuffworks.com/caffeine.htm</w:t>
        </w:r>
      </w:hyperlink>
      <w:r w:rsidDel="00000000" w:rsidR="00000000" w:rsidRPr="00000000">
        <w:rPr>
          <w:vertAlign w:val="baseline"/>
          <w:rtl w:val="0"/>
        </w:rPr>
        <w:t xml:space="preserve"> (1998).</w:t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Burchfield, Geoffrey. “10 Things You Didn’t Know.” (online). </w:t>
        <w:tab/>
      </w:r>
      <w:hyperlink r:id="rId7">
        <w:r w:rsidDel="00000000" w:rsidR="00000000" w:rsidRPr="00000000">
          <w:rPr>
            <w:color w:val="0000ff"/>
            <w:u w:val="single"/>
            <w:vertAlign w:val="baseline"/>
            <w:rtl w:val="0"/>
          </w:rPr>
          <w:t xml:space="preserve">http://www.abc.net.au/quantum/poison/caffeine/caffeine.html</w:t>
        </w:r>
      </w:hyperlink>
      <w:r w:rsidDel="00000000" w:rsidR="00000000" w:rsidRPr="00000000">
        <w:rPr>
          <w:vertAlign w:val="baseline"/>
          <w:rtl w:val="0"/>
        </w:rPr>
        <w:t xml:space="preserve"> (Mar 2000).</w:t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Author Unknown. “Caffeine.” (online).</w:t>
        <w:tab/>
      </w:r>
      <w:hyperlink r:id="rId8">
        <w:r w:rsidDel="00000000" w:rsidR="00000000" w:rsidRPr="00000000">
          <w:rPr>
            <w:color w:val="0000ff"/>
            <w:u w:val="single"/>
            <w:vertAlign w:val="baseline"/>
            <w:rtl w:val="0"/>
          </w:rPr>
          <w:t xml:space="preserve">http://faculty.washington.edu/chudler/caff.html</w:t>
        </w:r>
      </w:hyperlink>
      <w:r w:rsidDel="00000000" w:rsidR="00000000" w:rsidRPr="00000000">
        <w:rPr>
          <w:vertAlign w:val="baseline"/>
          <w:rtl w:val="0"/>
        </w:rPr>
        <w:t xml:space="preserve"> (Sept. 2000).</w:t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Author Unknown. "Caffeine: Is it Dangerous to Health?" Am. J. Health Promotion, </w:t>
        <w:tab/>
        <w:t xml:space="preserve">Spring 1988, Vol. 2, No. 4.</w:t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Author Unknown. “Caffeine Withdrawal.” (online). </w:t>
        <w:tab/>
      </w:r>
      <w:hyperlink r:id="rId9">
        <w:r w:rsidDel="00000000" w:rsidR="00000000" w:rsidRPr="00000000">
          <w:rPr>
            <w:color w:val="0000ff"/>
            <w:u w:val="single"/>
            <w:vertAlign w:val="baseline"/>
            <w:rtl w:val="0"/>
          </w:rPr>
          <w:t xml:space="preserve">http://www.prevention.com/healing/cond_ail/caffeine.html</w:t>
        </w:r>
      </w:hyperlink>
      <w:r w:rsidDel="00000000" w:rsidR="00000000" w:rsidRPr="00000000">
        <w:rPr>
          <w:vertAlign w:val="baseline"/>
          <w:rtl w:val="0"/>
        </w:rPr>
        <w:t xml:space="preserve"> (Jan. 1995).</w:t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Cook, Roger. “Caffeine and Habituation.” (online). </w:t>
      </w:r>
    </w:p>
    <w:p w:rsidR="00000000" w:rsidDel="00000000" w:rsidP="00000000" w:rsidRDefault="00000000" w:rsidRPr="00000000" w14:paraId="0000000D">
      <w:pPr>
        <w:rPr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vertAlign w:val="baseline"/>
          <w:rtl w:val="0"/>
        </w:rPr>
        <w:tab/>
      </w:r>
      <w:hyperlink r:id="rId10">
        <w:r w:rsidDel="00000000" w:rsidR="00000000" w:rsidRPr="00000000">
          <w:rPr>
            <w:color w:val="0000ff"/>
            <w:u w:val="single"/>
            <w:vertAlign w:val="baseline"/>
            <w:rtl w:val="0"/>
          </w:rPr>
          <w:t xml:space="preserve">http://www.cosic.org/caffeine/index.html</w:t>
        </w:r>
      </w:hyperlink>
      <w:r w:rsidDel="00000000" w:rsidR="00000000" w:rsidRPr="00000000">
        <w:rPr>
          <w:vertAlign w:val="baseline"/>
          <w:rtl w:val="0"/>
        </w:rPr>
        <w:t xml:space="preserve"> (1990).</w:t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Gilbert, Richard M. </w:t>
      </w:r>
      <w:r w:rsidDel="00000000" w:rsidR="00000000" w:rsidRPr="00000000">
        <w:rPr>
          <w:u w:val="single"/>
          <w:vertAlign w:val="baseline"/>
          <w:rtl w:val="0"/>
        </w:rPr>
        <w:t xml:space="preserve">Caffeine: The Most Popular Stimulant.</w:t>
      </w:r>
      <w:r w:rsidDel="00000000" w:rsidR="00000000" w:rsidRPr="00000000">
        <w:rPr>
          <w:vertAlign w:val="baseline"/>
          <w:rtl w:val="0"/>
        </w:rPr>
        <w:t xml:space="preserve"> New York: Chelsea </w:t>
      </w:r>
    </w:p>
    <w:p w:rsidR="00000000" w:rsidDel="00000000" w:rsidP="00000000" w:rsidRDefault="00000000" w:rsidRPr="00000000" w14:paraId="00000010">
      <w:pPr>
        <w:ind w:firstLine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House Publishers, 1992.</w:t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Lee, Richard S. </w:t>
      </w:r>
      <w:r w:rsidDel="00000000" w:rsidR="00000000" w:rsidRPr="00000000">
        <w:rPr>
          <w:u w:val="single"/>
          <w:vertAlign w:val="baseline"/>
          <w:rtl w:val="0"/>
        </w:rPr>
        <w:t xml:space="preserve">Caffeine and Nicotine.</w:t>
      </w:r>
      <w:r w:rsidDel="00000000" w:rsidR="00000000" w:rsidRPr="00000000">
        <w:rPr>
          <w:vertAlign w:val="baseline"/>
          <w:rtl w:val="0"/>
        </w:rPr>
        <w:t xml:space="preserve"> New York: The Rosen Publishing Group, </w:t>
        <w:tab/>
        <w:t xml:space="preserve">Inc., 1994.</w:t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Author Unknown. “Stimulant Effects of Caffeine.” (online). </w:t>
        <w:tab/>
      </w:r>
      <w:hyperlink r:id="rId11">
        <w:r w:rsidDel="00000000" w:rsidR="00000000" w:rsidRPr="00000000">
          <w:rPr>
            <w:color w:val="0000ff"/>
            <w:u w:val="single"/>
            <w:vertAlign w:val="baseline"/>
            <w:rtl w:val="0"/>
          </w:rPr>
          <w:t xml:space="preserve">http://www.cosic.org/caffeine/index.html</w:t>
        </w:r>
      </w:hyperlink>
      <w:r w:rsidDel="00000000" w:rsidR="00000000" w:rsidRPr="00000000">
        <w:rPr>
          <w:vertAlign w:val="baseline"/>
          <w:rtl w:val="0"/>
        </w:rPr>
        <w:t xml:space="preserve"> (1990).</w:t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cosic.org/caffeine/index.html" TargetMode="External"/><Relationship Id="rId10" Type="http://schemas.openxmlformats.org/officeDocument/2006/relationships/hyperlink" Target="http://www.cosic.org/caffeine/index.html" TargetMode="External"/><Relationship Id="rId9" Type="http://schemas.openxmlformats.org/officeDocument/2006/relationships/hyperlink" Target="http://www.prevention.com/healing/cond_ail/caffein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howstuffworks.com/caffeine.htm" TargetMode="External"/><Relationship Id="rId7" Type="http://schemas.openxmlformats.org/officeDocument/2006/relationships/hyperlink" Target="http://www.abc.net.au/quantum/poison/caffeine/caffeine.html" TargetMode="External"/><Relationship Id="rId8" Type="http://schemas.openxmlformats.org/officeDocument/2006/relationships/hyperlink" Target="http://faculty.washington.edu/chudler/caff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