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Resources: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Web sites����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shd w:fill="auto" w:val="clear"/>
              </w:rPr>
            </w:pPr>
            <w:hyperlink r:id="rId6">
              <w:r w:rsidDel="00000000" w:rsidR="00000000" w:rsidRPr="00000000">
                <w:rPr>
                  <w:color w:val="0000ee"/>
                  <w:u w:val="single"/>
                  <w:shd w:fill="auto" w:val="clear"/>
                  <w:rtl w:val="0"/>
                </w:rPr>
                <w:t xml:space="preserve">http://www.field-guides.com/salt/salt.html</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shd w:fill="auto" w:val="clear"/>
              </w:rPr>
            </w:pPr>
            <w:hyperlink r:id="rId7">
              <w:r w:rsidDel="00000000" w:rsidR="00000000" w:rsidRPr="00000000">
                <w:rPr>
                  <w:color w:val="0000ee"/>
                  <w:u w:val="single"/>
                  <w:shd w:fill="auto" w:val="clear"/>
                  <w:rtl w:val="0"/>
                </w:rPr>
                <w:t xml:space="preserve">http://omega.cc.umb.edu/~conne/wendy/intro.htm</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shd w:fill="auto" w:val="clear"/>
              </w:rPr>
            </w:pPr>
            <w:hyperlink r:id="rId8">
              <w:r w:rsidDel="00000000" w:rsidR="00000000" w:rsidRPr="00000000">
                <w:rPr>
                  <w:color w:val="0000ee"/>
                  <w:u w:val="single"/>
                  <w:shd w:fill="auto" w:val="clear"/>
                  <w:rtl w:val="0"/>
                </w:rPr>
                <w:t xml:space="preserve">http://www.epa.gov/owow/wetlands/construc/hayward.html</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shd w:fill="auto" w:val="clear"/>
              </w:rPr>
            </w:pPr>
            <w:hyperlink r:id="rId9">
              <w:r w:rsidDel="00000000" w:rsidR="00000000" w:rsidRPr="00000000">
                <w:rPr>
                  <w:color w:val="0000ee"/>
                  <w:u w:val="single"/>
                  <w:shd w:fill="auto" w:val="clear"/>
                  <w:rtl w:val="0"/>
                </w:rPr>
                <w:t xml:space="preserve">http://www.saltinstitute.org/11.html</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shd w:fill="auto" w:val="clear"/>
              </w:rPr>
            </w:pPr>
            <w:hyperlink r:id="rId10">
              <w:r w:rsidDel="00000000" w:rsidR="00000000" w:rsidRPr="00000000">
                <w:rPr>
                  <w:color w:val="0000ee"/>
                  <w:u w:val="single"/>
                  <w:shd w:fill="auto" w:val="clear"/>
                  <w:rtl w:val="0"/>
                </w:rPr>
                <w:t xml:space="preserve">http://www.saltinstitute.org/images/map.pdf</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shd w:fill="auto" w:val="clear"/>
              </w:rPr>
            </w:pPr>
            <w:hyperlink r:id="rId11">
              <w:r w:rsidDel="00000000" w:rsidR="00000000" w:rsidRPr="00000000">
                <w:rPr>
                  <w:color w:val="0000ee"/>
                  <w:u w:val="single"/>
                  <w:shd w:fill="auto" w:val="clear"/>
                  <w:rtl w:val="0"/>
                </w:rPr>
                <w:t xml:space="preserve">http://minerals.usgs.gov/minerals/pubs/commodity/salt/stat/</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shd w:fill="auto" w:val="clear"/>
              </w:rPr>
            </w:pPr>
            <w:hyperlink r:id="rId12">
              <w:r w:rsidDel="00000000" w:rsidR="00000000" w:rsidRPr="00000000">
                <w:rPr>
                  <w:color w:val="0000ee"/>
                  <w:u w:val="single"/>
                  <w:shd w:fill="auto" w:val="clear"/>
                  <w:rtl w:val="0"/>
                </w:rPr>
                <w:t xml:space="preserve">http://www.ussl.ars.usda.gov/answers/cellroot.htm#33</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shd w:fill="auto" w:val="clear"/>
              </w:rPr>
            </w:pPr>
            <w:hyperlink r:id="rId13">
              <w:r w:rsidDel="00000000" w:rsidR="00000000" w:rsidRPr="00000000">
                <w:rPr>
                  <w:color w:val="0000ee"/>
                  <w:u w:val="single"/>
                  <w:shd w:fill="auto" w:val="clear"/>
                  <w:rtl w:val="0"/>
                </w:rPr>
                <w:t xml:space="preserve">http://www.ussl.ars.usda.gov/pls/caliche/halophyte.query</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shd w:fill="auto" w:val="clear"/>
              </w:rPr>
            </w:pPr>
            <w:hyperlink r:id="rId14">
              <w:r w:rsidDel="00000000" w:rsidR="00000000" w:rsidRPr="00000000">
                <w:rPr>
                  <w:color w:val="0000ee"/>
                  <w:u w:val="single"/>
                  <w:shd w:fill="auto" w:val="clear"/>
                  <w:rtl w:val="0"/>
                </w:rPr>
                <w:t xml:space="preserve">http://www.npsc.nbs.gov/resource/othrdata/westflor/species/7/salirubr.htm</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shd w:fill="auto" w:val="clear"/>
              </w:rPr>
            </w:pPr>
            <w:hyperlink r:id="rId15">
              <w:r w:rsidDel="00000000" w:rsidR="00000000" w:rsidRPr="00000000">
                <w:rPr>
                  <w:color w:val="0000ee"/>
                  <w:u w:val="single"/>
                  <w:shd w:fill="auto" w:val="clear"/>
                  <w:rtl w:val="0"/>
                </w:rPr>
                <w:t xml:space="preserve">http://www.ceres.ca.gov/ceres/calweb/coastal/plants/smarsh.html</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hyperlink r:id="rId16">
              <w:r w:rsidDel="00000000" w:rsidR="00000000" w:rsidRPr="00000000">
                <w:rPr>
                  <w:color w:val="0000ee"/>
                  <w:u w:val="single"/>
                  <w:shd w:fill="auto" w:val="clear"/>
                  <w:rtl w:val="0"/>
                </w:rPr>
                <w:t xml:space="preserve">http://agen521.www.ecn.purdue.edu/AGEN/epadir/wetlands/salt_marshes.html</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hyperlink r:id="rId17">
              <w:r w:rsidDel="00000000" w:rsidR="00000000" w:rsidRPr="00000000">
                <w:rPr>
                  <w:color w:val="0000ee"/>
                  <w:u w:val="single"/>
                  <w:shd w:fill="auto" w:val="clear"/>
                  <w:rtl w:val="0"/>
                </w:rPr>
                <w:t xml:space="preserve">http://www.epa.gov/owow/wetlands/construc/backgrnd/html</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shd w:fill="auto" w:val="clear"/>
              </w:rPr>
            </w:pPr>
            <w:hyperlink r:id="rId18">
              <w:r w:rsidDel="00000000" w:rsidR="00000000" w:rsidRPr="00000000">
                <w:rPr>
                  <w:color w:val="0000ee"/>
                  <w:u w:val="single"/>
                  <w:shd w:fill="auto" w:val="clear"/>
                  <w:rtl w:val="0"/>
                </w:rPr>
                <w:t xml:space="preserve">http://www.auracom.com/~bofep/salt.html</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hyperlink r:id="rId19">
              <w:r w:rsidDel="00000000" w:rsidR="00000000" w:rsidRPr="00000000">
                <w:rPr>
                  <w:color w:val="0000ee"/>
                  <w:u w:val="single"/>
                  <w:shd w:fill="auto" w:val="clear"/>
                  <w:rtl w:val="0"/>
                </w:rPr>
                <w:t xml:space="preserve">http://tramline.com.tours/salt/_tourlaunch2.html</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Books�����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California Flora, Philip A. Munz &amp; David D. Keck</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University of California Press, Berkley Ca 1959</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Pg. 382</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Introduction to California Plant life, Robert Ornduff</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University of California Press, Berkley Ca 1974</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Pgs 78-80</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Pacific Coastal Wildlife Region: Common wild Animals and Plants, Charles Yocom &amp; Ray Dasmann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Naturegraph Co., Healdsburg Ca 1965</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Pg. 14</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Exploring Our Baylands, Diane R. Conradson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Palo Alto Chamber of Commerce, Palo Alto Ca 1969</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Pgs 5-20</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Wetlands</w:t>
            </w:r>
            <w:r w:rsidDel="00000000" w:rsidR="00000000" w:rsidRPr="00000000">
              <w:rPr>
                <w:b w:val="1"/>
                <w:shd w:fill="auto" w:val="clear"/>
                <w:rtl w:val="0"/>
              </w:rPr>
              <w:t xml:space="preserve">, </w:t>
            </w:r>
            <w:r w:rsidDel="00000000" w:rsidR="00000000" w:rsidRPr="00000000">
              <w:rPr>
                <w:shd w:fill="auto" w:val="clear"/>
                <w:rtl w:val="0"/>
              </w:rPr>
              <w:t xml:space="preserve">Marylyin Lisowlski &amp; Robert Williams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Franklin Watts- Grolier publishing, New York 1997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Biology- fifth edition, Campbell &amp; Reece &amp; Mitchell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Addison Wesley, Illinois 1999</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Other Sources &amp; publications����..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Hayward shoreline Marsh Expansion Project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Friends of the San Francisco Estuary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San Francisco Bay Joint Venture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Status &amp; Trends report on Wildlife of San Francisco Estuary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International Waterfowl and Wetlands Research Board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 Environmental Protection Agency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We would like to extend a special thanks to those people at the Hayward Shoreline Interpretive Center and the Don Edwards Wildlife Refuge, for allowing us to conduct our study on their salt marshes. We would also like to thank Mr. Eric Thiel for all of the support and help that has made this project possible.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20">
              <w:r w:rsidDel="00000000" w:rsidR="00000000" w:rsidRPr="00000000">
                <w:rPr>
                  <w:color w:val="0000ee"/>
                  <w:u w:val="single"/>
                  <w:shd w:fill="auto" w:val="clear"/>
                  <w:rtl w:val="0"/>
                </w:rPr>
                <w:t xml:space="preserve">&lt;--- Back</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Recommendations.html" TargetMode="External"/><Relationship Id="rId22" Type="http://schemas.openxmlformats.org/officeDocument/2006/relationships/hyperlink" Target="http://docs.google.com/introduction.html" TargetMode="External"/><Relationship Id="rId21" Type="http://schemas.openxmlformats.org/officeDocument/2006/relationships/hyperlink" Target="http://docs.google.com/home.html" TargetMode="External"/><Relationship Id="rId24" Type="http://schemas.openxmlformats.org/officeDocument/2006/relationships/hyperlink" Target="http://docs.google.com/Procedure.html" TargetMode="External"/><Relationship Id="rId23"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altinstitute.org/11.html" TargetMode="External"/><Relationship Id="rId26" Type="http://schemas.openxmlformats.org/officeDocument/2006/relationships/hyperlink" Target="http://docs.google.com/Conclusions.html" TargetMode="External"/><Relationship Id="rId25" Type="http://schemas.openxmlformats.org/officeDocument/2006/relationships/hyperlink" Target="http://docs.google.com/data.html" TargetMode="External"/><Relationship Id="rId28" Type="http://schemas.openxmlformats.org/officeDocument/2006/relationships/hyperlink" Target="http://docs.google.com/index.html" TargetMode="External"/><Relationship Id="rId27" Type="http://schemas.openxmlformats.org/officeDocument/2006/relationships/hyperlink" Target="http://docs.google.com/biblio.html" TargetMode="External"/><Relationship Id="rId5" Type="http://schemas.openxmlformats.org/officeDocument/2006/relationships/styles" Target="styles.xml"/><Relationship Id="rId6" Type="http://schemas.openxmlformats.org/officeDocument/2006/relationships/hyperlink" Target="http://www.field-guides.com/salt/salt.html" TargetMode="External"/><Relationship Id="rId29" Type="http://schemas.openxmlformats.org/officeDocument/2006/relationships/hyperlink" Target="http://docs.google.com/AP2000/index.html" TargetMode="External"/><Relationship Id="rId7" Type="http://schemas.openxmlformats.org/officeDocument/2006/relationships/hyperlink" Target="http://omega.cc.umb.edu/~conne/wendy/intro.htm" TargetMode="External"/><Relationship Id="rId8" Type="http://schemas.openxmlformats.org/officeDocument/2006/relationships/hyperlink" Target="http://www.epa.gov/owow/wetlands/construc/hayward.html" TargetMode="External"/><Relationship Id="rId31" Type="http://schemas.openxmlformats.org/officeDocument/2006/relationships/hyperlink" Target="http://docs.google.com/AP98/index.html" TargetMode="External"/><Relationship Id="rId30" Type="http://schemas.openxmlformats.org/officeDocument/2006/relationships/hyperlink" Target="http://docs.google.com/AP99/index.html" TargetMode="External"/><Relationship Id="rId11" Type="http://schemas.openxmlformats.org/officeDocument/2006/relationships/hyperlink" Target="http://minerals.usgs.gov/minerals/pubs/commodity/salt/stat/" TargetMode="External"/><Relationship Id="rId10" Type="http://schemas.openxmlformats.org/officeDocument/2006/relationships/hyperlink" Target="http://www.saltinstitute.org/images/map.pdf" TargetMode="External"/><Relationship Id="rId13" Type="http://schemas.openxmlformats.org/officeDocument/2006/relationships/hyperlink" Target="http://www.ussl.ars.usda.gov/pls/caliche/halophyte.query" TargetMode="External"/><Relationship Id="rId12" Type="http://schemas.openxmlformats.org/officeDocument/2006/relationships/hyperlink" Target="http://www.ussl.ars.usda.gov/answers/cellroot.htm#33" TargetMode="External"/><Relationship Id="rId15" Type="http://schemas.openxmlformats.org/officeDocument/2006/relationships/hyperlink" Target="http://www.ceres.ca.gov/ceres/calweb/coastal/plants/smarsh.html" TargetMode="External"/><Relationship Id="rId14" Type="http://schemas.openxmlformats.org/officeDocument/2006/relationships/hyperlink" Target="http://www.npsc.nbs.gov/resource/othrdata/westflor/species/7/salirubr.htm" TargetMode="External"/><Relationship Id="rId17" Type="http://schemas.openxmlformats.org/officeDocument/2006/relationships/hyperlink" Target="http://www.epa.gov/owow/wetlands/construc/backgrnd/html" TargetMode="External"/><Relationship Id="rId16" Type="http://schemas.openxmlformats.org/officeDocument/2006/relationships/hyperlink" Target="http://agen521.www.ecn.purdue.edu/AGEN/epadir/wetlands/salt_marshes.html" TargetMode="External"/><Relationship Id="rId19" Type="http://schemas.openxmlformats.org/officeDocument/2006/relationships/hyperlink" Target="http://tramline.com.tours/salt/_tourlaunch2.html" TargetMode="External"/><Relationship Id="rId18" Type="http://schemas.openxmlformats.org/officeDocument/2006/relationships/hyperlink" Target="http://www.auracom.com/~bofep/sal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