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Procedure: Preliminary: Part 1 –in California, U.S.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build the maze: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Nail the two 6 inches, by 2 foot, by ¼ inch planks perpendicular, to the two 6 inch, by 4 foot, by ¼ inch planks.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Nail the 4-foot by 2 foot perforated wooden wallboard to it, as it’s base.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Mark the 3 thin wooden rods at 4 inch intervals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Using the hand saw, cut the rods at these locations (creating 36, 4 inch rods)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Place these smaller rods in the perforations at desired locations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Using the blade cut strips out of the hard cardboard and place them between the rods, forming the pattern of the desired maze configuration.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vertAlign w:val="baseline"/>
          <w:rtl w:val="0"/>
        </w:rPr>
        <w:t xml:space="preserve">Finally, place the plastic sheet over the apparatus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Label the corridors of the maze, A through N and decide upon the orientation</w:t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114300" distR="114300">
            <wp:extent cx="5477510" cy="41059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10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1371600</wp:posOffset>
                </wp:positionV>
                <wp:extent cx="101600" cy="177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98375" y="3694275"/>
                          <a:ext cx="95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1371600</wp:posOffset>
                </wp:positionV>
                <wp:extent cx="101600" cy="1778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1282700</wp:posOffset>
                </wp:positionV>
                <wp:extent cx="101600" cy="177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98375" y="3694275"/>
                          <a:ext cx="95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1282700</wp:posOffset>
                </wp:positionV>
                <wp:extent cx="101600" cy="1778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2006600</wp:posOffset>
                </wp:positionV>
                <wp:extent cx="88900" cy="177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03138" y="3694275"/>
                          <a:ext cx="857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2006600</wp:posOffset>
                </wp:positionV>
                <wp:extent cx="88900" cy="1778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1663700</wp:posOffset>
                </wp:positionV>
                <wp:extent cx="88900" cy="177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03138" y="3694275"/>
                          <a:ext cx="857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1663700</wp:posOffset>
                </wp:positionV>
                <wp:extent cx="88900" cy="1778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1892300</wp:posOffset>
                </wp:positionV>
                <wp:extent cx="101600" cy="177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98375" y="3694275"/>
                          <a:ext cx="95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1892300</wp:posOffset>
                </wp:positionV>
                <wp:extent cx="101600" cy="1778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2235200</wp:posOffset>
                </wp:positionV>
                <wp:extent cx="152400" cy="1143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3168"/>
                          <a:ext cx="14287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2235200</wp:posOffset>
                </wp:positionV>
                <wp:extent cx="152400" cy="1143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2120900</wp:posOffset>
                </wp:positionV>
                <wp:extent cx="114300" cy="177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93613" y="3694275"/>
                          <a:ext cx="1047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2120900</wp:posOffset>
                </wp:positionV>
                <wp:extent cx="114300" cy="1778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2692400</wp:posOffset>
                </wp:positionV>
                <wp:extent cx="114300" cy="177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88850" y="3694275"/>
                          <a:ext cx="1143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2692400</wp:posOffset>
                </wp:positionV>
                <wp:extent cx="114300" cy="1778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2120900</wp:posOffset>
                </wp:positionV>
                <wp:extent cx="88900" cy="177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3138" y="3694275"/>
                          <a:ext cx="857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2120900</wp:posOffset>
                </wp:positionV>
                <wp:extent cx="88900" cy="1778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1663700</wp:posOffset>
                </wp:positionV>
                <wp:extent cx="114300" cy="177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3613" y="3694275"/>
                          <a:ext cx="1047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1663700</wp:posOffset>
                </wp:positionV>
                <wp:extent cx="114300" cy="1778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2578100</wp:posOffset>
                </wp:positionV>
                <wp:extent cx="88900" cy="1778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3138" y="3694275"/>
                          <a:ext cx="857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2578100</wp:posOffset>
                </wp:positionV>
                <wp:extent cx="88900" cy="1778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2921000</wp:posOffset>
                </wp:positionV>
                <wp:extent cx="50800" cy="177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22188" y="3694275"/>
                          <a:ext cx="476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2921000</wp:posOffset>
                </wp:positionV>
                <wp:extent cx="50800" cy="177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2463800</wp:posOffset>
                </wp:positionV>
                <wp:extent cx="114300" cy="177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3613" y="3694275"/>
                          <a:ext cx="1047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2463800</wp:posOffset>
                </wp:positionV>
                <wp:extent cx="114300" cy="1778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2120900</wp:posOffset>
                </wp:positionV>
                <wp:extent cx="114300" cy="177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3613" y="3694275"/>
                          <a:ext cx="1047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2120900</wp:posOffset>
                </wp:positionV>
                <wp:extent cx="114300" cy="177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224" w:hanging="144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