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Table of Contents: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