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Table 4.2- 25 Seeds</w:t>
      </w: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28"/>
        <w:gridCol w:w="1350"/>
        <w:gridCol w:w="1440"/>
        <w:gridCol w:w="1386"/>
        <w:gridCol w:w="1476"/>
        <w:gridCol w:w="1476"/>
        <w:tblGridChange w:id="0">
          <w:tblGrid>
            <w:gridCol w:w="1728"/>
            <w:gridCol w:w="1350"/>
            <w:gridCol w:w="1440"/>
            <w:gridCol w:w="1386"/>
            <w:gridCol w:w="1476"/>
            <w:gridCol w:w="1476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Concentration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25%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12.5%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6.25%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3.125%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Control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Final Average Height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Arimo" w:cs="Arimo" w:eastAsia="Arimo" w:hAnsi="Arimo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color w:val="000000"/>
                <w:sz w:val="18"/>
                <w:szCs w:val="18"/>
                <w:vertAlign w:val="baseline"/>
                <w:rtl w:val="0"/>
              </w:rPr>
              <w:t xml:space="preserve">3.34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Arimo" w:cs="Arimo" w:eastAsia="Arimo" w:hAnsi="Arimo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color w:val="000000"/>
                <w:sz w:val="18"/>
                <w:szCs w:val="18"/>
                <w:vertAlign w:val="baseline"/>
                <w:rtl w:val="0"/>
              </w:rPr>
              <w:t xml:space="preserve">3.1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mo" w:cs="Arimo" w:eastAsia="Arimo" w:hAnsi="Arimo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color w:val="000000"/>
                <w:sz w:val="18"/>
                <w:szCs w:val="18"/>
                <w:vertAlign w:val="baseline"/>
                <w:rtl w:val="0"/>
              </w:rPr>
              <w:t xml:space="preserve">4.46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mo" w:cs="Arimo" w:eastAsia="Arimo" w:hAnsi="Arimo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color w:val="000000"/>
                <w:sz w:val="18"/>
                <w:szCs w:val="18"/>
                <w:vertAlign w:val="baseline"/>
                <w:rtl w:val="0"/>
              </w:rPr>
              <w:t xml:space="preserve">4.8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mo" w:cs="Arimo" w:eastAsia="Arimo" w:hAnsi="Arimo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color w:val="000000"/>
                <w:sz w:val="18"/>
                <w:szCs w:val="18"/>
                <w:vertAlign w:val="baseline"/>
                <w:rtl w:val="0"/>
              </w:rPr>
              <w:t xml:space="preserve">5.784</w:t>
            </w:r>
          </w:p>
        </w:tc>
      </w:tr>
    </w:tbl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Figure 4.4- All Heights Compared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160020</wp:posOffset>
            </wp:positionH>
            <wp:positionV relativeFrom="paragraph">
              <wp:posOffset>365760</wp:posOffset>
            </wp:positionV>
            <wp:extent cx="5394960" cy="3230880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2308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* Each Concentration is an average of all five dishes.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Times" w:cs="Times" w:eastAsia="Times" w:hAnsi="Times"/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