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Table 4.3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6"/>
        <w:gridCol w:w="1476"/>
        <w:gridCol w:w="1476"/>
        <w:gridCol w:w="1476"/>
        <w:gridCol w:w="1476"/>
        <w:gridCol w:w="1476"/>
        <w:tblGridChange w:id="0">
          <w:tblGrid>
            <w:gridCol w:w="1476"/>
            <w:gridCol w:w="1476"/>
            <w:gridCol w:w="1476"/>
            <w:gridCol w:w="1476"/>
            <w:gridCol w:w="1476"/>
            <w:gridCol w:w="1476"/>
          </w:tblGrid>
        </w:tblGridChange>
      </w:tblGrid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50 Seeds and 25 Seed Final Heights Compared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  <w:rtl w:val="0"/>
              </w:rPr>
              <w:t xml:space="preserve">Concentration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  <w:rtl w:val="0"/>
              </w:rPr>
              <w:t xml:space="preserve">25%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  <w:rtl w:val="0"/>
              </w:rPr>
              <w:t xml:space="preserve">12.50%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  <w:rtl w:val="0"/>
              </w:rPr>
              <w:t xml:space="preserve">6.25%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  <w:rtl w:val="0"/>
              </w:rPr>
              <w:t xml:space="preserve">3.13%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  <w:rtl w:val="0"/>
              </w:rPr>
              <w:t xml:space="preserve">Control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  <w:rtl w:val="0"/>
              </w:rPr>
              <w:t xml:space="preserve">25 Seeds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  <w:rtl w:val="0"/>
              </w:rPr>
              <w:t xml:space="preserve">3.34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  <w:rtl w:val="0"/>
              </w:rPr>
              <w:t xml:space="preserve">3.6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right"/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  <w:rtl w:val="0"/>
              </w:rPr>
              <w:t xml:space="preserve">4.46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right"/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  <w:rtl w:val="0"/>
              </w:rPr>
              <w:t xml:space="preserve">4.8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right"/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  <w:rtl w:val="0"/>
              </w:rPr>
              <w:t xml:space="preserve">5.1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  <w:rtl w:val="0"/>
              </w:rPr>
              <w:t xml:space="preserve">50 Seeds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  <w:rtl w:val="0"/>
              </w:rPr>
              <w:t xml:space="preserve">2.46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right"/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  <w:rtl w:val="0"/>
              </w:rPr>
              <w:t xml:space="preserve">3.82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right"/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  <w:rtl w:val="0"/>
              </w:rPr>
              <w:t xml:space="preserve">4.74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right"/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  <w:rtl w:val="0"/>
              </w:rPr>
              <w:t xml:space="preserve">5.14</w:t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Figure 4.5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-480059</wp:posOffset>
            </wp:positionH>
            <wp:positionV relativeFrom="paragraph">
              <wp:posOffset>459740</wp:posOffset>
            </wp:positionV>
            <wp:extent cx="6720840" cy="412877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4128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