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color w:val="009999"/>
                <w:sz w:val="48"/>
                <w:szCs w:val="48"/>
                <w:shd w:fill="auto" w:val="clear"/>
                <w:rtl w:val="0"/>
              </w:rPr>
              <w:t xml:space="preserve">A TOOTH�S GREATEST FEAR�.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dd"/>
                <w:sz w:val="48"/>
                <w:szCs w:val="48"/>
                <w:shd w:fill="auto" w:val="clear"/>
                <w:rtl w:val="0"/>
              </w:rPr>
              <w:t xml:space="preserve">WATER</w:t>
            </w: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9933f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color w:val="9933ff"/>
                <w:sz w:val="36"/>
                <w:szCs w:val="36"/>
                <w:shd w:fill="auto" w:val="clear"/>
                <w:rtl w:val="0"/>
              </w:rPr>
              <w:t xml:space="preserve">Danielle 2002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933f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