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A change in the environment will change the actions of the person, the thoughts of the person, and the reactions of the person. When in a different environment, people can�t act the same in every situation otherwise they won�t be successful in their community.</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Prediction</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If people adapt to their environment, then we will find that they have different studying habits, partying habits, different tastes in music, clothing, etc. or they hang out with different types of friends at college.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