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8280"/>
        </w:tabs>
        <w:jc w:val="center"/>
        <w:rPr>
          <w:b w:val="0"/>
          <w:i w:val="0"/>
          <w:u w:val="single"/>
          <w:vertAlign w:val="baseline"/>
        </w:rPr>
      </w:pPr>
      <w:r w:rsidDel="00000000" w:rsidR="00000000" w:rsidRPr="00000000">
        <w:rPr>
          <w:b w:val="1"/>
          <w:i w:val="1"/>
          <w:u w:val="single"/>
          <w:vertAlign w:val="baseline"/>
          <w:rtl w:val="0"/>
        </w:rPr>
        <w:t xml:space="preserve">Experiment</w:t>
      </w:r>
      <w:r w:rsidDel="00000000" w:rsidR="00000000" w:rsidRPr="00000000">
        <w:rPr>
          <w:rtl w:val="0"/>
        </w:rPr>
      </w:r>
    </w:p>
    <w:p w:rsidR="00000000" w:rsidDel="00000000" w:rsidP="00000000" w:rsidRDefault="00000000" w:rsidRPr="00000000" w14:paraId="00000002">
      <w:pPr>
        <w:ind w:firstLine="720"/>
        <w:rPr>
          <w:vertAlign w:val="baseline"/>
        </w:rPr>
      </w:pPr>
      <w:r w:rsidDel="00000000" w:rsidR="00000000" w:rsidRPr="00000000">
        <w:rPr>
          <w:rtl w:val="0"/>
        </w:rPr>
      </w:r>
    </w:p>
    <w:p w:rsidR="00000000" w:rsidDel="00000000" w:rsidP="00000000" w:rsidRDefault="00000000" w:rsidRPr="00000000" w14:paraId="00000003">
      <w:pPr>
        <w:ind w:left="720" w:firstLine="0"/>
        <w:rPr>
          <w:b w:val="0"/>
          <w:i w:val="0"/>
          <w:u w:val="single"/>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b w:val="1"/>
          <w:i w:val="1"/>
          <w:u w:val="single"/>
          <w:vertAlign w:val="baseline"/>
          <w:rtl w:val="0"/>
        </w:rPr>
        <w:t xml:space="preserve">Materials:</w:t>
      </w:r>
      <w:r w:rsidDel="00000000" w:rsidR="00000000" w:rsidRPr="00000000">
        <w:rPr>
          <w:vertAlign w:val="baseline"/>
          <w:rtl w:val="0"/>
        </w:rPr>
        <w:t xml:space="preserve">  </w:t>
      </w:r>
    </w:p>
    <w:p w:rsidR="00000000" w:rsidDel="00000000" w:rsidP="00000000" w:rsidRDefault="00000000" w:rsidRPr="00000000" w14:paraId="00000005">
      <w:pPr>
        <w:ind w:firstLine="720"/>
        <w:rPr>
          <w:vertAlign w:val="baseline"/>
        </w:rPr>
      </w:pPr>
      <w:r w:rsidDel="00000000" w:rsidR="00000000" w:rsidRPr="00000000">
        <w:rPr>
          <w:vertAlign w:val="baseline"/>
          <w:rtl w:val="0"/>
        </w:rPr>
        <w:t xml:space="preserve">The materials that I need for this project are a computer, the internet, Cancer Genome Anatomy Project (CGAP) Website, and Microsoft Excel. The internet is used to research genes and drugs by using sites such as Locus Link and GenBank at the National Center for Biotechnology Information (NCBI). The CGAP website is where I obtain data on chromosome aberrations and the levels of expression for various genes in normal and cancerous tissues. I use Microsoft Excel to organize the data and apply a chi squared test to determine the statistical significance of whether each gene is different in its level of expression in normal versus cancer tissue. </w:t>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b w:val="1"/>
          <w:i w:val="1"/>
          <w:u w:val="single"/>
          <w:vertAlign w:val="baseline"/>
          <w:rtl w:val="0"/>
        </w:rPr>
        <w:t xml:space="preserve">Step 1:</w:t>
      </w:r>
      <w:r w:rsidDel="00000000" w:rsidR="00000000" w:rsidRPr="00000000">
        <w:rPr>
          <w:vertAlign w:val="baseline"/>
          <w:rtl w:val="0"/>
        </w:rPr>
        <w:t xml:space="preserve"> Identify frequently recurring chromosome aberrations in breast cancer. </w:t>
      </w:r>
    </w:p>
    <w:p w:rsidR="00000000" w:rsidDel="00000000" w:rsidP="00000000" w:rsidRDefault="00000000" w:rsidRPr="00000000" w14:paraId="00000009">
      <w:pPr>
        <w:rPr>
          <w:vertAlign w:val="baseline"/>
        </w:rPr>
      </w:pPr>
      <w:r w:rsidDel="00000000" w:rsidR="00000000" w:rsidRPr="00000000">
        <w:rPr>
          <w:vertAlign w:val="baseline"/>
          <w:rtl w:val="0"/>
        </w:rPr>
        <w:t xml:space="preserve">Procedure: </w:t>
      </w:r>
    </w:p>
    <w:p w:rsidR="00000000" w:rsidDel="00000000" w:rsidP="00000000" w:rsidRDefault="00000000" w:rsidRPr="00000000" w14:paraId="0000000A">
      <w:pPr>
        <w:rPr>
          <w:vertAlign w:val="baseline"/>
        </w:rPr>
      </w:pPr>
      <w:r w:rsidDel="00000000" w:rsidR="00000000" w:rsidRPr="00000000">
        <w:rPr>
          <w:vertAlign w:val="baseline"/>
          <w:rtl w:val="0"/>
        </w:rPr>
        <w:t xml:space="preserve">Go to CGAP home page and select Catalog of Resources.</w:t>
      </w:r>
    </w:p>
    <w:tbl>
      <w:tblPr>
        <w:tblStyle w:val="Table1"/>
        <w:tblW w:w="8640.0" w:type="dxa"/>
        <w:jc w:val="left"/>
        <w:tblInd w:w="0.0" w:type="pct"/>
        <w:tblLayout w:type="fixed"/>
        <w:tblLook w:val="0000"/>
      </w:tblPr>
      <w:tblGrid>
        <w:gridCol w:w="8640"/>
        <w:tblGridChange w:id="0">
          <w:tblGrid>
            <w:gridCol w:w="8640"/>
          </w:tblGrid>
        </w:tblGridChange>
      </w:tblGrid>
      <w:tr>
        <w:tc>
          <w:tcPr>
            <w:vAlign w:val="center"/>
          </w:tcPr>
          <w:p w:rsidR="00000000" w:rsidDel="00000000" w:rsidP="00000000" w:rsidRDefault="00000000" w:rsidRPr="00000000" w14:paraId="0000000B">
            <w:pPr>
              <w:rPr>
                <w:sz w:val="20"/>
                <w:szCs w:val="20"/>
                <w:vertAlign w:val="baseline"/>
              </w:rPr>
            </w:pPr>
            <w:r w:rsidDel="00000000" w:rsidR="00000000" w:rsidRPr="00000000">
              <w:rPr>
                <w:sz w:val="20"/>
                <w:szCs w:val="20"/>
                <w:vertAlign w:val="baseline"/>
                <w:rtl w:val="0"/>
              </w:rPr>
              <w:t xml:space="preserve">  </w:t>
            </w:r>
            <w:hyperlink r:id="rId6">
              <w:r w:rsidDel="00000000" w:rsidR="00000000" w:rsidRPr="00000000">
                <w:rPr>
                  <w:color w:val="0000ff"/>
                  <w:sz w:val="20"/>
                  <w:szCs w:val="20"/>
                  <w:vertAlign w:val="baseline"/>
                </w:rPr>
                <w:drawing>
                  <wp:inline distB="0" distT="0" distL="114300" distR="114300">
                    <wp:extent cx="1533525" cy="361950"/>
                    <wp:effectExtent b="0" l="0" r="0" t="0"/>
                    <wp:docPr descr="CGAP" id="12" name="image1.png"/>
                    <a:graphic>
                      <a:graphicData uri="http://schemas.openxmlformats.org/drawingml/2006/picture">
                        <pic:pic>
                          <pic:nvPicPr>
                            <pic:cNvPr descr="CGAP" id="0" name="image1.png"/>
                            <pic:cNvPicPr preferRelativeResize="0"/>
                          </pic:nvPicPr>
                          <pic:blipFill>
                            <a:blip r:embed="rId7"/>
                            <a:srcRect b="0" l="0" r="0" t="0"/>
                            <a:stretch>
                              <a:fillRect/>
                            </a:stretch>
                          </pic:blipFill>
                          <pic:spPr>
                            <a:xfrm>
                              <a:off x="0" y="0"/>
                              <a:ext cx="1533525" cy="361950"/>
                            </a:xfrm>
                            <a:prstGeom prst="rect"/>
                            <a:ln/>
                          </pic:spPr>
                        </pic:pic>
                      </a:graphicData>
                    </a:graphic>
                  </wp:inline>
                </w:drawing>
              </w:r>
            </w:hyperlink>
            <w:r w:rsidDel="00000000" w:rsidR="00000000" w:rsidRPr="00000000">
              <w:rPr>
                <w:sz w:val="20"/>
                <w:szCs w:val="20"/>
                <w:vertAlign w:val="baseline"/>
                <w:rtl w:val="0"/>
              </w:rPr>
              <w:t xml:space="preserve">      </w:t>
            </w:r>
            <w:r w:rsidDel="00000000" w:rsidR="00000000" w:rsidRPr="00000000">
              <w:rPr>
                <w:sz w:val="20"/>
                <w:szCs w:val="20"/>
                <w:vertAlign w:val="baseline"/>
              </w:rPr>
              <w:drawing>
                <wp:inline distB="0" distT="0" distL="114300" distR="114300">
                  <wp:extent cx="3933825" cy="314325"/>
                  <wp:effectExtent b="0" l="0" r="0" t="0"/>
                  <wp:docPr descr="the Cancer Genome Anatomy Project" id="14" name="image3.png"/>
                  <a:graphic>
                    <a:graphicData uri="http://schemas.openxmlformats.org/drawingml/2006/picture">
                      <pic:pic>
                        <pic:nvPicPr>
                          <pic:cNvPr descr="the Cancer Genome Anatomy Project" id="0" name="image3.png"/>
                          <pic:cNvPicPr preferRelativeResize="0"/>
                        </pic:nvPicPr>
                        <pic:blipFill>
                          <a:blip r:embed="rId8"/>
                          <a:srcRect b="0" l="0" r="0" t="0"/>
                          <a:stretch>
                            <a:fillRect/>
                          </a:stretch>
                        </pic:blipFill>
                        <pic:spPr>
                          <a:xfrm>
                            <a:off x="0" y="0"/>
                            <a:ext cx="3933825" cy="3143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C">
      <w:pPr>
        <w:rPr>
          <w:sz w:val="20"/>
          <w:szCs w:val="20"/>
          <w:vertAlign w:val="baseline"/>
        </w:rPr>
      </w:pPr>
      <w:r w:rsidDel="00000000" w:rsidR="00000000" w:rsidRPr="00000000">
        <w:rPr>
          <w:rtl w:val="0"/>
        </w:rPr>
      </w:r>
    </w:p>
    <w:tbl>
      <w:tblPr>
        <w:tblStyle w:val="Table2"/>
        <w:tblW w:w="8640.000000000002" w:type="dxa"/>
        <w:jc w:val="left"/>
        <w:tblInd w:w="0.0" w:type="pct"/>
        <w:tblLayout w:type="fixed"/>
        <w:tblLook w:val="0000"/>
      </w:tblPr>
      <w:tblGrid>
        <w:gridCol w:w="1717"/>
        <w:gridCol w:w="6867"/>
        <w:gridCol w:w="56"/>
        <w:tblGridChange w:id="0">
          <w:tblGrid>
            <w:gridCol w:w="1717"/>
            <w:gridCol w:w="6867"/>
            <w:gridCol w:w="56"/>
          </w:tblGrid>
        </w:tblGridChange>
      </w:tblGrid>
      <w:tr>
        <w:tc>
          <w:tcPr>
            <w:shd w:fill="339999" w:val="clear"/>
            <w:vAlign w:val="center"/>
          </w:tcPr>
          <w:p w:rsidR="00000000" w:rsidDel="00000000" w:rsidP="00000000" w:rsidRDefault="00000000" w:rsidRPr="00000000" w14:paraId="0000000D">
            <w:pPr>
              <w:rPr>
                <w:sz w:val="20"/>
                <w:szCs w:val="20"/>
                <w:vertAlign w:val="baseline"/>
              </w:rPr>
            </w:pPr>
            <w:r w:rsidDel="00000000" w:rsidR="00000000" w:rsidRPr="00000000">
              <w:rPr>
                <w:sz w:val="20"/>
                <w:szCs w:val="20"/>
                <w:vertAlign w:val="baseline"/>
                <w:rtl w:val="0"/>
              </w:rPr>
              <w:t xml:space="preserve">  </w:t>
            </w:r>
          </w:p>
        </w:tc>
        <w:tc>
          <w:tcPr>
            <w:shd w:fill="339999" w:val="clear"/>
            <w:vAlign w:val="center"/>
          </w:tcPr>
          <w:p w:rsidR="00000000" w:rsidDel="00000000" w:rsidP="00000000" w:rsidRDefault="00000000" w:rsidRPr="00000000" w14:paraId="0000000E">
            <w:pPr>
              <w:rPr>
                <w:sz w:val="20"/>
                <w:szCs w:val="20"/>
                <w:vertAlign w:val="baseline"/>
              </w:rPr>
            </w:pPr>
            <w:hyperlink r:id="rId9">
              <w:r w:rsidDel="00000000" w:rsidR="00000000" w:rsidRPr="00000000">
                <w:rPr>
                  <w:color w:val="0000ff"/>
                  <w:sz w:val="20"/>
                  <w:szCs w:val="20"/>
                  <w:vertAlign w:val="baseline"/>
                </w:rPr>
                <w:drawing>
                  <wp:inline distB="0" distT="0" distL="114300" distR="114300">
                    <wp:extent cx="571500" cy="190500"/>
                    <wp:effectExtent b="0" l="0" r="0" t="0"/>
                    <wp:docPr descr="Genes" id="13" name="image7.png"/>
                    <a:graphic>
                      <a:graphicData uri="http://schemas.openxmlformats.org/drawingml/2006/picture">
                        <pic:pic>
                          <pic:nvPicPr>
                            <pic:cNvPr descr="Genes" id="0" name="image7.png"/>
                            <pic:cNvPicPr preferRelativeResize="0"/>
                          </pic:nvPicPr>
                          <pic:blipFill>
                            <a:blip r:embed="rId10"/>
                            <a:srcRect b="0" l="0" r="0" t="0"/>
                            <a:stretch>
                              <a:fillRect/>
                            </a:stretch>
                          </pic:blipFill>
                          <pic:spPr>
                            <a:xfrm>
                              <a:off x="0" y="0"/>
                              <a:ext cx="571500" cy="190500"/>
                            </a:xfrm>
                            <a:prstGeom prst="rect"/>
                            <a:ln/>
                          </pic:spPr>
                        </pic:pic>
                      </a:graphicData>
                    </a:graphic>
                  </wp:inline>
                </w:drawing>
              </w:r>
            </w:hyperlink>
            <w:hyperlink r:id="rId11">
              <w:r w:rsidDel="00000000" w:rsidR="00000000" w:rsidRPr="00000000">
                <w:rPr>
                  <w:color w:val="0000ff"/>
                  <w:sz w:val="20"/>
                  <w:szCs w:val="20"/>
                  <w:vertAlign w:val="baseline"/>
                </w:rPr>
                <w:drawing>
                  <wp:inline distB="0" distT="0" distL="114300" distR="114300">
                    <wp:extent cx="990600" cy="190500"/>
                    <wp:effectExtent b="0" l="0" r="0" t="0"/>
                    <wp:docPr descr="Chromosomes" id="16" name="image2.png"/>
                    <a:graphic>
                      <a:graphicData uri="http://schemas.openxmlformats.org/drawingml/2006/picture">
                        <pic:pic>
                          <pic:nvPicPr>
                            <pic:cNvPr descr="Chromosomes" id="0" name="image2.png"/>
                            <pic:cNvPicPr preferRelativeResize="0"/>
                          </pic:nvPicPr>
                          <pic:blipFill>
                            <a:blip r:embed="rId12"/>
                            <a:srcRect b="0" l="0" r="0" t="0"/>
                            <a:stretch>
                              <a:fillRect/>
                            </a:stretch>
                          </pic:blipFill>
                          <pic:spPr>
                            <a:xfrm>
                              <a:off x="0" y="0"/>
                              <a:ext cx="990600" cy="190500"/>
                            </a:xfrm>
                            <a:prstGeom prst="rect"/>
                            <a:ln/>
                          </pic:spPr>
                        </pic:pic>
                      </a:graphicData>
                    </a:graphic>
                  </wp:inline>
                </w:drawing>
              </w:r>
            </w:hyperlink>
            <w:hyperlink r:id="rId13">
              <w:r w:rsidDel="00000000" w:rsidR="00000000" w:rsidRPr="00000000">
                <w:rPr>
                  <w:color w:val="0000ff"/>
                  <w:sz w:val="20"/>
                  <w:szCs w:val="20"/>
                  <w:vertAlign w:val="baseline"/>
                </w:rPr>
                <w:drawing>
                  <wp:inline distB="0" distT="0" distL="114300" distR="114300">
                    <wp:extent cx="600075" cy="190500"/>
                    <wp:effectExtent b="0" l="0" r="0" t="0"/>
                    <wp:docPr descr="Tissues" id="15" name="image22.png"/>
                    <a:graphic>
                      <a:graphicData uri="http://schemas.openxmlformats.org/drawingml/2006/picture">
                        <pic:pic>
                          <pic:nvPicPr>
                            <pic:cNvPr descr="Tissues" id="0" name="image22.png"/>
                            <pic:cNvPicPr preferRelativeResize="0"/>
                          </pic:nvPicPr>
                          <pic:blipFill>
                            <a:blip r:embed="rId14"/>
                            <a:srcRect b="0" l="0" r="0" t="0"/>
                            <a:stretch>
                              <a:fillRect/>
                            </a:stretch>
                          </pic:blipFill>
                          <pic:spPr>
                            <a:xfrm>
                              <a:off x="0" y="0"/>
                              <a:ext cx="600075" cy="190500"/>
                            </a:xfrm>
                            <a:prstGeom prst="rect"/>
                            <a:ln/>
                          </pic:spPr>
                        </pic:pic>
                      </a:graphicData>
                    </a:graphic>
                  </wp:inline>
                </w:drawing>
              </w:r>
            </w:hyperlink>
            <w:hyperlink r:id="rId15">
              <w:r w:rsidDel="00000000" w:rsidR="00000000" w:rsidRPr="00000000">
                <w:rPr>
                  <w:color w:val="0000ff"/>
                  <w:sz w:val="20"/>
                  <w:szCs w:val="20"/>
                  <w:vertAlign w:val="baseline"/>
                </w:rPr>
                <w:drawing>
                  <wp:inline distB="0" distT="0" distL="114300" distR="114300">
                    <wp:extent cx="695325" cy="190500"/>
                    <wp:effectExtent b="0" l="0" r="0" t="0"/>
                    <wp:docPr descr="Pathways" id="18" name="image5.png"/>
                    <a:graphic>
                      <a:graphicData uri="http://schemas.openxmlformats.org/drawingml/2006/picture">
                        <pic:pic>
                          <pic:nvPicPr>
                            <pic:cNvPr descr="Pathways" id="0" name="image5.png"/>
                            <pic:cNvPicPr preferRelativeResize="0"/>
                          </pic:nvPicPr>
                          <pic:blipFill>
                            <a:blip r:embed="rId16"/>
                            <a:srcRect b="0" l="0" r="0" t="0"/>
                            <a:stretch>
                              <a:fillRect/>
                            </a:stretch>
                          </pic:blipFill>
                          <pic:spPr>
                            <a:xfrm>
                              <a:off x="0" y="0"/>
                              <a:ext cx="695325" cy="190500"/>
                            </a:xfrm>
                            <a:prstGeom prst="rect"/>
                            <a:ln/>
                          </pic:spPr>
                        </pic:pic>
                      </a:graphicData>
                    </a:graphic>
                  </wp:inline>
                </w:drawing>
              </w:r>
            </w:hyperlink>
            <w:hyperlink r:id="rId17">
              <w:r w:rsidDel="00000000" w:rsidR="00000000" w:rsidRPr="00000000">
                <w:rPr>
                  <w:color w:val="0000ff"/>
                  <w:sz w:val="20"/>
                  <w:szCs w:val="20"/>
                  <w:vertAlign w:val="baseline"/>
                </w:rPr>
                <w:drawing>
                  <wp:inline distB="0" distT="0" distL="114300" distR="114300">
                    <wp:extent cx="457200" cy="190500"/>
                    <wp:effectExtent b="0" l="0" r="0" t="0"/>
                    <wp:docPr descr="Tools" id="17" name="image4.png"/>
                    <a:graphic>
                      <a:graphicData uri="http://schemas.openxmlformats.org/drawingml/2006/picture">
                        <pic:pic>
                          <pic:nvPicPr>
                            <pic:cNvPr descr="Tools" id="0" name="image4.png"/>
                            <pic:cNvPicPr preferRelativeResize="0"/>
                          </pic:nvPicPr>
                          <pic:blipFill>
                            <a:blip r:embed="rId18"/>
                            <a:srcRect b="0" l="0" r="0" t="0"/>
                            <a:stretch>
                              <a:fillRect/>
                            </a:stretch>
                          </pic:blipFill>
                          <pic:spPr>
                            <a:xfrm>
                              <a:off x="0" y="0"/>
                              <a:ext cx="457200" cy="190500"/>
                            </a:xfrm>
                            <a:prstGeom prst="rect"/>
                            <a:ln/>
                          </pic:spPr>
                        </pic:pic>
                      </a:graphicData>
                    </a:graphic>
                  </wp:inline>
                </w:drawing>
              </w:r>
            </w:hyperlink>
            <w:hyperlink r:id="rId19">
              <w:r w:rsidDel="00000000" w:rsidR="00000000" w:rsidRPr="00000000">
                <w:rPr>
                  <w:color w:val="0000ff"/>
                  <w:sz w:val="20"/>
                  <w:szCs w:val="20"/>
                  <w:vertAlign w:val="baseline"/>
                </w:rPr>
                <w:drawing>
                  <wp:inline distB="0" distT="0" distL="114300" distR="114300">
                    <wp:extent cx="638175" cy="190500"/>
                    <wp:effectExtent b="0" l="0" r="0" t="0"/>
                    <wp:docPr descr="Methods" id="20" name="image6.png"/>
                    <a:graphic>
                      <a:graphicData uri="http://schemas.openxmlformats.org/drawingml/2006/picture">
                        <pic:pic>
                          <pic:nvPicPr>
                            <pic:cNvPr descr="Methods" id="0" name="image6.png"/>
                            <pic:cNvPicPr preferRelativeResize="0"/>
                          </pic:nvPicPr>
                          <pic:blipFill>
                            <a:blip r:embed="rId20"/>
                            <a:srcRect b="0" l="0" r="0" t="0"/>
                            <a:stretch>
                              <a:fillRect/>
                            </a:stretch>
                          </pic:blipFill>
                          <pic:spPr>
                            <a:xfrm>
                              <a:off x="0" y="0"/>
                              <a:ext cx="638175" cy="190500"/>
                            </a:xfrm>
                            <a:prstGeom prst="rect"/>
                            <a:ln/>
                          </pic:spPr>
                        </pic:pic>
                      </a:graphicData>
                    </a:graphic>
                  </wp:inline>
                </w:drawing>
              </w:r>
            </w:hyperlink>
            <w:hyperlink r:id="rId21">
              <w:r w:rsidDel="00000000" w:rsidR="00000000" w:rsidRPr="00000000">
                <w:rPr>
                  <w:color w:val="0000ff"/>
                  <w:sz w:val="20"/>
                  <w:szCs w:val="20"/>
                  <w:vertAlign w:val="baseline"/>
                </w:rPr>
                <w:drawing>
                  <wp:inline distB="0" distT="0" distL="114300" distR="114300">
                    <wp:extent cx="685800" cy="190500"/>
                    <wp:effectExtent b="0" l="0" r="0" t="0"/>
                    <wp:docPr descr="Reagents" id="19" name="image20.png"/>
                    <a:graphic>
                      <a:graphicData uri="http://schemas.openxmlformats.org/drawingml/2006/picture">
                        <pic:pic>
                          <pic:nvPicPr>
                            <pic:cNvPr descr="Reagents" id="0" name="image20.png"/>
                            <pic:cNvPicPr preferRelativeResize="0"/>
                          </pic:nvPicPr>
                          <pic:blipFill>
                            <a:blip r:embed="rId22"/>
                            <a:srcRect b="0" l="0" r="0" t="0"/>
                            <a:stretch>
                              <a:fillRect/>
                            </a:stretch>
                          </pic:blipFill>
                          <pic:spPr>
                            <a:xfrm>
                              <a:off x="0" y="0"/>
                              <a:ext cx="685800" cy="190500"/>
                            </a:xfrm>
                            <a:prstGeom prst="rect"/>
                            <a:ln/>
                          </pic:spPr>
                        </pic:pic>
                      </a:graphicData>
                    </a:graphic>
                  </wp:inline>
                </w:drawing>
              </w:r>
            </w:hyperlink>
            <w:hyperlink r:id="rId23">
              <w:r w:rsidDel="00000000" w:rsidR="00000000" w:rsidRPr="00000000">
                <w:rPr>
                  <w:color w:val="0000ff"/>
                  <w:sz w:val="20"/>
                  <w:szCs w:val="20"/>
                  <w:vertAlign w:val="baseline"/>
                </w:rPr>
                <w:drawing>
                  <wp:inline distB="0" distT="0" distL="114300" distR="114300">
                    <wp:extent cx="619125" cy="190500"/>
                    <wp:effectExtent b="0" l="0" r="0" t="0"/>
                    <wp:docPr descr="Catalog" id="22" name="image12.png"/>
                    <a:graphic>
                      <a:graphicData uri="http://schemas.openxmlformats.org/drawingml/2006/picture">
                        <pic:pic>
                          <pic:nvPicPr>
                            <pic:cNvPr descr="Catalog" id="0" name="image12.png"/>
                            <pic:cNvPicPr preferRelativeResize="0"/>
                          </pic:nvPicPr>
                          <pic:blipFill>
                            <a:blip r:embed="rId24"/>
                            <a:srcRect b="0" l="0" r="0" t="0"/>
                            <a:stretch>
                              <a:fillRect/>
                            </a:stretch>
                          </pic:blipFill>
                          <pic:spPr>
                            <a:xfrm>
                              <a:off x="0" y="0"/>
                              <a:ext cx="619125" cy="190500"/>
                            </a:xfrm>
                            <a:prstGeom prst="rect"/>
                            <a:ln/>
                          </pic:spPr>
                        </pic:pic>
                      </a:graphicData>
                    </a:graphic>
                  </wp:inline>
                </w:drawing>
              </w:r>
            </w:hyperlink>
            <w:r w:rsidDel="00000000" w:rsidR="00000000" w:rsidRPr="00000000">
              <w:rPr>
                <w:rtl w:val="0"/>
              </w:rPr>
            </w:r>
          </w:p>
        </w:tc>
        <w:tc>
          <w:tcPr>
            <w:shd w:fill="339999" w:val="clear"/>
            <w:vAlign w:val="center"/>
          </w:tcPr>
          <w:p w:rsidR="00000000" w:rsidDel="00000000" w:rsidP="00000000" w:rsidRDefault="00000000" w:rsidRPr="00000000" w14:paraId="0000000F">
            <w:pPr>
              <w:rPr>
                <w:sz w:val="20"/>
                <w:szCs w:val="20"/>
                <w:vertAlign w:val="baseline"/>
              </w:rPr>
            </w:pPr>
            <w:r w:rsidDel="00000000" w:rsidR="00000000" w:rsidRPr="00000000">
              <w:rPr>
                <w:sz w:val="20"/>
                <w:szCs w:val="20"/>
                <w:vertAlign w:val="baseline"/>
                <w:rtl w:val="0"/>
              </w:rPr>
              <w:t xml:space="preserve"> </w:t>
            </w:r>
          </w:p>
        </w:tc>
      </w:tr>
    </w:tbl>
    <w:p w:rsidR="00000000" w:rsidDel="00000000" w:rsidP="00000000" w:rsidRDefault="00000000" w:rsidRPr="00000000" w14:paraId="00000010">
      <w:pPr>
        <w:rPr>
          <w:sz w:val="20"/>
          <w:szCs w:val="20"/>
          <w:vertAlign w:val="baseline"/>
        </w:rPr>
      </w:pPr>
      <w:r w:rsidDel="00000000" w:rsidR="00000000" w:rsidRPr="00000000">
        <w:rPr>
          <w:rtl w:val="0"/>
        </w:rPr>
      </w:r>
    </w:p>
    <w:tbl>
      <w:tblPr>
        <w:tblStyle w:val="Table3"/>
        <w:tblW w:w="8832.0" w:type="dxa"/>
        <w:jc w:val="center"/>
        <w:tblLayout w:type="fixed"/>
        <w:tblLook w:val="0000"/>
      </w:tblPr>
      <w:tblGrid>
        <w:gridCol w:w="1958"/>
        <w:gridCol w:w="6874"/>
        <w:tblGridChange w:id="0">
          <w:tblGrid>
            <w:gridCol w:w="1958"/>
            <w:gridCol w:w="6874"/>
          </w:tblGrid>
        </w:tblGridChange>
      </w:tblGrid>
      <w:tr>
        <w:tc>
          <w:tcPr>
            <w:shd w:fill="ccccff" w:val="clear"/>
            <w:vAlign w:val="top"/>
          </w:tcPr>
          <w:p w:rsidR="00000000" w:rsidDel="00000000" w:rsidP="00000000" w:rsidRDefault="00000000" w:rsidRPr="00000000" w14:paraId="00000011">
            <w:pPr>
              <w:rPr>
                <w:sz w:val="20"/>
                <w:szCs w:val="20"/>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CGAP Info: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3">
            <w:pPr>
              <w:numPr>
                <w:ilvl w:val="0"/>
                <w:numId w:val="2"/>
              </w:numPr>
              <w:spacing w:after="0" w:before="280" w:lineRule="auto"/>
              <w:ind w:left="720" w:hanging="360"/>
              <w:rPr/>
            </w:pPr>
            <w:hyperlink r:id="rId25">
              <w:r w:rsidDel="00000000" w:rsidR="00000000" w:rsidRPr="00000000">
                <w:rPr>
                  <w:color w:val="0000ff"/>
                  <w:sz w:val="20"/>
                  <w:szCs w:val="20"/>
                  <w:u w:val="single"/>
                  <w:vertAlign w:val="baseline"/>
                  <w:rtl w:val="0"/>
                </w:rPr>
                <w:t xml:space="preserve">Educational Resources</w:t>
              </w:r>
            </w:hyperlink>
            <w:r w:rsidDel="00000000" w:rsidR="00000000" w:rsidRPr="00000000">
              <w:rPr>
                <w:sz w:val="20"/>
                <w:szCs w:val="20"/>
                <w:vertAlign w:val="baseline"/>
                <w:rtl w:val="0"/>
              </w:rPr>
              <w:t xml:space="preserve"> </w:t>
            </w:r>
          </w:p>
          <w:p w:rsidR="00000000" w:rsidDel="00000000" w:rsidP="00000000" w:rsidRDefault="00000000" w:rsidRPr="00000000" w14:paraId="00000014">
            <w:pPr>
              <w:numPr>
                <w:ilvl w:val="0"/>
                <w:numId w:val="2"/>
              </w:numPr>
              <w:spacing w:after="0" w:before="0" w:lineRule="auto"/>
              <w:ind w:left="720" w:hanging="360"/>
              <w:rPr/>
            </w:pPr>
            <w:hyperlink r:id="rId26">
              <w:r w:rsidDel="00000000" w:rsidR="00000000" w:rsidRPr="00000000">
                <w:rPr>
                  <w:color w:val="0000ff"/>
                  <w:sz w:val="20"/>
                  <w:szCs w:val="20"/>
                  <w:u w:val="single"/>
                  <w:vertAlign w:val="baseline"/>
                  <w:rtl w:val="0"/>
                </w:rPr>
                <w:t xml:space="preserve">Slide Tour</w:t>
              </w:r>
            </w:hyperlink>
            <w:r w:rsidDel="00000000" w:rsidR="00000000" w:rsidRPr="00000000">
              <w:rPr>
                <w:sz w:val="20"/>
                <w:szCs w:val="20"/>
                <w:vertAlign w:val="baseline"/>
                <w:rtl w:val="0"/>
              </w:rPr>
              <w:t xml:space="preserve"> </w:t>
            </w:r>
          </w:p>
          <w:p w:rsidR="00000000" w:rsidDel="00000000" w:rsidP="00000000" w:rsidRDefault="00000000" w:rsidRPr="00000000" w14:paraId="00000015">
            <w:pPr>
              <w:numPr>
                <w:ilvl w:val="0"/>
                <w:numId w:val="2"/>
              </w:numPr>
              <w:spacing w:after="0" w:before="0" w:lineRule="auto"/>
              <w:ind w:left="720" w:hanging="360"/>
              <w:rPr/>
            </w:pPr>
            <w:hyperlink r:id="rId27">
              <w:r w:rsidDel="00000000" w:rsidR="00000000" w:rsidRPr="00000000">
                <w:rPr>
                  <w:color w:val="0000ff"/>
                  <w:sz w:val="20"/>
                  <w:szCs w:val="20"/>
                  <w:u w:val="single"/>
                  <w:vertAlign w:val="baseline"/>
                  <w:rtl w:val="0"/>
                </w:rPr>
                <w:t xml:space="preserve">Team Members</w:t>
              </w:r>
            </w:hyperlink>
            <w:r w:rsidDel="00000000" w:rsidR="00000000" w:rsidRPr="00000000">
              <w:rPr>
                <w:sz w:val="20"/>
                <w:szCs w:val="20"/>
                <w:vertAlign w:val="baseline"/>
                <w:rtl w:val="0"/>
              </w:rPr>
              <w:t xml:space="preserve"> </w:t>
            </w:r>
          </w:p>
          <w:p w:rsidR="00000000" w:rsidDel="00000000" w:rsidP="00000000" w:rsidRDefault="00000000" w:rsidRPr="00000000" w14:paraId="00000016">
            <w:pPr>
              <w:numPr>
                <w:ilvl w:val="0"/>
                <w:numId w:val="2"/>
              </w:numPr>
              <w:spacing w:after="280" w:before="0" w:lineRule="auto"/>
              <w:ind w:left="720" w:hanging="360"/>
              <w:rPr/>
            </w:pPr>
            <w:hyperlink r:id="rId28">
              <w:r w:rsidDel="00000000" w:rsidR="00000000" w:rsidRPr="00000000">
                <w:rPr>
                  <w:color w:val="0000ff"/>
                  <w:sz w:val="20"/>
                  <w:szCs w:val="20"/>
                  <w:u w:val="single"/>
                  <w:vertAlign w:val="baseline"/>
                  <w:rtl w:val="0"/>
                </w:rPr>
                <w:t xml:space="preserve">References</w:t>
              </w:r>
            </w:hyperlink>
            <w:r w:rsidDel="00000000" w:rsidR="00000000" w:rsidRPr="00000000">
              <w:rPr>
                <w:sz w:val="20"/>
                <w:szCs w:val="20"/>
                <w:vertAlign w:val="baseline"/>
                <w:rtl w:val="0"/>
              </w:rPr>
              <w:t xml:space="preserve"> </w:t>
            </w:r>
          </w:p>
          <w:p w:rsidR="00000000" w:rsidDel="00000000" w:rsidP="00000000" w:rsidRDefault="00000000" w:rsidRPr="00000000" w14:paraId="00000017">
            <w:pPr>
              <w:rPr>
                <w:sz w:val="20"/>
                <w:szCs w:val="20"/>
                <w:vertAlign w:val="baseline"/>
              </w:rPr>
            </w:pPr>
            <w:r w:rsidDel="00000000" w:rsidR="00000000" w:rsidRPr="00000000">
              <w:rPr>
                <w:sz w:val="20"/>
                <w:szCs w:val="20"/>
                <w:vertAlign w:val="baseline"/>
                <w:rtl w:val="0"/>
              </w:rPr>
              <w:br w:type="textWrapping"/>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Quick Links: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9">
            <w:pPr>
              <w:numPr>
                <w:ilvl w:val="0"/>
                <w:numId w:val="3"/>
              </w:numPr>
              <w:spacing w:after="0" w:before="280" w:lineRule="auto"/>
              <w:ind w:left="720" w:hanging="360"/>
              <w:rPr/>
            </w:pPr>
            <w:hyperlink r:id="rId29">
              <w:r w:rsidDel="00000000" w:rsidR="00000000" w:rsidRPr="00000000">
                <w:rPr>
                  <w:color w:val="0000ff"/>
                  <w:sz w:val="20"/>
                  <w:szCs w:val="20"/>
                  <w:u w:val="single"/>
                  <w:vertAlign w:val="baseline"/>
                  <w:rtl w:val="0"/>
                </w:rPr>
                <w:t xml:space="preserve">NCI Home</w:t>
              </w:r>
            </w:hyperlink>
            <w:r w:rsidDel="00000000" w:rsidR="00000000" w:rsidRPr="00000000">
              <w:rPr>
                <w:sz w:val="20"/>
                <w:szCs w:val="20"/>
                <w:vertAlign w:val="baseline"/>
                <w:rtl w:val="0"/>
              </w:rPr>
              <w:t xml:space="preserve"> </w:t>
            </w:r>
          </w:p>
          <w:p w:rsidR="00000000" w:rsidDel="00000000" w:rsidP="00000000" w:rsidRDefault="00000000" w:rsidRPr="00000000" w14:paraId="0000001A">
            <w:pPr>
              <w:numPr>
                <w:ilvl w:val="0"/>
                <w:numId w:val="3"/>
              </w:numPr>
              <w:spacing w:after="280" w:before="0" w:lineRule="auto"/>
              <w:ind w:left="720" w:hanging="360"/>
              <w:rPr/>
            </w:pPr>
            <w:hyperlink r:id="rId30">
              <w:r w:rsidDel="00000000" w:rsidR="00000000" w:rsidRPr="00000000">
                <w:rPr>
                  <w:color w:val="0000ff"/>
                  <w:sz w:val="20"/>
                  <w:szCs w:val="20"/>
                  <w:u w:val="single"/>
                  <w:vertAlign w:val="baseline"/>
                  <w:rtl w:val="0"/>
                </w:rPr>
                <w:t xml:space="preserve">NCBI Home</w:t>
              </w:r>
            </w:hyperlink>
            <w:r w:rsidDel="00000000" w:rsidR="00000000" w:rsidRPr="00000000">
              <w:rPr>
                <w:sz w:val="20"/>
                <w:szCs w:val="20"/>
                <w:vertAlign w:val="baseline"/>
                <w:rtl w:val="0"/>
              </w:rPr>
              <w:t xml:space="preserve">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ff"/>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fldChar w:fldCharType="begin"/>
              <w:instrText xml:space="preserve"> HYPERLINK "http://cancer.gov" </w:instrText>
              <w:fldChar w:fldCharType="separate"/>
            </w:r>
            <w:r w:rsidDel="00000000" w:rsidR="00000000" w:rsidRPr="00000000">
              <w:rPr>
                <w:rtl w:val="0"/>
              </w:rPr>
            </w:r>
          </w:p>
          <w:p w:rsidR="00000000" w:rsidDel="00000000" w:rsidP="00000000" w:rsidRDefault="00000000" w:rsidRPr="00000000" w14:paraId="0000001C">
            <w:pPr>
              <w:jc w:val="center"/>
              <w:rPr>
                <w:sz w:val="20"/>
                <w:szCs w:val="20"/>
                <w:vertAlign w:val="baseline"/>
              </w:rPr>
            </w:pPr>
            <w:r w:rsidDel="00000000" w:rsidR="00000000" w:rsidRPr="00000000">
              <w:fldChar w:fldCharType="end"/>
            </w:r>
            <w:hyperlink r:id="rId31">
              <w:r w:rsidDel="00000000" w:rsidR="00000000" w:rsidRPr="00000000">
                <w:rPr>
                  <w:color w:val="0000ff"/>
                  <w:sz w:val="20"/>
                  <w:szCs w:val="20"/>
                  <w:vertAlign w:val="baseline"/>
                </w:rPr>
                <w:drawing>
                  <wp:inline distB="0" distT="0" distL="114300" distR="114300">
                    <wp:extent cx="1047750" cy="685800"/>
                    <wp:effectExtent b="0" l="0" r="0" t="0"/>
                    <wp:docPr descr="NCI Logo" id="21" name="image10.png"/>
                    <a:graphic>
                      <a:graphicData uri="http://schemas.openxmlformats.org/drawingml/2006/picture">
                        <pic:pic>
                          <pic:nvPicPr>
                            <pic:cNvPr descr="NCI Logo" id="0" name="image10.png"/>
                            <pic:cNvPicPr preferRelativeResize="0"/>
                          </pic:nvPicPr>
                          <pic:blipFill>
                            <a:blip r:embed="rId32"/>
                            <a:srcRect b="0" l="0" r="0" t="0"/>
                            <a:stretch>
                              <a:fillRect/>
                            </a:stretch>
                          </pic:blipFill>
                          <pic:spPr>
                            <a:xfrm>
                              <a:off x="0" y="0"/>
                              <a:ext cx="1047750" cy="685800"/>
                            </a:xfrm>
                            <a:prstGeom prst="rect"/>
                            <a:ln/>
                          </pic:spPr>
                        </pic:pic>
                      </a:graphicData>
                    </a:graphic>
                  </wp:inline>
                </w:drawing>
              </w:r>
            </w:hyperlink>
            <w:r w:rsidDel="00000000" w:rsidR="00000000" w:rsidRPr="00000000">
              <w:fldChar w:fldCharType="begin"/>
              <w:instrText xml:space="preserve"> HYPERLINK "http://cancer.gov" </w:instrText>
              <w:fldChar w:fldCharType="separate"/>
            </w:r>
            <w:r w:rsidDel="00000000" w:rsidR="00000000" w:rsidRPr="00000000">
              <w:rPr>
                <w:rtl w:val="0"/>
              </w:rPr>
            </w:r>
          </w:p>
          <w:p w:rsidR="00000000" w:rsidDel="00000000" w:rsidP="00000000" w:rsidRDefault="00000000" w:rsidRPr="00000000" w14:paraId="0000001D">
            <w:pPr>
              <w:rPr>
                <w:sz w:val="20"/>
                <w:szCs w:val="20"/>
                <w:vertAlign w:val="baseline"/>
              </w:rPr>
            </w:pPr>
            <w:r w:rsidDel="00000000" w:rsidR="00000000" w:rsidRPr="00000000">
              <w:fldChar w:fldCharType="end"/>
            </w:r>
            <w:r w:rsidDel="00000000" w:rsidR="00000000" w:rsidRPr="00000000">
              <w:rPr>
                <w:rtl w:val="0"/>
              </w:rPr>
            </w:r>
          </w:p>
        </w:tc>
        <w:tc>
          <w:tcPr>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3"/>
              <w:rPr>
                <w:vertAlign w:val="baseline"/>
              </w:rPr>
            </w:pPr>
            <w:r w:rsidDel="00000000" w:rsidR="00000000" w:rsidRPr="00000000">
              <w:rPr>
                <w:b w:val="1"/>
                <w:vertAlign w:val="baseline"/>
                <w:rtl w:val="0"/>
              </w:rPr>
              <w:t xml:space="preserve">The </w:t>
            </w:r>
            <w:r w:rsidDel="00000000" w:rsidR="00000000" w:rsidRPr="00000000">
              <w:rPr>
                <w:b w:val="1"/>
                <w:sz w:val="36"/>
                <w:szCs w:val="36"/>
                <w:vertAlign w:val="baseline"/>
                <w:rtl w:val="0"/>
              </w:rPr>
              <w:t xml:space="preserve">C</w:t>
            </w:r>
            <w:r w:rsidDel="00000000" w:rsidR="00000000" w:rsidRPr="00000000">
              <w:rPr>
                <w:b w:val="1"/>
                <w:vertAlign w:val="baseline"/>
                <w:rtl w:val="0"/>
              </w:rPr>
              <w:t xml:space="preserve">ANCER </w:t>
            </w:r>
            <w:r w:rsidDel="00000000" w:rsidR="00000000" w:rsidRPr="00000000">
              <w:rPr>
                <w:b w:val="1"/>
                <w:sz w:val="36"/>
                <w:szCs w:val="36"/>
                <w:vertAlign w:val="baseline"/>
                <w:rtl w:val="0"/>
              </w:rPr>
              <w:t xml:space="preserve">G</w:t>
            </w:r>
            <w:r w:rsidDel="00000000" w:rsidR="00000000" w:rsidRPr="00000000">
              <w:rPr>
                <w:b w:val="1"/>
                <w:vertAlign w:val="baseline"/>
                <w:rtl w:val="0"/>
              </w:rPr>
              <w:t xml:space="preserve">ENOME </w:t>
            </w:r>
            <w:r w:rsidDel="00000000" w:rsidR="00000000" w:rsidRPr="00000000">
              <w:rPr>
                <w:b w:val="1"/>
                <w:sz w:val="36"/>
                <w:szCs w:val="36"/>
                <w:vertAlign w:val="baseline"/>
                <w:rtl w:val="0"/>
              </w:rPr>
              <w:t xml:space="preserve">A</w:t>
            </w:r>
            <w:r w:rsidDel="00000000" w:rsidR="00000000" w:rsidRPr="00000000">
              <w:rPr>
                <w:b w:val="1"/>
                <w:vertAlign w:val="baseline"/>
                <w:rtl w:val="0"/>
              </w:rPr>
              <w:t xml:space="preserve">NATOMY </w:t>
            </w:r>
            <w:r w:rsidDel="00000000" w:rsidR="00000000" w:rsidRPr="00000000">
              <w:rPr>
                <w:b w:val="1"/>
                <w:sz w:val="36"/>
                <w:szCs w:val="36"/>
                <w:vertAlign w:val="baseline"/>
                <w:rtl w:val="0"/>
              </w:rPr>
              <w:t xml:space="preserve">P</w:t>
            </w:r>
            <w:r w:rsidDel="00000000" w:rsidR="00000000" w:rsidRPr="00000000">
              <w:rPr>
                <w:b w:val="1"/>
                <w:vertAlign w:val="baseline"/>
                <w:rtl w:val="0"/>
              </w:rPr>
              <w:t xml:space="preserve">ROJECT</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goal of the NCI's Cancer Genome Anatomy Project is to determine the gene expression profiles of normal, precancer, and cancer cells, leading eventually to improved detection, diagnosis, and treatment for the patient. The CGAP web site provides researchers with access to all CGAP data and biological resources. Briefly, you can find: </w:t>
            </w:r>
          </w:p>
          <w:p w:rsidR="00000000" w:rsidDel="00000000" w:rsidP="00000000" w:rsidRDefault="00000000" w:rsidRPr="00000000" w14:paraId="00000021">
            <w:pPr>
              <w:numPr>
                <w:ilvl w:val="0"/>
                <w:numId w:val="1"/>
              </w:numPr>
              <w:spacing w:after="0" w:before="280" w:lineRule="auto"/>
              <w:ind w:left="1440" w:hanging="360"/>
              <w:rPr/>
            </w:pPr>
            <w:r w:rsidDel="00000000" w:rsidR="00000000" w:rsidRPr="00000000">
              <w:rPr>
                <w:sz w:val="20"/>
                <w:szCs w:val="20"/>
                <w:vertAlign w:val="baseline"/>
                <w:rtl w:val="0"/>
              </w:rPr>
              <w:t xml:space="preserve">Genomic data for human and mouse, including expressed sequence tags (ESTs), gene expression patterns, single nucleotide polymorphisms (SNPs), cluster assemblies, and cytogenetic information. </w:t>
            </w:r>
          </w:p>
          <w:p w:rsidR="00000000" w:rsidDel="00000000" w:rsidP="00000000" w:rsidRDefault="00000000" w:rsidRPr="00000000" w14:paraId="00000022">
            <w:pPr>
              <w:numPr>
                <w:ilvl w:val="0"/>
                <w:numId w:val="1"/>
              </w:numPr>
              <w:spacing w:after="0" w:before="0" w:lineRule="auto"/>
              <w:ind w:left="1440" w:hanging="360"/>
              <w:rPr/>
            </w:pPr>
            <w:r w:rsidDel="00000000" w:rsidR="00000000" w:rsidRPr="00000000">
              <w:rPr>
                <w:sz w:val="20"/>
                <w:szCs w:val="20"/>
                <w:vertAlign w:val="baseline"/>
                <w:rtl w:val="0"/>
              </w:rPr>
              <w:t xml:space="preserve">Informatics tools to query and analyze the data. </w:t>
            </w:r>
          </w:p>
          <w:p w:rsidR="00000000" w:rsidDel="00000000" w:rsidP="00000000" w:rsidRDefault="00000000" w:rsidRPr="00000000" w14:paraId="00000023">
            <w:pPr>
              <w:numPr>
                <w:ilvl w:val="0"/>
                <w:numId w:val="1"/>
              </w:numPr>
              <w:spacing w:after="280" w:before="0" w:lineRule="auto"/>
              <w:ind w:left="1440" w:hanging="360"/>
              <w:rPr/>
            </w:pPr>
            <w:r w:rsidDel="00000000" w:rsidR="00000000" w:rsidRPr="00000000">
              <w:rPr>
                <w:sz w:val="20"/>
                <w:szCs w:val="20"/>
                <w:vertAlign w:val="baseline"/>
                <w:rtl w:val="0"/>
              </w:rPr>
              <w:t xml:space="preserve">Information on methods and resources for reagents developed by the project.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information is organized in a "biological sense" as follows: </w:t>
            </w:r>
          </w:p>
          <w:tbl>
            <w:tblPr>
              <w:tblStyle w:val="Table4"/>
              <w:tblW w:w="6615.0" w:type="dxa"/>
              <w:jc w:val="center"/>
              <w:tblLayout w:type="fixed"/>
              <w:tblLook w:val="0000"/>
            </w:tblPr>
            <w:tblGrid>
              <w:gridCol w:w="2659"/>
              <w:gridCol w:w="3956"/>
              <w:tblGridChange w:id="0">
                <w:tblGrid>
                  <w:gridCol w:w="2659"/>
                  <w:gridCol w:w="3956"/>
                </w:tblGrid>
              </w:tblGridChange>
            </w:tblGrid>
            <w:tr>
              <w:trPr>
                <w:trHeight w:val="640" w:hRule="atLeast"/>
              </w:trPr>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3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Genes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Information on specific genes and collections of genes. </w:t>
                  </w:r>
                  <w:r w:rsidDel="00000000" w:rsidR="00000000" w:rsidRPr="00000000">
                    <w:drawing>
                      <wp:anchor allowOverlap="1" behindDoc="0" distB="0" distT="0" distL="0" distR="0" hidden="0" layoutInCell="1" locked="0" relativeHeight="0" simplePos="0">
                        <wp:simplePos x="0" y="0"/>
                        <wp:positionH relativeFrom="column">
                          <wp:posOffset>-2453004</wp:posOffset>
                        </wp:positionH>
                        <wp:positionV relativeFrom="paragraph">
                          <wp:posOffset>-8481694</wp:posOffset>
                        </wp:positionV>
                        <wp:extent cx="476250" cy="514350"/>
                        <wp:effectExtent b="0" l="0" r="0" t="0"/>
                        <wp:wrapSquare wrapText="bothSides" distB="0" distT="0" distL="0" distR="0"/>
                        <wp:docPr id="1"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476250" cy="514350"/>
                                </a:xfrm>
                                <a:prstGeom prst="rect"/>
                                <a:ln/>
                              </pic:spPr>
                            </pic:pic>
                          </a:graphicData>
                        </a:graphic>
                      </wp:anchor>
                    </w:drawing>
                  </w:r>
                </w:p>
              </w:tc>
              <w:tc>
                <w:tcP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35">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Chromosomes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Gene mapping, BAC clones, and Mitelman database of chromosome aberrations.</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476250" cy="504825"/>
                        <wp:effectExtent b="0" l="0" r="0" t="0"/>
                        <wp:wrapSquare wrapText="bothSides" distB="0" distT="0" distL="0" distR="0"/>
                        <wp:docPr id="11" name="image19.png"/>
                        <a:graphic>
                          <a:graphicData uri="http://schemas.openxmlformats.org/drawingml/2006/picture">
                            <pic:pic>
                              <pic:nvPicPr>
                                <pic:cNvPr id="0" name="image19.png"/>
                                <pic:cNvPicPr preferRelativeResize="0"/>
                              </pic:nvPicPr>
                              <pic:blipFill>
                                <a:blip r:embed="rId36"/>
                                <a:srcRect b="0" l="0" r="0" t="0"/>
                                <a:stretch>
                                  <a:fillRect/>
                                </a:stretch>
                              </pic:blipFill>
                              <pic:spPr>
                                <a:xfrm>
                                  <a:off x="0" y="0"/>
                                  <a:ext cx="476250" cy="504825"/>
                                </a:xfrm>
                                <a:prstGeom prst="rect"/>
                                <a:ln/>
                              </pic:spPr>
                            </pic:pic>
                          </a:graphicData>
                        </a:graphic>
                      </wp:anchor>
                    </w:drawing>
                  </w:r>
                </w:p>
              </w:tc>
            </w:tr>
            <w:tr>
              <w:trPr>
                <w:trHeight w:val="640" w:hRule="atLeast"/>
              </w:trPr>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3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Tissues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Information on CGAP and other cDNA libraries, gene expression, and SNPs. </w:t>
                  </w:r>
                  <w:r w:rsidDel="00000000" w:rsidR="00000000" w:rsidRPr="00000000">
                    <w:drawing>
                      <wp:anchor allowOverlap="1" behindDoc="0" distB="0" distT="0" distL="0" distR="0" hidden="0" layoutInCell="1" locked="0" relativeHeight="0" simplePos="0">
                        <wp:simplePos x="0" y="0"/>
                        <wp:positionH relativeFrom="column">
                          <wp:posOffset>-2453004</wp:posOffset>
                        </wp:positionH>
                        <wp:positionV relativeFrom="paragraph">
                          <wp:posOffset>-1673859</wp:posOffset>
                        </wp:positionV>
                        <wp:extent cx="476250" cy="514350"/>
                        <wp:effectExtent b="0" l="0" r="0" t="0"/>
                        <wp:wrapSquare wrapText="bothSides" distB="0" distT="0" distL="0" distR="0"/>
                        <wp:docPr id="10" name="image11.png"/>
                        <a:graphic>
                          <a:graphicData uri="http://schemas.openxmlformats.org/drawingml/2006/picture">
                            <pic:pic>
                              <pic:nvPicPr>
                                <pic:cNvPr id="0" name="image11.png"/>
                                <pic:cNvPicPr preferRelativeResize="0"/>
                              </pic:nvPicPr>
                              <pic:blipFill>
                                <a:blip r:embed="rId38"/>
                                <a:srcRect b="0" l="0" r="0" t="0"/>
                                <a:stretch>
                                  <a:fillRect/>
                                </a:stretch>
                              </pic:blipFill>
                              <pic:spPr>
                                <a:xfrm>
                                  <a:off x="0" y="0"/>
                                  <a:ext cx="476250" cy="514350"/>
                                </a:xfrm>
                                <a:prstGeom prst="rect"/>
                                <a:ln/>
                              </pic:spPr>
                            </pic:pic>
                          </a:graphicData>
                        </a:graphic>
                      </wp:anchor>
                    </w:drawing>
                  </w:r>
                </w:p>
              </w:tc>
              <w:tc>
                <w:tcP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39">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Pathways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Diagrams of biological pathways and protein complexes, with links to genetic resources for each known protein/enzyme. </w:t>
                  </w:r>
                  <w:r w:rsidDel="00000000" w:rsidR="00000000" w:rsidRPr="00000000">
                    <w:drawing>
                      <wp:anchor allowOverlap="1" behindDoc="0" distB="0" distT="0" distL="0" distR="0" hidden="0" layoutInCell="1" locked="0" relativeHeight="0" simplePos="0">
                        <wp:simplePos x="0" y="0"/>
                        <wp:positionH relativeFrom="column">
                          <wp:posOffset>-4130039</wp:posOffset>
                        </wp:positionH>
                        <wp:positionV relativeFrom="paragraph">
                          <wp:posOffset>-1673859</wp:posOffset>
                        </wp:positionV>
                        <wp:extent cx="476250" cy="514350"/>
                        <wp:effectExtent b="0" l="0" r="0" t="0"/>
                        <wp:wrapSquare wrapText="bothSides" distB="0" distT="0" distL="0" distR="0"/>
                        <wp:docPr id="9" name="image13.png"/>
                        <a:graphic>
                          <a:graphicData uri="http://schemas.openxmlformats.org/drawingml/2006/picture">
                            <pic:pic>
                              <pic:nvPicPr>
                                <pic:cNvPr id="0" name="image13.png"/>
                                <pic:cNvPicPr preferRelativeResize="0"/>
                              </pic:nvPicPr>
                              <pic:blipFill>
                                <a:blip r:embed="rId40"/>
                                <a:srcRect b="0" l="0" r="0" t="0"/>
                                <a:stretch>
                                  <a:fillRect/>
                                </a:stretch>
                              </pic:blipFill>
                              <pic:spPr>
                                <a:xfrm>
                                  <a:off x="0" y="0"/>
                                  <a:ext cx="476250" cy="514350"/>
                                </a:xfrm>
                                <a:prstGeom prst="rect"/>
                                <a:ln/>
                              </pic:spPr>
                            </pic:pic>
                          </a:graphicData>
                        </a:graphic>
                      </wp:anchor>
                    </w:drawing>
                  </w:r>
                </w:p>
              </w:tc>
            </w:tr>
            <w:tr>
              <w:trPr>
                <w:trHeight w:val="640" w:hRule="atLeast"/>
              </w:trPr>
              <w:tc>
                <w:tcP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41">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Tools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Direct access to the analytic and data mining tools developed for the project. </w:t>
                  </w:r>
                  <w:r w:rsidDel="00000000" w:rsidR="00000000" w:rsidRPr="00000000">
                    <w:drawing>
                      <wp:anchor allowOverlap="1" behindDoc="0" distB="0" distT="0" distL="0" distR="0" hidden="0" layoutInCell="1" locked="0" relativeHeight="0" simplePos="0">
                        <wp:simplePos x="0" y="0"/>
                        <wp:positionH relativeFrom="column">
                          <wp:posOffset>-2453004</wp:posOffset>
                        </wp:positionH>
                        <wp:positionV relativeFrom="paragraph">
                          <wp:posOffset>-2618739</wp:posOffset>
                        </wp:positionV>
                        <wp:extent cx="476250" cy="514350"/>
                        <wp:effectExtent b="0" l="0" r="0" t="0"/>
                        <wp:wrapSquare wrapText="bothSides" distB="0" distT="0" distL="0" distR="0"/>
                        <wp:docPr id="8" name="image14.png"/>
                        <a:graphic>
                          <a:graphicData uri="http://schemas.openxmlformats.org/drawingml/2006/picture">
                            <pic:pic>
                              <pic:nvPicPr>
                                <pic:cNvPr id="0" name="image14.png"/>
                                <pic:cNvPicPr preferRelativeResize="0"/>
                              </pic:nvPicPr>
                              <pic:blipFill>
                                <a:blip r:embed="rId42"/>
                                <a:srcRect b="0" l="0" r="0" t="0"/>
                                <a:stretch>
                                  <a:fillRect/>
                                </a:stretch>
                              </pic:blipFill>
                              <pic:spPr>
                                <a:xfrm>
                                  <a:off x="0" y="0"/>
                                  <a:ext cx="476250" cy="514350"/>
                                </a:xfrm>
                                <a:prstGeom prst="rect"/>
                                <a:ln/>
                              </pic:spPr>
                            </pic:pic>
                          </a:graphicData>
                        </a:graphic>
                      </wp:anchor>
                    </w:drawing>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4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Methods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Method overviews and experimental protocols. </w:t>
                  </w:r>
                  <w:r w:rsidDel="00000000" w:rsidR="00000000" w:rsidRPr="00000000">
                    <w:drawing>
                      <wp:anchor allowOverlap="1" behindDoc="0" distB="0" distT="0" distL="0" distR="0" hidden="0" layoutInCell="1" locked="0" relativeHeight="0" simplePos="0">
                        <wp:simplePos x="0" y="0"/>
                        <wp:positionH relativeFrom="column">
                          <wp:posOffset>-4130039</wp:posOffset>
                        </wp:positionH>
                        <wp:positionV relativeFrom="paragraph">
                          <wp:posOffset>-2618739</wp:posOffset>
                        </wp:positionV>
                        <wp:extent cx="476250" cy="514350"/>
                        <wp:effectExtent b="0" l="0" r="0" t="0"/>
                        <wp:wrapSquare wrapText="bothSides" distB="0" distT="0" distL="0" distR="0"/>
                        <wp:docPr id="7" name="image21.png"/>
                        <a:graphic>
                          <a:graphicData uri="http://schemas.openxmlformats.org/drawingml/2006/picture">
                            <pic:pic>
                              <pic:nvPicPr>
                                <pic:cNvPr id="0" name="image21.png"/>
                                <pic:cNvPicPr preferRelativeResize="0"/>
                              </pic:nvPicPr>
                              <pic:blipFill>
                                <a:blip r:embed="rId44"/>
                                <a:srcRect b="0" l="0" r="0" t="0"/>
                                <a:stretch>
                                  <a:fillRect/>
                                </a:stretch>
                              </pic:blipFill>
                              <pic:spPr>
                                <a:xfrm>
                                  <a:off x="0" y="0"/>
                                  <a:ext cx="476250" cy="514350"/>
                                </a:xfrm>
                                <a:prstGeom prst="rect"/>
                                <a:ln/>
                              </pic:spPr>
                            </pic:pic>
                          </a:graphicData>
                        </a:graphic>
                      </wp:anchor>
                    </w:drawing>
                  </w:r>
                </w:p>
              </w:tc>
            </w:tr>
            <w:tr>
              <w:trPr>
                <w:trHeight w:val="640" w:hRule="atLeast"/>
              </w:trPr>
              <w:tc>
                <w:tcP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45">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Reagents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CGAP clone and library resources.</w:t>
                  </w:r>
                  <w:r w:rsidDel="00000000" w:rsidR="00000000" w:rsidRPr="00000000">
                    <w:drawing>
                      <wp:anchor allowOverlap="1" behindDoc="0" distB="0" distT="0" distL="0" distR="0" hidden="0" layoutInCell="1" locked="0" relativeHeight="0" simplePos="0">
                        <wp:simplePos x="0" y="0"/>
                        <wp:positionH relativeFrom="column">
                          <wp:posOffset>-2453004</wp:posOffset>
                        </wp:positionH>
                        <wp:positionV relativeFrom="paragraph">
                          <wp:posOffset>-3417569</wp:posOffset>
                        </wp:positionV>
                        <wp:extent cx="476250" cy="514350"/>
                        <wp:effectExtent b="0" l="0" r="0" t="0"/>
                        <wp:wrapSquare wrapText="bothSides" distB="0" distT="0" distL="0" distR="0"/>
                        <wp:docPr id="6" name="image17.png"/>
                        <a:graphic>
                          <a:graphicData uri="http://schemas.openxmlformats.org/drawingml/2006/picture">
                            <pic:pic>
                              <pic:nvPicPr>
                                <pic:cNvPr id="0" name="image17.png"/>
                                <pic:cNvPicPr preferRelativeResize="0"/>
                              </pic:nvPicPr>
                              <pic:blipFill>
                                <a:blip r:embed="rId46"/>
                                <a:srcRect b="0" l="0" r="0" t="0"/>
                                <a:stretch>
                                  <a:fillRect/>
                                </a:stretch>
                              </pic:blipFill>
                              <pic:spPr>
                                <a:xfrm>
                                  <a:off x="0" y="0"/>
                                  <a:ext cx="476250" cy="514350"/>
                                </a:xfrm>
                                <a:prstGeom prst="rect"/>
                                <a:ln/>
                              </pic:spPr>
                            </pic:pic>
                          </a:graphicData>
                        </a:graphic>
                      </wp:anchor>
                    </w:drawing>
                  </w:r>
                </w:p>
              </w:tc>
              <w:tc>
                <w:tcPr>
                  <w:vAlign w:val="center"/>
                </w:tcPr>
                <w:p w:rsidR="00000000" w:rsidDel="00000000" w:rsidP="00000000" w:rsidRDefault="00000000" w:rsidRPr="00000000" w14:paraId="0000002C">
                  <w:pPr>
                    <w:rPr>
                      <w:sz w:val="20"/>
                      <w:szCs w:val="20"/>
                      <w:vertAlign w:val="baseline"/>
                    </w:rPr>
                  </w:pPr>
                  <w:hyperlink r:id="rId47">
                    <w:r w:rsidDel="00000000" w:rsidR="00000000" w:rsidRPr="00000000">
                      <w:rPr>
                        <w:b w:val="1"/>
                        <w:color w:val="0000ff"/>
                        <w:sz w:val="20"/>
                        <w:szCs w:val="20"/>
                        <w:u w:val="single"/>
                        <w:vertAlign w:val="baseline"/>
                        <w:rtl w:val="0"/>
                      </w:rPr>
                      <w:t xml:space="preserve">Catalog of Resources</w:t>
                      <w:br w:type="textWrapping"/>
                    </w:r>
                  </w:hyperlink>
                  <w:r w:rsidDel="00000000" w:rsidR="00000000" w:rsidRPr="00000000">
                    <w:rPr>
                      <w:sz w:val="20"/>
                      <w:szCs w:val="20"/>
                      <w:vertAlign w:val="baseline"/>
                      <w:rtl w:val="0"/>
                    </w:rPr>
                    <w:t xml:space="preserve">A catalog or inventory of all the CGAP resources for both human and mouse.</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476250" cy="514350"/>
                        <wp:effectExtent b="0" l="0" r="0" t="0"/>
                        <wp:wrapSquare wrapText="bothSides" distB="0" distT="0" distL="0" distR="0"/>
                        <wp:docPr id="5" name="image16.png"/>
                        <a:graphic>
                          <a:graphicData uri="http://schemas.openxmlformats.org/drawingml/2006/picture">
                            <pic:pic>
                              <pic:nvPicPr>
                                <pic:cNvPr id="0" name="image16.png"/>
                                <pic:cNvPicPr preferRelativeResize="0"/>
                              </pic:nvPicPr>
                              <pic:blipFill>
                                <a:blip r:embed="rId48"/>
                                <a:srcRect b="0" l="0" r="0" t="0"/>
                                <a:stretch>
                                  <a:fillRect/>
                                </a:stretch>
                              </pic:blipFill>
                              <pic:spPr>
                                <a:xfrm>
                                  <a:off x="0" y="0"/>
                                  <a:ext cx="476250" cy="514350"/>
                                </a:xfrm>
                                <a:prstGeom prst="rect"/>
                                <a:ln/>
                              </pic:spPr>
                            </pic:pic>
                          </a:graphicData>
                        </a:graphic>
                      </wp:anchor>
                    </w:drawing>
                  </w:r>
                </w:p>
              </w:tc>
            </w:tr>
          </w:tbl>
          <w:p w:rsidR="00000000" w:rsidDel="00000000" w:rsidP="00000000" w:rsidRDefault="00000000" w:rsidRPr="00000000" w14:paraId="0000002D">
            <w:pPr>
              <w:rPr>
                <w:vertAlign w:val="baseline"/>
              </w:rPr>
            </w:pPr>
            <w:r w:rsidDel="00000000" w:rsidR="00000000" w:rsidRPr="00000000">
              <w:rPr>
                <w:rtl w:val="0"/>
              </w:rPr>
            </w:r>
          </w:p>
        </w:tc>
      </w:tr>
    </w:tbl>
    <w:p w:rsidR="00000000" w:rsidDel="00000000" w:rsidP="00000000" w:rsidRDefault="00000000" w:rsidRPr="00000000" w14:paraId="0000002E">
      <w:pPr>
        <w:rPr>
          <w:sz w:val="20"/>
          <w:szCs w:val="20"/>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 have any questions, comments, or need information about CGAP, please contact the </w:t>
      </w:r>
      <w:hyperlink r:id="rId4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NCI CGAP Help Desk</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0">
      <w:pPr>
        <w:rPr>
          <w:sz w:val="20"/>
          <w:szCs w:val="20"/>
          <w:vertAlign w:val="baseline"/>
        </w:rPr>
      </w:pPr>
      <w:r w:rsidDel="00000000" w:rsidR="00000000" w:rsidRPr="00000000">
        <w:rPr>
          <w:rtl w:val="0"/>
        </w:rPr>
      </w:r>
    </w:p>
    <w:tbl>
      <w:tblPr>
        <w:tblStyle w:val="Table5"/>
        <w:tblW w:w="9711.0" w:type="dxa"/>
        <w:jc w:val="left"/>
        <w:tblInd w:w="0.0" w:type="dxa"/>
        <w:tblLayout w:type="fixed"/>
        <w:tblLook w:val="0000"/>
      </w:tblPr>
      <w:tblGrid>
        <w:gridCol w:w="2019"/>
        <w:gridCol w:w="3549"/>
        <w:gridCol w:w="2094"/>
        <w:gridCol w:w="2049"/>
        <w:tblGridChange w:id="0">
          <w:tblGrid>
            <w:gridCol w:w="2019"/>
            <w:gridCol w:w="3549"/>
            <w:gridCol w:w="2094"/>
            <w:gridCol w:w="2049"/>
          </w:tblGrid>
        </w:tblGridChange>
      </w:tblGrid>
      <w:tr>
        <w:tc>
          <w:tcPr>
            <w:shd w:fill="ffffff" w:val="clear"/>
            <w:vAlign w:val="center"/>
          </w:tcPr>
          <w:p w:rsidR="00000000" w:rsidDel="00000000" w:rsidP="00000000" w:rsidRDefault="00000000" w:rsidRPr="00000000" w14:paraId="00000031">
            <w:pPr>
              <w:jc w:val="center"/>
              <w:rPr>
                <w:sz w:val="20"/>
                <w:szCs w:val="20"/>
                <w:vertAlign w:val="baseline"/>
              </w:rPr>
            </w:pPr>
            <w:hyperlink r:id="rId50">
              <w:r w:rsidDel="00000000" w:rsidR="00000000" w:rsidRPr="00000000">
                <w:rPr>
                  <w:color w:val="0000ff"/>
                  <w:sz w:val="20"/>
                  <w:szCs w:val="20"/>
                  <w:vertAlign w:val="baseline"/>
                </w:rPr>
                <w:drawing>
                  <wp:inline distB="0" distT="0" distL="114300" distR="114300">
                    <wp:extent cx="1266825" cy="523875"/>
                    <wp:effectExtent b="0" l="0" r="0" t="0"/>
                    <wp:docPr descr="Cancer.gov" id="23" name="image23.png"/>
                    <a:graphic>
                      <a:graphicData uri="http://schemas.openxmlformats.org/drawingml/2006/picture">
                        <pic:pic>
                          <pic:nvPicPr>
                            <pic:cNvPr descr="Cancer.gov" id="0" name="image23.png"/>
                            <pic:cNvPicPr preferRelativeResize="0"/>
                          </pic:nvPicPr>
                          <pic:blipFill>
                            <a:blip r:embed="rId51"/>
                            <a:srcRect b="0" l="0" r="0" t="0"/>
                            <a:stretch>
                              <a:fillRect/>
                            </a:stretch>
                          </pic:blipFill>
                          <pic:spPr>
                            <a:xfrm>
                              <a:off x="0" y="0"/>
                              <a:ext cx="1266825" cy="523875"/>
                            </a:xfrm>
                            <a:prstGeom prst="rect"/>
                            <a:ln/>
                          </pic:spPr>
                        </pic:pic>
                      </a:graphicData>
                    </a:graphic>
                  </wp:inline>
                </w:drawing>
              </w:r>
            </w:hyperlink>
            <w:r w:rsidDel="00000000" w:rsidR="00000000" w:rsidRPr="00000000">
              <w:rPr>
                <w:rtl w:val="0"/>
              </w:rPr>
            </w:r>
          </w:p>
        </w:tc>
        <w:tc>
          <w:tcPr>
            <w:shd w:fill="ffffff" w:val="clear"/>
            <w:vAlign w:val="center"/>
          </w:tcPr>
          <w:p w:rsidR="00000000" w:rsidDel="00000000" w:rsidP="00000000" w:rsidRDefault="00000000" w:rsidRPr="00000000" w14:paraId="00000032">
            <w:pPr>
              <w:jc w:val="center"/>
              <w:rPr>
                <w:sz w:val="20"/>
                <w:szCs w:val="20"/>
                <w:vertAlign w:val="baseline"/>
              </w:rPr>
            </w:pPr>
            <w:hyperlink r:id="rId52">
              <w:r w:rsidDel="00000000" w:rsidR="00000000" w:rsidRPr="00000000">
                <w:rPr>
                  <w:color w:val="0000ff"/>
                  <w:sz w:val="20"/>
                  <w:szCs w:val="20"/>
                  <w:vertAlign w:val="baseline"/>
                </w:rPr>
                <w:drawing>
                  <wp:inline distB="0" distT="0" distL="114300" distR="114300">
                    <wp:extent cx="2238375" cy="523875"/>
                    <wp:effectExtent b="0" l="0" r="0" t="0"/>
                    <wp:docPr descr="National Institutes of Health" id="2" name="image15.png"/>
                    <a:graphic>
                      <a:graphicData uri="http://schemas.openxmlformats.org/drawingml/2006/picture">
                        <pic:pic>
                          <pic:nvPicPr>
                            <pic:cNvPr descr="National Institutes of Health" id="0" name="image15.png"/>
                            <pic:cNvPicPr preferRelativeResize="0"/>
                          </pic:nvPicPr>
                          <pic:blipFill>
                            <a:blip r:embed="rId53"/>
                            <a:srcRect b="0" l="0" r="0" t="0"/>
                            <a:stretch>
                              <a:fillRect/>
                            </a:stretch>
                          </pic:blipFill>
                          <pic:spPr>
                            <a:xfrm>
                              <a:off x="0" y="0"/>
                              <a:ext cx="2238375" cy="523875"/>
                            </a:xfrm>
                            <a:prstGeom prst="rect"/>
                            <a:ln/>
                          </pic:spPr>
                        </pic:pic>
                      </a:graphicData>
                    </a:graphic>
                  </wp:inline>
                </w:drawing>
              </w:r>
            </w:hyperlink>
            <w:r w:rsidDel="00000000" w:rsidR="00000000" w:rsidRPr="00000000">
              <w:rPr>
                <w:rtl w:val="0"/>
              </w:rPr>
            </w:r>
          </w:p>
        </w:tc>
        <w:tc>
          <w:tcPr>
            <w:shd w:fill="ffffff" w:val="clear"/>
            <w:vAlign w:val="center"/>
          </w:tcPr>
          <w:p w:rsidR="00000000" w:rsidDel="00000000" w:rsidP="00000000" w:rsidRDefault="00000000" w:rsidRPr="00000000" w14:paraId="00000033">
            <w:pPr>
              <w:jc w:val="center"/>
              <w:rPr>
                <w:sz w:val="20"/>
                <w:szCs w:val="20"/>
                <w:vertAlign w:val="baseline"/>
              </w:rPr>
            </w:pPr>
            <w:hyperlink r:id="rId54">
              <w:r w:rsidDel="00000000" w:rsidR="00000000" w:rsidRPr="00000000">
                <w:rPr>
                  <w:color w:val="0000ff"/>
                  <w:sz w:val="20"/>
                  <w:szCs w:val="20"/>
                  <w:vertAlign w:val="baseline"/>
                </w:rPr>
                <w:drawing>
                  <wp:inline distB="0" distT="0" distL="114300" distR="114300">
                    <wp:extent cx="1314450" cy="523875"/>
                    <wp:effectExtent b="0" l="0" r="0" t="0"/>
                    <wp:docPr descr="Department of Health and Human Services" id="3" name="image18.png"/>
                    <a:graphic>
                      <a:graphicData uri="http://schemas.openxmlformats.org/drawingml/2006/picture">
                        <pic:pic>
                          <pic:nvPicPr>
                            <pic:cNvPr descr="Department of Health and Human Services" id="0" name="image18.png"/>
                            <pic:cNvPicPr preferRelativeResize="0"/>
                          </pic:nvPicPr>
                          <pic:blipFill>
                            <a:blip r:embed="rId55"/>
                            <a:srcRect b="0" l="0" r="0" t="0"/>
                            <a:stretch>
                              <a:fillRect/>
                            </a:stretch>
                          </pic:blipFill>
                          <pic:spPr>
                            <a:xfrm>
                              <a:off x="0" y="0"/>
                              <a:ext cx="1314450" cy="523875"/>
                            </a:xfrm>
                            <a:prstGeom prst="rect"/>
                            <a:ln/>
                          </pic:spPr>
                        </pic:pic>
                      </a:graphicData>
                    </a:graphic>
                  </wp:inline>
                </w:drawing>
              </w:r>
            </w:hyperlink>
            <w:r w:rsidDel="00000000" w:rsidR="00000000" w:rsidRPr="00000000">
              <w:rPr>
                <w:rtl w:val="0"/>
              </w:rPr>
            </w:r>
          </w:p>
        </w:tc>
        <w:tc>
          <w:tcPr>
            <w:shd w:fill="ffffff" w:val="clear"/>
            <w:vAlign w:val="center"/>
          </w:tcPr>
          <w:p w:rsidR="00000000" w:rsidDel="00000000" w:rsidP="00000000" w:rsidRDefault="00000000" w:rsidRPr="00000000" w14:paraId="00000034">
            <w:pPr>
              <w:jc w:val="center"/>
              <w:rPr>
                <w:sz w:val="20"/>
                <w:szCs w:val="20"/>
                <w:vertAlign w:val="baseline"/>
              </w:rPr>
            </w:pPr>
            <w:hyperlink r:id="rId56">
              <w:r w:rsidDel="00000000" w:rsidR="00000000" w:rsidRPr="00000000">
                <w:rPr>
                  <w:color w:val="0000ff"/>
                  <w:sz w:val="20"/>
                  <w:szCs w:val="20"/>
                  <w:vertAlign w:val="baseline"/>
                </w:rPr>
                <w:drawing>
                  <wp:inline distB="0" distT="0" distL="114300" distR="114300">
                    <wp:extent cx="1285875" cy="523875"/>
                    <wp:effectExtent b="0" l="0" r="0" t="0"/>
                    <wp:docPr descr="FirstGov.gov" id="4" name="image8.png"/>
                    <a:graphic>
                      <a:graphicData uri="http://schemas.openxmlformats.org/drawingml/2006/picture">
                        <pic:pic>
                          <pic:nvPicPr>
                            <pic:cNvPr descr="FirstGov.gov" id="0" name="image8.png"/>
                            <pic:cNvPicPr preferRelativeResize="0"/>
                          </pic:nvPicPr>
                          <pic:blipFill>
                            <a:blip r:embed="rId57"/>
                            <a:srcRect b="0" l="0" r="0" t="0"/>
                            <a:stretch>
                              <a:fillRect/>
                            </a:stretch>
                          </pic:blipFill>
                          <pic:spPr>
                            <a:xfrm>
                              <a:off x="0" y="0"/>
                              <a:ext cx="1285875" cy="523875"/>
                            </a:xfrm>
                            <a:prstGeom prst="rect"/>
                            <a:ln/>
                          </pic:spPr>
                        </pic:pic>
                      </a:graphicData>
                    </a:graphic>
                  </wp:inline>
                </w:drawing>
              </w:r>
            </w:hyperlink>
            <w:r w:rsidDel="00000000" w:rsidR="00000000" w:rsidRPr="00000000">
              <w:rPr>
                <w:rtl w:val="0"/>
              </w:rPr>
            </w:r>
          </w:p>
        </w:tc>
      </w:tr>
    </w:tbl>
    <w:p w:rsidR="00000000" w:rsidDel="00000000" w:rsidP="00000000" w:rsidRDefault="00000000" w:rsidRPr="00000000" w14:paraId="00000035">
      <w:pPr>
        <w:rPr>
          <w:vertAlign w:val="baseline"/>
        </w:rPr>
      </w:pPr>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rPr>
          <w:vertAlign w:val="baseline"/>
          <w:rtl w:val="0"/>
        </w:rPr>
        <w:t xml:space="preserve"> Click on </w:t>
      </w:r>
      <w:r w:rsidDel="00000000" w:rsidR="00000000" w:rsidRPr="00000000">
        <w:rPr>
          <w:u w:val="single"/>
          <w:vertAlign w:val="baseline"/>
          <w:rtl w:val="0"/>
        </w:rPr>
        <w:t xml:space="preserve">Chromosomes</w:t>
      </w:r>
      <w:r w:rsidDel="00000000" w:rsidR="00000000" w:rsidRPr="00000000">
        <w:rPr>
          <w:vertAlign w:val="baseline"/>
          <w:rtl w:val="0"/>
        </w:rPr>
        <w:t xml:space="preserve"> and go to the Recurrent Chromosome Aberrations in cancer Database Searcher</w:t>
      </w:r>
    </w:p>
    <w:p w:rsidR="00000000" w:rsidDel="00000000" w:rsidP="00000000" w:rsidRDefault="00000000" w:rsidRPr="00000000" w14:paraId="00000037">
      <w:pPr>
        <w:rPr>
          <w:vertAlign w:val="baseline"/>
        </w:rPr>
      </w:pPr>
      <w:r w:rsidDel="00000000" w:rsidR="00000000" w:rsidRPr="00000000">
        <w:rPr>
          <w:vertAlign w:val="baseline"/>
          <w:rtl w:val="0"/>
        </w:rPr>
        <w:t xml:space="preserve">Under structural aberrations, for aberration type, enter “all”. This gives all types of possible aberrations. For topography, enter “breast”. This gives chromosome aberration locations for breast tissue. For morphology enter “adenocarcinoma”. This is the type of cancer I will be studying. For gene, enter “all genes” and then hit retrieve. </w:t>
      </w:r>
    </w:p>
    <w:p w:rsidR="00000000" w:rsidDel="00000000" w:rsidP="00000000" w:rsidRDefault="00000000" w:rsidRPr="00000000" w14:paraId="00000038">
      <w:pPr>
        <w:rPr>
          <w:vertAlign w:val="baseline"/>
        </w:rPr>
      </w:pPr>
      <w:r w:rsidDel="00000000" w:rsidR="00000000" w:rsidRPr="00000000">
        <w:rPr>
          <w:vertAlign w:val="baseline"/>
          <w:rtl w:val="0"/>
        </w:rPr>
        <w:t xml:space="preserve">A list of approximately 200 aberrations comes to the screen after a minute. Use file save on the browser to download the list in html format. Open the list in Excel and save in workbook format (xls). </w:t>
      </w:r>
    </w:p>
    <w:p w:rsidR="00000000" w:rsidDel="00000000" w:rsidP="00000000" w:rsidRDefault="00000000" w:rsidRPr="00000000" w14:paraId="00000039">
      <w:pPr>
        <w:rPr>
          <w:vertAlign w:val="baseline"/>
        </w:rPr>
      </w:pPr>
      <w:r w:rsidDel="00000000" w:rsidR="00000000" w:rsidRPr="00000000">
        <w:rPr>
          <w:vertAlign w:val="baseline"/>
          <w:rtl w:val="0"/>
        </w:rPr>
        <w:t xml:space="preserve"> In excel, sort the list in descending order of cases observed. This results in a list of the most frequently occurring chromosome aberrations in cancer.</w:t>
      </w:r>
    </w:p>
    <w:p w:rsidR="00000000" w:rsidDel="00000000" w:rsidP="00000000" w:rsidRDefault="00000000" w:rsidRPr="00000000" w14:paraId="0000003A">
      <w:pPr>
        <w:rPr>
          <w:vertAlign w:val="baseline"/>
        </w:rPr>
      </w:pPr>
      <w:r w:rsidDel="00000000" w:rsidR="00000000" w:rsidRPr="00000000">
        <w:rPr>
          <w:vertAlign w:val="baseline"/>
          <w:rtl w:val="0"/>
        </w:rPr>
        <w:t xml:space="preserve">From this list I selected the aberrations 11p15, 19p13, 19q13, 1p36, and 8q24. I selected these, not because they were the most frequently occurring, but because they were the most frequently occurring that were not at a centromeric location. I do not want to use aberrations at a centromeric location because they do not contain many genes. Further explanation on why I chose these aberration sites can be found in </w:t>
      </w:r>
      <w:r w:rsidDel="00000000" w:rsidR="00000000" w:rsidRPr="00000000">
        <w:rPr>
          <w:u w:val="single"/>
          <w:vertAlign w:val="baseline"/>
          <w:rtl w:val="0"/>
        </w:rPr>
        <w:t xml:space="preserve">Results</w:t>
      </w:r>
      <w:r w:rsidDel="00000000" w:rsidR="00000000" w:rsidRPr="00000000">
        <w:rPr>
          <w:vertAlign w:val="baseline"/>
          <w:rtl w:val="0"/>
        </w:rPr>
        <w:t xml:space="preserve">.</w:t>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b w:val="1"/>
          <w:i w:val="1"/>
          <w:u w:val="single"/>
          <w:vertAlign w:val="baseline"/>
          <w:rtl w:val="0"/>
        </w:rPr>
        <w:t xml:space="preserve">Step 2:</w:t>
      </w:r>
      <w:r w:rsidDel="00000000" w:rsidR="00000000" w:rsidRPr="00000000">
        <w:rPr>
          <w:vertAlign w:val="baseline"/>
          <w:rtl w:val="0"/>
        </w:rPr>
        <w:t xml:space="preserve"> Find the list of genes that map to the identified cytogenetic location and download Virtual Northern data for each gene.</w:t>
      </w:r>
    </w:p>
    <w:p w:rsidR="00000000" w:rsidDel="00000000" w:rsidP="00000000" w:rsidRDefault="00000000" w:rsidRPr="00000000" w14:paraId="0000003D">
      <w:pPr>
        <w:rPr>
          <w:vertAlign w:val="baseline"/>
        </w:rPr>
      </w:pPr>
      <w:r w:rsidDel="00000000" w:rsidR="00000000" w:rsidRPr="00000000">
        <w:rPr>
          <w:vertAlign w:val="baseline"/>
          <w:rtl w:val="0"/>
        </w:rPr>
        <w:t xml:space="preserve">Procedure: </w:t>
      </w:r>
    </w:p>
    <w:p w:rsidR="00000000" w:rsidDel="00000000" w:rsidP="00000000" w:rsidRDefault="00000000" w:rsidRPr="00000000" w14:paraId="0000003E">
      <w:pPr>
        <w:rPr>
          <w:vertAlign w:val="baseline"/>
        </w:rPr>
      </w:pPr>
      <w:r w:rsidDel="00000000" w:rsidR="00000000" w:rsidRPr="00000000">
        <w:rPr>
          <w:vertAlign w:val="baseline"/>
          <w:rtl w:val="0"/>
        </w:rPr>
        <w:t xml:space="preserve">Go to the CGAP webpage. Go to </w:t>
      </w:r>
      <w:r w:rsidDel="00000000" w:rsidR="00000000" w:rsidRPr="00000000">
        <w:rPr>
          <w:u w:val="single"/>
          <w:vertAlign w:val="baseline"/>
          <w:rtl w:val="0"/>
        </w:rPr>
        <w:t xml:space="preserve">Gene Finder</w:t>
      </w:r>
      <w:r w:rsidDel="00000000" w:rsidR="00000000" w:rsidRPr="00000000">
        <w:rPr>
          <w:vertAlign w:val="baseline"/>
          <w:rtl w:val="0"/>
        </w:rPr>
        <w:t xml:space="preserve">. </w:t>
      </w:r>
    </w:p>
    <w:p w:rsidR="00000000" w:rsidDel="00000000" w:rsidP="00000000" w:rsidRDefault="00000000" w:rsidRPr="00000000" w14:paraId="0000003F">
      <w:pPr>
        <w:rPr>
          <w:vertAlign w:val="baseline"/>
        </w:rPr>
      </w:pPr>
      <w:r w:rsidDel="00000000" w:rsidR="00000000" w:rsidRPr="00000000">
        <w:rPr>
          <w:vertAlign w:val="baseline"/>
          <w:rtl w:val="0"/>
        </w:rPr>
        <w:t xml:space="preserve">Under </w:t>
      </w:r>
      <w:r w:rsidDel="00000000" w:rsidR="00000000" w:rsidRPr="00000000">
        <w:rPr>
          <w:u w:val="single"/>
          <w:vertAlign w:val="baseline"/>
          <w:rtl w:val="0"/>
        </w:rPr>
        <w:t xml:space="preserve">General</w:t>
      </w:r>
      <w:r w:rsidDel="00000000" w:rsidR="00000000" w:rsidRPr="00000000">
        <w:rPr>
          <w:vertAlign w:val="baseline"/>
          <w:rtl w:val="0"/>
        </w:rPr>
        <w:t xml:space="preserve">, for </w:t>
      </w:r>
      <w:r w:rsidDel="00000000" w:rsidR="00000000" w:rsidRPr="00000000">
        <w:rPr>
          <w:u w:val="single"/>
          <w:vertAlign w:val="baseline"/>
          <w:rtl w:val="0"/>
        </w:rPr>
        <w:t xml:space="preserve">choose the organism,</w:t>
      </w:r>
      <w:r w:rsidDel="00000000" w:rsidR="00000000" w:rsidRPr="00000000">
        <w:rPr>
          <w:vertAlign w:val="baseline"/>
          <w:rtl w:val="0"/>
        </w:rPr>
        <w:t xml:space="preserve"> enter “homo sapiens”. Under tissue type, enter “breast”. For the Gene ontology term, leave it blank. In cytogenetic location, enter the location of the chromosome aberration being studied, such as “11p15”. Leave the </w:t>
      </w:r>
      <w:r w:rsidDel="00000000" w:rsidR="00000000" w:rsidRPr="00000000">
        <w:rPr>
          <w:u w:val="single"/>
          <w:vertAlign w:val="baseline"/>
          <w:rtl w:val="0"/>
        </w:rPr>
        <w:t xml:space="preserve">Keyword in gene name</w:t>
      </w:r>
      <w:r w:rsidDel="00000000" w:rsidR="00000000" w:rsidRPr="00000000">
        <w:rPr>
          <w:vertAlign w:val="baseline"/>
          <w:rtl w:val="0"/>
        </w:rPr>
        <w:t xml:space="preserve"> blank. Then submit the query.</w:t>
      </w:r>
    </w:p>
    <w:p w:rsidR="00000000" w:rsidDel="00000000" w:rsidP="00000000" w:rsidRDefault="00000000" w:rsidRPr="00000000" w14:paraId="00000040">
      <w:pPr>
        <w:rPr>
          <w:vertAlign w:val="baseline"/>
        </w:rPr>
      </w:pPr>
      <w:r w:rsidDel="00000000" w:rsidR="00000000" w:rsidRPr="00000000">
        <w:rPr>
          <w:vertAlign w:val="baseline"/>
          <w:rtl w:val="0"/>
        </w:rPr>
        <w:t xml:space="preserve">A list of approximately 100 genes at the cytogenetic location is displayed. Using File Save from the browser, save the gene list in html format, open it up in Excel and resave it in xls format. </w:t>
      </w:r>
    </w:p>
    <w:p w:rsidR="00000000" w:rsidDel="00000000" w:rsidP="00000000" w:rsidRDefault="00000000" w:rsidRPr="00000000" w14:paraId="00000041">
      <w:pPr>
        <w:rPr>
          <w:vertAlign w:val="baseline"/>
        </w:rPr>
      </w:pPr>
      <w:r w:rsidDel="00000000" w:rsidR="00000000" w:rsidRPr="00000000">
        <w:rPr>
          <w:vertAlign w:val="baseline"/>
          <w:rtl w:val="0"/>
        </w:rPr>
        <w:t xml:space="preserve">In the gene list spread sheet, enter additional columns for number of Expressed Sequence Tags (ESTs) found in normal tissue for the specific gene, number of ESTs found in cancer tissue for the specific gene, the total number of ESTs in the normal tissue for all genes expressed in the tissue, the total number of ESTs in the cancer tissue for all genes expressed in the cancer tissue.  </w:t>
      </w:r>
    </w:p>
    <w:p w:rsidR="00000000" w:rsidDel="00000000" w:rsidP="00000000" w:rsidRDefault="00000000" w:rsidRPr="00000000" w14:paraId="00000042">
      <w:pPr>
        <w:rPr>
          <w:vertAlign w:val="baseline"/>
        </w:rPr>
      </w:pPr>
      <w:r w:rsidDel="00000000" w:rsidR="00000000" w:rsidRPr="00000000">
        <w:rPr>
          <w:vertAlign w:val="baseline"/>
          <w:rtl w:val="0"/>
        </w:rPr>
        <w:t xml:space="preserve">Go back to the gene list on your browser. Click on the hyperlink for each gene. This leads you to the Gene Info page for that gene. Click on the hyperlink titled Virtual Northern. For mammary gland, enter the four EST values into the excel spread sheet. Go back to the Gene list and repeat for each gene on the list. </w:t>
      </w:r>
    </w:p>
    <w:p w:rsidR="00000000" w:rsidDel="00000000" w:rsidP="00000000" w:rsidRDefault="00000000" w:rsidRPr="00000000" w14:paraId="00000043">
      <w:pPr>
        <w:rPr>
          <w:vertAlign w:val="baseline"/>
        </w:rPr>
      </w:pPr>
      <w:r w:rsidDel="00000000" w:rsidR="00000000" w:rsidRPr="00000000">
        <w:rPr>
          <w:vertAlign w:val="baseline"/>
          <w:rtl w:val="0"/>
        </w:rPr>
        <w:t xml:space="preserve">The result is an excel spread sheet with the list of genes and their relative expression levels in normal and cancer tissues.</w:t>
      </w:r>
    </w:p>
    <w:p w:rsidR="00000000" w:rsidDel="00000000" w:rsidP="00000000" w:rsidRDefault="00000000" w:rsidRPr="00000000" w14:paraId="00000044">
      <w:pPr>
        <w:rPr>
          <w:vertAlign w:val="baseline"/>
        </w:rPr>
      </w:pP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b w:val="1"/>
          <w:i w:val="1"/>
          <w:u w:val="single"/>
          <w:vertAlign w:val="baseline"/>
          <w:rtl w:val="0"/>
        </w:rPr>
        <w:t xml:space="preserve">Step 3:</w:t>
      </w:r>
      <w:r w:rsidDel="00000000" w:rsidR="00000000" w:rsidRPr="00000000">
        <w:rPr>
          <w:vertAlign w:val="baseline"/>
          <w:rtl w:val="0"/>
        </w:rPr>
        <w:t xml:space="preserve"> Statistical Analysis of the relative expression levels of normal and cancer tissues.</w:t>
      </w:r>
    </w:p>
    <w:p w:rsidR="00000000" w:rsidDel="00000000" w:rsidP="00000000" w:rsidRDefault="00000000" w:rsidRPr="00000000" w14:paraId="00000046">
      <w:pPr>
        <w:rPr>
          <w:vertAlign w:val="baseline"/>
        </w:rPr>
      </w:pPr>
      <w:r w:rsidDel="00000000" w:rsidR="00000000" w:rsidRPr="00000000">
        <w:rPr>
          <w:vertAlign w:val="baseline"/>
          <w:rtl w:val="0"/>
        </w:rPr>
        <w:t xml:space="preserve">Procedure: </w:t>
      </w:r>
    </w:p>
    <w:p w:rsidR="00000000" w:rsidDel="00000000" w:rsidP="00000000" w:rsidRDefault="00000000" w:rsidRPr="00000000" w14:paraId="00000047">
      <w:pPr>
        <w:rPr>
          <w:vertAlign w:val="baseline"/>
        </w:rPr>
      </w:pPr>
      <w:r w:rsidDel="00000000" w:rsidR="00000000" w:rsidRPr="00000000">
        <w:rPr>
          <w:vertAlign w:val="baseline"/>
          <w:rtl w:val="0"/>
        </w:rPr>
        <w:t xml:space="preserve">To make a statistical analysis of the data, I went to the Differential Gene Expression Displayer (DGED). This tool displays statistically significant differences in gene expression between two libraries or two pools of cDNA libraries chosen by the investigator. </w:t>
      </w:r>
    </w:p>
    <w:p w:rsidR="00000000" w:rsidDel="00000000" w:rsidP="00000000" w:rsidRDefault="00000000" w:rsidRPr="00000000" w14:paraId="00000048">
      <w:pPr>
        <w:rPr>
          <w:vertAlign w:val="baseline"/>
        </w:rPr>
      </w:pPr>
      <w:r w:rsidDel="00000000" w:rsidR="00000000" w:rsidRPr="00000000">
        <w:rPr>
          <w:vertAlign w:val="baseline"/>
          <w:rtl w:val="0"/>
        </w:rPr>
        <w:t xml:space="preserve">At the CGAP Catalog of Resources, go to DGED. Click on the hyperlink, </w:t>
      </w:r>
      <w:r w:rsidDel="00000000" w:rsidR="00000000" w:rsidRPr="00000000">
        <w:rPr>
          <w:u w:val="single"/>
          <w:vertAlign w:val="baseline"/>
          <w:rtl w:val="0"/>
        </w:rPr>
        <w:t xml:space="preserve">sequence odds ratio and the chi squared test</w:t>
      </w:r>
      <w:r w:rsidDel="00000000" w:rsidR="00000000" w:rsidRPr="00000000">
        <w:rPr>
          <w:vertAlign w:val="baseline"/>
          <w:rtl w:val="0"/>
        </w:rPr>
        <w:t xml:space="preserve">. This page describes the procedure on how to apply the chi squared test to a two x two table of the following form: </w:t>
      </w:r>
    </w:p>
    <w:p w:rsidR="00000000" w:rsidDel="00000000" w:rsidP="00000000" w:rsidRDefault="00000000" w:rsidRPr="00000000" w14:paraId="00000049">
      <w:pPr>
        <w:rPr>
          <w:vertAlign w:val="baseline"/>
        </w:rPr>
      </w:pPr>
      <w:r w:rsidDel="00000000" w:rsidR="00000000" w:rsidRPr="00000000">
        <w:rPr>
          <w:rtl w:val="0"/>
        </w:rPr>
      </w:r>
    </w:p>
    <w:tbl>
      <w:tblPr>
        <w:tblStyle w:val="Table6"/>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c>
          <w:tcPr>
            <w:vAlign w:val="top"/>
          </w:tcPr>
          <w:p w:rsidR="00000000" w:rsidDel="00000000" w:rsidP="00000000" w:rsidRDefault="00000000" w:rsidRPr="00000000" w14:paraId="0000004A">
            <w:pPr>
              <w:rPr>
                <w:vertAlign w:val="baseline"/>
              </w:rPr>
            </w:pPr>
            <w:r w:rsidDel="00000000" w:rsidR="00000000" w:rsidRPr="00000000">
              <w:rPr>
                <w:rtl w:val="0"/>
              </w:rPr>
            </w:r>
          </w:p>
        </w:tc>
        <w:tc>
          <w:tcPr>
            <w:vAlign w:val="top"/>
          </w:tcPr>
          <w:p w:rsidR="00000000" w:rsidDel="00000000" w:rsidP="00000000" w:rsidRDefault="00000000" w:rsidRPr="00000000" w14:paraId="0000004B">
            <w:pPr>
              <w:rPr>
                <w:vertAlign w:val="baseline"/>
              </w:rPr>
            </w:pPr>
            <w:r w:rsidDel="00000000" w:rsidR="00000000" w:rsidRPr="00000000">
              <w:rPr>
                <w:vertAlign w:val="baseline"/>
                <w:rtl w:val="0"/>
              </w:rPr>
              <w:t xml:space="preserve">Gene 1</w:t>
            </w:r>
          </w:p>
        </w:tc>
        <w:tc>
          <w:tcPr>
            <w:vAlign w:val="top"/>
          </w:tcPr>
          <w:p w:rsidR="00000000" w:rsidDel="00000000" w:rsidP="00000000" w:rsidRDefault="00000000" w:rsidRPr="00000000" w14:paraId="0000004C">
            <w:pPr>
              <w:rPr>
                <w:vertAlign w:val="baseline"/>
              </w:rPr>
            </w:pPr>
            <w:r w:rsidDel="00000000" w:rsidR="00000000" w:rsidRPr="00000000">
              <w:rPr>
                <w:vertAlign w:val="baseline"/>
                <w:rtl w:val="0"/>
              </w:rPr>
              <w:t xml:space="preserve">All other genes</w:t>
            </w:r>
          </w:p>
        </w:tc>
      </w:tr>
      <w:tr>
        <w:tc>
          <w:tcPr>
            <w:vAlign w:val="top"/>
          </w:tcPr>
          <w:p w:rsidR="00000000" w:rsidDel="00000000" w:rsidP="00000000" w:rsidRDefault="00000000" w:rsidRPr="00000000" w14:paraId="0000004D">
            <w:pPr>
              <w:rPr>
                <w:vertAlign w:val="baseline"/>
              </w:rPr>
            </w:pPr>
            <w:r w:rsidDel="00000000" w:rsidR="00000000" w:rsidRPr="00000000">
              <w:rPr>
                <w:vertAlign w:val="baseline"/>
                <w:rtl w:val="0"/>
              </w:rPr>
              <w:t xml:space="preserve">Normal tissue</w:t>
            </w:r>
          </w:p>
        </w:tc>
        <w:tc>
          <w:tcPr>
            <w:vAlign w:val="top"/>
          </w:tcPr>
          <w:p w:rsidR="00000000" w:rsidDel="00000000" w:rsidP="00000000" w:rsidRDefault="00000000" w:rsidRPr="00000000" w14:paraId="0000004E">
            <w:pPr>
              <w:rPr>
                <w:vertAlign w:val="baseline"/>
              </w:rPr>
            </w:pPr>
            <w:r w:rsidDel="00000000" w:rsidR="00000000" w:rsidRPr="00000000">
              <w:rPr>
                <w:vertAlign w:val="baseline"/>
                <w:rtl w:val="0"/>
              </w:rPr>
              <w:t xml:space="preserve">ESTs assigned to Gene 1</w:t>
            </w:r>
          </w:p>
        </w:tc>
        <w:tc>
          <w:tcPr>
            <w:vAlign w:val="top"/>
          </w:tcPr>
          <w:p w:rsidR="00000000" w:rsidDel="00000000" w:rsidP="00000000" w:rsidRDefault="00000000" w:rsidRPr="00000000" w14:paraId="0000004F">
            <w:pPr>
              <w:rPr>
                <w:vertAlign w:val="baseline"/>
              </w:rPr>
            </w:pPr>
            <w:r w:rsidDel="00000000" w:rsidR="00000000" w:rsidRPr="00000000">
              <w:rPr>
                <w:vertAlign w:val="baseline"/>
                <w:rtl w:val="0"/>
              </w:rPr>
              <w:t xml:space="preserve"># of ESTs in normal that are not Gene 1</w:t>
            </w:r>
          </w:p>
        </w:tc>
      </w:tr>
      <w:tr>
        <w:tc>
          <w:tcPr>
            <w:vAlign w:val="top"/>
          </w:tcPr>
          <w:p w:rsidR="00000000" w:rsidDel="00000000" w:rsidP="00000000" w:rsidRDefault="00000000" w:rsidRPr="00000000" w14:paraId="00000050">
            <w:pPr>
              <w:rPr>
                <w:vertAlign w:val="baseline"/>
              </w:rPr>
            </w:pPr>
            <w:r w:rsidDel="00000000" w:rsidR="00000000" w:rsidRPr="00000000">
              <w:rPr>
                <w:vertAlign w:val="baseline"/>
                <w:rtl w:val="0"/>
              </w:rPr>
              <w:t xml:space="preserve">Cancer tissue</w:t>
            </w:r>
          </w:p>
        </w:tc>
        <w:tc>
          <w:tcPr>
            <w:vAlign w:val="top"/>
          </w:tcPr>
          <w:p w:rsidR="00000000" w:rsidDel="00000000" w:rsidP="00000000" w:rsidRDefault="00000000" w:rsidRPr="00000000" w14:paraId="00000051">
            <w:pPr>
              <w:rPr>
                <w:vertAlign w:val="baseline"/>
              </w:rPr>
            </w:pPr>
            <w:r w:rsidDel="00000000" w:rsidR="00000000" w:rsidRPr="00000000">
              <w:rPr>
                <w:vertAlign w:val="baseline"/>
                <w:rtl w:val="0"/>
              </w:rPr>
              <w:t xml:space="preserve">ESTs assigned to gene 1</w:t>
            </w:r>
          </w:p>
        </w:tc>
        <w:tc>
          <w:tcPr>
            <w:vAlign w:val="top"/>
          </w:tcPr>
          <w:p w:rsidR="00000000" w:rsidDel="00000000" w:rsidP="00000000" w:rsidRDefault="00000000" w:rsidRPr="00000000" w14:paraId="00000052">
            <w:pPr>
              <w:rPr>
                <w:vertAlign w:val="baseline"/>
              </w:rPr>
            </w:pPr>
            <w:r w:rsidDel="00000000" w:rsidR="00000000" w:rsidRPr="00000000">
              <w:rPr>
                <w:vertAlign w:val="baseline"/>
                <w:rtl w:val="0"/>
              </w:rPr>
              <w:t xml:space="preserve"># of ESTs in normal that are not Gene 1</w:t>
            </w:r>
          </w:p>
        </w:tc>
      </w:tr>
    </w:tbl>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vertAlign w:val="baseline"/>
          <w:rtl w:val="0"/>
        </w:rPr>
        <w:t xml:space="preserve">To determine the number of ESTs in normal that are not Gene 1, I entered a formula, subtracting the ESTs assigned to the specific gene from the total number of genes. I used the formula, G12-E12, where G is the column heading for ESTs assigned to Gene1, and E is the column heading for the total ESTs in normal tissue. 12 refers to the row of the first gene. </w:t>
      </w:r>
    </w:p>
    <w:p w:rsidR="00000000" w:rsidDel="00000000" w:rsidP="00000000" w:rsidRDefault="00000000" w:rsidRPr="00000000" w14:paraId="00000055">
      <w:pPr>
        <w:rPr>
          <w:vertAlign w:val="baseline"/>
        </w:rPr>
      </w:pPr>
      <w:r w:rsidDel="00000000" w:rsidR="00000000" w:rsidRPr="00000000">
        <w:rPr>
          <w:vertAlign w:val="baseline"/>
          <w:rtl w:val="0"/>
        </w:rPr>
        <w:t xml:space="preserve">I then highlighted the column beneath row 12, to the row of the last gene in the gene list. I pressed ctrl + D. This fill down command propagates the formula down the column with the proper row numbers for each gene. I repeated this procedure for the cancer tissue columns.</w:t>
      </w:r>
    </w:p>
    <w:p w:rsidR="00000000" w:rsidDel="00000000" w:rsidP="00000000" w:rsidRDefault="00000000" w:rsidRPr="00000000" w14:paraId="00000056">
      <w:pPr>
        <w:rPr>
          <w:vertAlign w:val="baseline"/>
        </w:rPr>
      </w:pPr>
      <w:r w:rsidDel="00000000" w:rsidR="00000000" w:rsidRPr="00000000">
        <w:rPr>
          <w:vertAlign w:val="baseline"/>
          <w:rtl w:val="0"/>
        </w:rPr>
        <w:t xml:space="preserve">I then asked my dad for help on chi squared, who emailed the CGAP helpdesk to ask for the formula to calculate the chi squared test, and they sent back this response:</w:t>
      </w:r>
    </w:p>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rPr>
          <w:i w:val="0"/>
          <w:vertAlign w:val="baseline"/>
        </w:rPr>
      </w:pPr>
      <w:r w:rsidDel="00000000" w:rsidR="00000000" w:rsidRPr="00000000">
        <w:rPr>
          <w:i w:val="1"/>
          <w:vertAlign w:val="baseline"/>
          <w:rtl w:val="0"/>
        </w:rPr>
        <w:t xml:space="preserve">From: &lt;Marty_Bartholdi@BERLEX.COM&gt;</w:t>
      </w:r>
      <w:r w:rsidDel="00000000" w:rsidR="00000000" w:rsidRPr="00000000">
        <w:rPr>
          <w:rtl w:val="0"/>
        </w:rPr>
      </w:r>
    </w:p>
    <w:p w:rsidR="00000000" w:rsidDel="00000000" w:rsidP="00000000" w:rsidRDefault="00000000" w:rsidRPr="00000000" w14:paraId="00000059">
      <w:pPr>
        <w:rPr>
          <w:i w:val="0"/>
          <w:vertAlign w:val="baseline"/>
        </w:rPr>
      </w:pPr>
      <w:r w:rsidDel="00000000" w:rsidR="00000000" w:rsidRPr="00000000">
        <w:rPr>
          <w:i w:val="1"/>
          <w:vertAlign w:val="baseline"/>
          <w:rtl w:val="0"/>
        </w:rPr>
        <w:t xml:space="preserve">To: &lt;marty-bartholdi@worldnet.att.net&gt;</w:t>
      </w:r>
      <w:r w:rsidDel="00000000" w:rsidR="00000000" w:rsidRPr="00000000">
        <w:rPr>
          <w:rtl w:val="0"/>
        </w:rPr>
      </w:r>
    </w:p>
    <w:p w:rsidR="00000000" w:rsidDel="00000000" w:rsidP="00000000" w:rsidRDefault="00000000" w:rsidRPr="00000000" w14:paraId="0000005A">
      <w:pPr>
        <w:rPr>
          <w:i w:val="0"/>
          <w:vertAlign w:val="baseline"/>
        </w:rPr>
      </w:pPr>
      <w:r w:rsidDel="00000000" w:rsidR="00000000" w:rsidRPr="00000000">
        <w:rPr>
          <w:i w:val="1"/>
          <w:vertAlign w:val="baseline"/>
          <w:rtl w:val="0"/>
        </w:rPr>
        <w:t xml:space="preserve">Subject: chi sq and P value</w:t>
      </w:r>
      <w:r w:rsidDel="00000000" w:rsidR="00000000" w:rsidRPr="00000000">
        <w:rPr>
          <w:rtl w:val="0"/>
        </w:rPr>
      </w:r>
    </w:p>
    <w:p w:rsidR="00000000" w:rsidDel="00000000" w:rsidP="00000000" w:rsidRDefault="00000000" w:rsidRPr="00000000" w14:paraId="0000005B">
      <w:pPr>
        <w:rPr>
          <w:i w:val="0"/>
          <w:vertAlign w:val="baseline"/>
        </w:rPr>
      </w:pPr>
      <w:r w:rsidDel="00000000" w:rsidR="00000000" w:rsidRPr="00000000">
        <w:rPr>
          <w:i w:val="1"/>
          <w:vertAlign w:val="baseline"/>
          <w:rtl w:val="0"/>
        </w:rPr>
        <w:t xml:space="preserve">Date: Monday, November 26, 2001 1:50 PM</w:t>
      </w:r>
      <w:r w:rsidDel="00000000" w:rsidR="00000000" w:rsidRPr="00000000">
        <w:rPr>
          <w:rtl w:val="0"/>
        </w:rPr>
      </w:r>
    </w:p>
    <w:p w:rsidR="00000000" w:rsidDel="00000000" w:rsidP="00000000" w:rsidRDefault="00000000" w:rsidRPr="00000000" w14:paraId="0000005C">
      <w:pPr>
        <w:rPr>
          <w:i w:val="0"/>
          <w:vertAlign w:val="baseline"/>
        </w:rPr>
      </w:pPr>
      <w:r w:rsidDel="00000000" w:rsidR="00000000" w:rsidRPr="00000000">
        <w:rPr>
          <w:rtl w:val="0"/>
        </w:rPr>
      </w:r>
    </w:p>
    <w:p w:rsidR="00000000" w:rsidDel="00000000" w:rsidP="00000000" w:rsidRDefault="00000000" w:rsidRPr="00000000" w14:paraId="0000005D">
      <w:pPr>
        <w:rPr>
          <w:i w:val="0"/>
          <w:vertAlign w:val="baseline"/>
        </w:rPr>
      </w:pPr>
      <w:r w:rsidDel="00000000" w:rsidR="00000000" w:rsidRPr="00000000">
        <w:rPr>
          <w:i w:val="1"/>
          <w:vertAlign w:val="baseline"/>
          <w:rtl w:val="0"/>
        </w:rPr>
        <w:t xml:space="preserve">----- Forwarded by Marty Bartholdi/RM/USR/SHG on 11/26/01 01:49 PM -----</w:t>
      </w:r>
      <w:r w:rsidDel="00000000" w:rsidR="00000000" w:rsidRPr="00000000">
        <w:rPr>
          <w:rtl w:val="0"/>
        </w:rPr>
      </w:r>
    </w:p>
    <w:p w:rsidR="00000000" w:rsidDel="00000000" w:rsidP="00000000" w:rsidRDefault="00000000" w:rsidRPr="00000000" w14:paraId="0000005E">
      <w:pPr>
        <w:rPr>
          <w:i w:val="0"/>
          <w:vertAlign w:val="baseline"/>
        </w:rPr>
      </w:pPr>
      <w:r w:rsidDel="00000000" w:rsidR="00000000" w:rsidRPr="00000000">
        <w:rPr>
          <w:i w:val="1"/>
          <w:vertAlign w:val="baseline"/>
          <w:rtl w:val="0"/>
        </w:rPr>
        <w:t xml:space="preserve">                                                                                            </w:t>
      </w:r>
      <w:r w:rsidDel="00000000" w:rsidR="00000000" w:rsidRPr="00000000">
        <w:rPr>
          <w:rtl w:val="0"/>
        </w:rPr>
      </w:r>
    </w:p>
    <w:p w:rsidR="00000000" w:rsidDel="00000000" w:rsidP="00000000" w:rsidRDefault="00000000" w:rsidRPr="00000000" w14:paraId="0000005F">
      <w:pPr>
        <w:rPr>
          <w:i w:val="0"/>
          <w:vertAlign w:val="baseline"/>
        </w:rPr>
      </w:pPr>
      <w:r w:rsidDel="00000000" w:rsidR="00000000" w:rsidRPr="00000000">
        <w:rPr>
          <w:i w:val="1"/>
          <w:vertAlign w:val="baseline"/>
          <w:rtl w:val="0"/>
        </w:rPr>
        <w:t xml:space="preserve">                    "Schaefer,                                                              </w:t>
      </w:r>
      <w:r w:rsidDel="00000000" w:rsidR="00000000" w:rsidRPr="00000000">
        <w:rPr>
          <w:rtl w:val="0"/>
        </w:rPr>
      </w:r>
    </w:p>
    <w:p w:rsidR="00000000" w:rsidDel="00000000" w:rsidP="00000000" w:rsidRDefault="00000000" w:rsidRPr="00000000" w14:paraId="00000060">
      <w:pPr>
        <w:rPr>
          <w:i w:val="0"/>
          <w:vertAlign w:val="baseline"/>
        </w:rPr>
      </w:pPr>
      <w:r w:rsidDel="00000000" w:rsidR="00000000" w:rsidRPr="00000000">
        <w:rPr>
          <w:i w:val="1"/>
          <w:vertAlign w:val="baseline"/>
          <w:rtl w:val="0"/>
        </w:rPr>
        <w:t xml:space="preserve">                    Carl (NCI)"                                                             </w:t>
      </w:r>
      <w:r w:rsidDel="00000000" w:rsidR="00000000" w:rsidRPr="00000000">
        <w:rPr>
          <w:rtl w:val="0"/>
        </w:rPr>
      </w:r>
    </w:p>
    <w:p w:rsidR="00000000" w:rsidDel="00000000" w:rsidP="00000000" w:rsidRDefault="00000000" w:rsidRPr="00000000" w14:paraId="00000061">
      <w:pPr>
        <w:rPr>
          <w:i w:val="0"/>
          <w:vertAlign w:val="baseline"/>
        </w:rPr>
      </w:pPr>
      <w:r w:rsidDel="00000000" w:rsidR="00000000" w:rsidRPr="00000000">
        <w:rPr>
          <w:i w:val="1"/>
          <w:vertAlign w:val="baseline"/>
          <w:rtl w:val="0"/>
        </w:rPr>
        <w:t xml:space="preserve">                    &lt;schaefec@mai To:    Marty Bartholdi/RM/USR/SHG@SCHERINGGROUP           </w:t>
      </w:r>
      <w:r w:rsidDel="00000000" w:rsidR="00000000" w:rsidRPr="00000000">
        <w:rPr>
          <w:rtl w:val="0"/>
        </w:rPr>
      </w:r>
    </w:p>
    <w:p w:rsidR="00000000" w:rsidDel="00000000" w:rsidP="00000000" w:rsidRDefault="00000000" w:rsidRPr="00000000" w14:paraId="00000062">
      <w:pPr>
        <w:rPr>
          <w:i w:val="0"/>
          <w:vertAlign w:val="baseline"/>
        </w:rPr>
      </w:pPr>
      <w:r w:rsidDel="00000000" w:rsidR="00000000" w:rsidRPr="00000000">
        <w:rPr>
          <w:i w:val="1"/>
          <w:vertAlign w:val="baseline"/>
          <w:rtl w:val="0"/>
        </w:rPr>
        <w:t xml:space="preserve">                    l.nih.gov&gt;    cc:    "Greenhut, Susan (NCI)" &lt;greens@osp.nci.nih.gov&gt;   </w:t>
      </w:r>
      <w:r w:rsidDel="00000000" w:rsidR="00000000" w:rsidRPr="00000000">
        <w:rPr>
          <w:rtl w:val="0"/>
        </w:rPr>
      </w:r>
    </w:p>
    <w:p w:rsidR="00000000" w:rsidDel="00000000" w:rsidP="00000000" w:rsidRDefault="00000000" w:rsidRPr="00000000" w14:paraId="00000063">
      <w:pPr>
        <w:rPr>
          <w:i w:val="0"/>
          <w:vertAlign w:val="baseline"/>
        </w:rPr>
      </w:pPr>
      <w:r w:rsidDel="00000000" w:rsidR="00000000" w:rsidRPr="00000000">
        <w:rPr>
          <w:i w:val="1"/>
          <w:vertAlign w:val="baseline"/>
          <w:rtl w:val="0"/>
        </w:rPr>
        <w:t xml:space="preserve">                                  Subject:                                                  </w:t>
      </w:r>
      <w:r w:rsidDel="00000000" w:rsidR="00000000" w:rsidRPr="00000000">
        <w:rPr>
          <w:rtl w:val="0"/>
        </w:rPr>
      </w:r>
    </w:p>
    <w:p w:rsidR="00000000" w:rsidDel="00000000" w:rsidP="00000000" w:rsidRDefault="00000000" w:rsidRPr="00000000" w14:paraId="00000064">
      <w:pPr>
        <w:rPr>
          <w:i w:val="0"/>
          <w:vertAlign w:val="baseline"/>
        </w:rPr>
      </w:pPr>
      <w:r w:rsidDel="00000000" w:rsidR="00000000" w:rsidRPr="00000000">
        <w:rPr>
          <w:i w:val="1"/>
          <w:vertAlign w:val="baseline"/>
          <w:rtl w:val="0"/>
        </w:rPr>
        <w:t xml:space="preserve">                    11/26/01             chi sq and P value                                 </w:t>
      </w:r>
      <w:r w:rsidDel="00000000" w:rsidR="00000000" w:rsidRPr="00000000">
        <w:rPr>
          <w:rtl w:val="0"/>
        </w:rPr>
      </w:r>
    </w:p>
    <w:p w:rsidR="00000000" w:rsidDel="00000000" w:rsidP="00000000" w:rsidRDefault="00000000" w:rsidRPr="00000000" w14:paraId="00000065">
      <w:pPr>
        <w:rPr>
          <w:i w:val="0"/>
          <w:vertAlign w:val="baseline"/>
        </w:rPr>
      </w:pPr>
      <w:r w:rsidDel="00000000" w:rsidR="00000000" w:rsidRPr="00000000">
        <w:rPr>
          <w:i w:val="1"/>
          <w:vertAlign w:val="baseline"/>
          <w:rtl w:val="0"/>
        </w:rPr>
        <w:t xml:space="preserve">                    12:57 PM                                                                </w:t>
      </w:r>
      <w:r w:rsidDel="00000000" w:rsidR="00000000" w:rsidRPr="00000000">
        <w:rPr>
          <w:rtl w:val="0"/>
        </w:rPr>
      </w:r>
    </w:p>
    <w:p w:rsidR="00000000" w:rsidDel="00000000" w:rsidP="00000000" w:rsidRDefault="00000000" w:rsidRPr="00000000" w14:paraId="00000066">
      <w:pPr>
        <w:rPr>
          <w:i w:val="0"/>
          <w:vertAlign w:val="baseline"/>
        </w:rPr>
      </w:pPr>
      <w:r w:rsidDel="00000000" w:rsidR="00000000" w:rsidRPr="00000000">
        <w:rPr>
          <w:i w:val="1"/>
          <w:vertAlign w:val="baseline"/>
          <w:rtl w:val="0"/>
        </w:rPr>
        <w:t xml:space="preserve">                                                                                           </w:t>
      </w:r>
      <w:r w:rsidDel="00000000" w:rsidR="00000000" w:rsidRPr="00000000">
        <w:rPr>
          <w:rtl w:val="0"/>
        </w:rPr>
      </w:r>
    </w:p>
    <w:p w:rsidR="00000000" w:rsidDel="00000000" w:rsidP="00000000" w:rsidRDefault="00000000" w:rsidRPr="00000000" w14:paraId="00000067">
      <w:pPr>
        <w:rPr>
          <w:i w:val="0"/>
          <w:vertAlign w:val="baseline"/>
        </w:rPr>
      </w:pPr>
      <w:r w:rsidDel="00000000" w:rsidR="00000000" w:rsidRPr="00000000">
        <w:rPr>
          <w:i w:val="1"/>
          <w:vertAlign w:val="baseline"/>
          <w:rtl w:val="0"/>
        </w:rPr>
        <w:t xml:space="preserve">I think typos are getting in our way here.</w:t>
      </w:r>
      <w:r w:rsidDel="00000000" w:rsidR="00000000" w:rsidRPr="00000000">
        <w:rPr>
          <w:rtl w:val="0"/>
        </w:rPr>
      </w:r>
    </w:p>
    <w:p w:rsidR="00000000" w:rsidDel="00000000" w:rsidP="00000000" w:rsidRDefault="00000000" w:rsidRPr="00000000" w14:paraId="00000068">
      <w:pPr>
        <w:rPr>
          <w:i w:val="0"/>
          <w:vertAlign w:val="baseline"/>
        </w:rPr>
      </w:pPr>
      <w:r w:rsidDel="00000000" w:rsidR="00000000" w:rsidRPr="00000000">
        <w:rPr>
          <w:i w:val="1"/>
          <w:vertAlign w:val="baseline"/>
          <w:rtl w:val="0"/>
        </w:rPr>
        <w:t xml:space="preserve">We compute the chi sq value using Perl code that does the following:</w:t>
      </w:r>
      <w:r w:rsidDel="00000000" w:rsidR="00000000" w:rsidRPr="00000000">
        <w:rPr>
          <w:rtl w:val="0"/>
        </w:rPr>
      </w:r>
    </w:p>
    <w:p w:rsidR="00000000" w:rsidDel="00000000" w:rsidP="00000000" w:rsidRDefault="00000000" w:rsidRPr="00000000" w14:paraId="00000069">
      <w:pPr>
        <w:rPr>
          <w:i w:val="0"/>
          <w:vertAlign w:val="baseline"/>
        </w:rPr>
      </w:pPr>
      <w:r w:rsidDel="00000000" w:rsidR="00000000" w:rsidRPr="00000000">
        <w:rPr>
          <w:rtl w:val="0"/>
        </w:rPr>
      </w:r>
    </w:p>
    <w:p w:rsidR="00000000" w:rsidDel="00000000" w:rsidP="00000000" w:rsidRDefault="00000000" w:rsidRPr="00000000" w14:paraId="0000006A">
      <w:pPr>
        <w:rPr>
          <w:i w:val="0"/>
          <w:vertAlign w:val="baseline"/>
        </w:rPr>
      </w:pPr>
      <w:r w:rsidDel="00000000" w:rsidR="00000000" w:rsidRPr="00000000">
        <w:rPr>
          <w:i w:val="1"/>
          <w:vertAlign w:val="baseline"/>
          <w:rtl w:val="0"/>
        </w:rPr>
        <w:t xml:space="preserve">[(a+b+c+d) x (a x d - b x c) x (a x d - b x c)] / [(a+b) x (c+d) x (a+c) x</w:t>
      </w:r>
      <w:r w:rsidDel="00000000" w:rsidR="00000000" w:rsidRPr="00000000">
        <w:rPr>
          <w:rtl w:val="0"/>
        </w:rPr>
      </w:r>
    </w:p>
    <w:p w:rsidR="00000000" w:rsidDel="00000000" w:rsidP="00000000" w:rsidRDefault="00000000" w:rsidRPr="00000000" w14:paraId="0000006B">
      <w:pPr>
        <w:rPr>
          <w:i w:val="0"/>
          <w:vertAlign w:val="baseline"/>
        </w:rPr>
      </w:pPr>
      <w:r w:rsidDel="00000000" w:rsidR="00000000" w:rsidRPr="00000000">
        <w:rPr>
          <w:i w:val="1"/>
          <w:vertAlign w:val="baseline"/>
          <w:rtl w:val="0"/>
        </w:rPr>
        <w:t xml:space="preserve">(b+d)]</w:t>
      </w:r>
      <w:r w:rsidDel="00000000" w:rsidR="00000000" w:rsidRPr="00000000">
        <w:rPr>
          <w:rtl w:val="0"/>
        </w:rPr>
      </w:r>
    </w:p>
    <w:p w:rsidR="00000000" w:rsidDel="00000000" w:rsidP="00000000" w:rsidRDefault="00000000" w:rsidRPr="00000000" w14:paraId="0000006C">
      <w:pPr>
        <w:rPr>
          <w:i w:val="0"/>
          <w:vertAlign w:val="baseline"/>
        </w:rPr>
      </w:pPr>
      <w:r w:rsidDel="00000000" w:rsidR="00000000" w:rsidRPr="00000000">
        <w:rPr>
          <w:rtl w:val="0"/>
        </w:rPr>
      </w:r>
    </w:p>
    <w:p w:rsidR="00000000" w:rsidDel="00000000" w:rsidP="00000000" w:rsidRDefault="00000000" w:rsidRPr="00000000" w14:paraId="0000006D">
      <w:pPr>
        <w:rPr>
          <w:i w:val="0"/>
          <w:vertAlign w:val="baseline"/>
        </w:rPr>
      </w:pPr>
      <w:r w:rsidDel="00000000" w:rsidR="00000000" w:rsidRPr="00000000">
        <w:rPr>
          <w:i w:val="1"/>
          <w:vertAlign w:val="baseline"/>
          <w:rtl w:val="0"/>
        </w:rPr>
        <w:t xml:space="preserve">Note that (a x d - b x c) x (a x d - b x c) is just the square of (a x d -</w:t>
      </w:r>
      <w:r w:rsidDel="00000000" w:rsidR="00000000" w:rsidRPr="00000000">
        <w:rPr>
          <w:rtl w:val="0"/>
        </w:rPr>
      </w:r>
    </w:p>
    <w:p w:rsidR="00000000" w:rsidDel="00000000" w:rsidP="00000000" w:rsidRDefault="00000000" w:rsidRPr="00000000" w14:paraId="0000006E">
      <w:pPr>
        <w:rPr>
          <w:i w:val="0"/>
          <w:vertAlign w:val="baseline"/>
        </w:rPr>
      </w:pPr>
      <w:r w:rsidDel="00000000" w:rsidR="00000000" w:rsidRPr="00000000">
        <w:rPr>
          <w:i w:val="1"/>
          <w:vertAlign w:val="baseline"/>
          <w:rtl w:val="0"/>
        </w:rPr>
        <w:t xml:space="preserve">b x c); there was a typo in the previous mail we sent you: "b x d" should</w:t>
      </w:r>
      <w:r w:rsidDel="00000000" w:rsidR="00000000" w:rsidRPr="00000000">
        <w:rPr>
          <w:rtl w:val="0"/>
        </w:rPr>
      </w:r>
    </w:p>
    <w:p w:rsidR="00000000" w:rsidDel="00000000" w:rsidP="00000000" w:rsidRDefault="00000000" w:rsidRPr="00000000" w14:paraId="0000006F">
      <w:pPr>
        <w:rPr>
          <w:i w:val="0"/>
          <w:vertAlign w:val="baseline"/>
        </w:rPr>
      </w:pPr>
      <w:r w:rsidDel="00000000" w:rsidR="00000000" w:rsidRPr="00000000">
        <w:rPr>
          <w:i w:val="1"/>
          <w:vertAlign w:val="baseline"/>
          <w:rtl w:val="0"/>
        </w:rPr>
        <w:t xml:space="preserve">have read "b x c".</w:t>
      </w:r>
      <w:r w:rsidDel="00000000" w:rsidR="00000000" w:rsidRPr="00000000">
        <w:rPr>
          <w:rtl w:val="0"/>
        </w:rPr>
      </w:r>
    </w:p>
    <w:p w:rsidR="00000000" w:rsidDel="00000000" w:rsidP="00000000" w:rsidRDefault="00000000" w:rsidRPr="00000000" w14:paraId="00000070">
      <w:pPr>
        <w:rPr>
          <w:i w:val="0"/>
          <w:vertAlign w:val="baseline"/>
        </w:rPr>
      </w:pPr>
      <w:r w:rsidDel="00000000" w:rsidR="00000000" w:rsidRPr="00000000">
        <w:rPr>
          <w:rtl w:val="0"/>
        </w:rPr>
      </w:r>
    </w:p>
    <w:p w:rsidR="00000000" w:rsidDel="00000000" w:rsidP="00000000" w:rsidRDefault="00000000" w:rsidRPr="00000000" w14:paraId="00000071">
      <w:pPr>
        <w:rPr>
          <w:i w:val="0"/>
          <w:vertAlign w:val="baseline"/>
        </w:rPr>
      </w:pPr>
      <w:r w:rsidDel="00000000" w:rsidR="00000000" w:rsidRPr="00000000">
        <w:rPr>
          <w:i w:val="1"/>
          <w:vertAlign w:val="baseline"/>
          <w:rtl w:val="0"/>
        </w:rPr>
        <w:t xml:space="preserve">We compute the P value as a continuous value rather than using a lookup</w:t>
      </w:r>
      <w:r w:rsidDel="00000000" w:rsidR="00000000" w:rsidRPr="00000000">
        <w:rPr>
          <w:rtl w:val="0"/>
        </w:rPr>
      </w:r>
    </w:p>
    <w:p w:rsidR="00000000" w:rsidDel="00000000" w:rsidP="00000000" w:rsidRDefault="00000000" w:rsidRPr="00000000" w14:paraId="00000072">
      <w:pPr>
        <w:rPr>
          <w:i w:val="0"/>
          <w:vertAlign w:val="baseline"/>
        </w:rPr>
      </w:pPr>
      <w:r w:rsidDel="00000000" w:rsidR="00000000" w:rsidRPr="00000000">
        <w:rPr>
          <w:i w:val="1"/>
          <w:vertAlign w:val="baseline"/>
          <w:rtl w:val="0"/>
        </w:rPr>
        <w:t xml:space="preserve">table. We use some C code that we obtained from this source:</w:t>
      </w:r>
      <w:r w:rsidDel="00000000" w:rsidR="00000000" w:rsidRPr="00000000">
        <w:rPr>
          <w:rtl w:val="0"/>
        </w:rPr>
      </w:r>
    </w:p>
    <w:p w:rsidR="00000000" w:rsidDel="00000000" w:rsidP="00000000" w:rsidRDefault="00000000" w:rsidRPr="00000000" w14:paraId="00000073">
      <w:pPr>
        <w:rPr>
          <w:i w:val="0"/>
          <w:vertAlign w:val="baseline"/>
        </w:rPr>
      </w:pPr>
      <w:r w:rsidDel="00000000" w:rsidR="00000000" w:rsidRPr="00000000">
        <w:rPr>
          <w:i w:val="1"/>
          <w:vertAlign w:val="baseline"/>
          <w:rtl w:val="0"/>
        </w:rPr>
        <w:t xml:space="preserve">http://www.fourmilab.ch/rpkp/experiments/distribution/rpkp.tar.gz</w:t>
      </w:r>
      <w:r w:rsidDel="00000000" w:rsidR="00000000" w:rsidRPr="00000000">
        <w:rPr>
          <w:rtl w:val="0"/>
        </w:rPr>
      </w:r>
    </w:p>
    <w:p w:rsidR="00000000" w:rsidDel="00000000" w:rsidP="00000000" w:rsidRDefault="00000000" w:rsidRPr="00000000" w14:paraId="00000074">
      <w:pPr>
        <w:rPr>
          <w:i w:val="0"/>
          <w:vertAlign w:val="baseline"/>
        </w:rPr>
      </w:pPr>
      <w:r w:rsidDel="00000000" w:rsidR="00000000" w:rsidRPr="00000000">
        <w:rPr>
          <w:i w:val="1"/>
          <w:vertAlign w:val="baseline"/>
          <w:rtl w:val="0"/>
        </w:rPr>
        <w:t xml:space="preserve">-- Carl Schaefer</w:t>
      </w:r>
      <w:r w:rsidDel="00000000" w:rsidR="00000000" w:rsidRPr="00000000">
        <w:rPr>
          <w:rtl w:val="0"/>
        </w:rPr>
      </w:r>
    </w:p>
    <w:p w:rsidR="00000000" w:rsidDel="00000000" w:rsidP="00000000" w:rsidRDefault="00000000" w:rsidRPr="00000000" w14:paraId="00000075">
      <w:pPr>
        <w:rPr>
          <w:i w:val="0"/>
          <w:vertAlign w:val="baseline"/>
        </w:rPr>
      </w:pPr>
      <w:r w:rsidDel="00000000" w:rsidR="00000000" w:rsidRPr="00000000">
        <w:rPr>
          <w:i w:val="1"/>
          <w:vertAlign w:val="baseline"/>
          <w:rtl w:val="0"/>
        </w:rPr>
        <w:t xml:space="preserve">   National Cancer Institute</w:t>
      </w:r>
      <w:r w:rsidDel="00000000" w:rsidR="00000000" w:rsidRPr="00000000">
        <w:rPr>
          <w:rtl w:val="0"/>
        </w:rPr>
      </w:r>
    </w:p>
    <w:p w:rsidR="00000000" w:rsidDel="00000000" w:rsidP="00000000" w:rsidRDefault="00000000" w:rsidRPr="00000000" w14:paraId="00000076">
      <w:pPr>
        <w:rPr>
          <w:i w:val="0"/>
          <w:vertAlign w:val="baseline"/>
        </w:rPr>
      </w:pPr>
      <w:r w:rsidDel="00000000" w:rsidR="00000000" w:rsidRPr="00000000">
        <w:rPr>
          <w:i w:val="1"/>
          <w:vertAlign w:val="baseline"/>
          <w:rtl w:val="0"/>
        </w:rPr>
        <w:t xml:space="preserve">   Center for Bioinformatics</w:t>
      </w:r>
      <w:r w:rsidDel="00000000" w:rsidR="00000000" w:rsidRPr="00000000">
        <w:rPr>
          <w:rtl w:val="0"/>
        </w:rPr>
      </w:r>
    </w:p>
    <w:p w:rsidR="00000000" w:rsidDel="00000000" w:rsidP="00000000" w:rsidRDefault="00000000" w:rsidRPr="00000000" w14:paraId="00000077">
      <w:pPr>
        <w:rPr>
          <w:i w:val="0"/>
          <w:vertAlign w:val="baseline"/>
        </w:rPr>
      </w:pPr>
      <w:r w:rsidDel="00000000" w:rsidR="00000000" w:rsidRPr="00000000">
        <w:rPr>
          <w:i w:val="1"/>
          <w:vertAlign w:val="baseline"/>
          <w:rtl w:val="0"/>
        </w:rPr>
        <w:t xml:space="preserve">   301-435-1535</w:t>
      </w:r>
      <w:r w:rsidDel="00000000" w:rsidR="00000000" w:rsidRPr="00000000">
        <w:rPr>
          <w:rtl w:val="0"/>
        </w:rPr>
      </w:r>
    </w:p>
    <w:p w:rsidR="00000000" w:rsidDel="00000000" w:rsidP="00000000" w:rsidRDefault="00000000" w:rsidRPr="00000000" w14:paraId="00000078">
      <w:pPr>
        <w:rPr>
          <w:vertAlign w:val="baseline"/>
        </w:rPr>
      </w:pPr>
      <w:r w:rsidDel="00000000" w:rsidR="00000000" w:rsidRPr="00000000">
        <w:rPr>
          <w:rtl w:val="0"/>
        </w:rPr>
      </w:r>
    </w:p>
    <w:p w:rsidR="00000000" w:rsidDel="00000000" w:rsidP="00000000" w:rsidRDefault="00000000" w:rsidRPr="00000000" w14:paraId="00000079">
      <w:pPr>
        <w:ind w:firstLine="720"/>
        <w:rPr>
          <w:vertAlign w:val="baseline"/>
        </w:rPr>
      </w:pPr>
      <w:r w:rsidDel="00000000" w:rsidR="00000000" w:rsidRPr="00000000">
        <w:rPr>
          <w:vertAlign w:val="baseline"/>
          <w:rtl w:val="0"/>
        </w:rPr>
        <w:t xml:space="preserve">In the excel spread sheet, I entered the chi squared calculation using the proper column and row designations for each value. </w:t>
      </w:r>
    </w:p>
    <w:p w:rsidR="00000000" w:rsidDel="00000000" w:rsidP="00000000" w:rsidRDefault="00000000" w:rsidRPr="00000000" w14:paraId="0000007A">
      <w:pPr>
        <w:rPr>
          <w:vertAlign w:val="baseline"/>
        </w:rPr>
      </w:pPr>
      <w:r w:rsidDel="00000000" w:rsidR="00000000" w:rsidRPr="00000000">
        <w:rPr>
          <w:vertAlign w:val="baseline"/>
          <w:rtl w:val="0"/>
        </w:rPr>
        <w:t xml:space="preserve">(E11+I11+F11+J11)*(E11*J11-I11*F11)*(E11*J11-I11*F11)/((E11+I11)*(F11+J11)*(E11+F11)*(I11+J11))</w:t>
      </w:r>
    </w:p>
    <w:p w:rsidR="00000000" w:rsidDel="00000000" w:rsidP="00000000" w:rsidRDefault="00000000" w:rsidRPr="00000000" w14:paraId="0000007B">
      <w:pPr>
        <w:rPr>
          <w:vertAlign w:val="baseline"/>
        </w:rPr>
      </w:pPr>
      <w:r w:rsidDel="00000000" w:rsidR="00000000" w:rsidRPr="00000000">
        <w:rPr>
          <w:vertAlign w:val="baseline"/>
          <w:rtl w:val="0"/>
        </w:rPr>
        <w:t xml:space="preserve">This equation produces the value for the chi squared distribution, which I then entered into the formula CHIDIST(K12,1) which yields the p value. The smaller the p value, the more likely it is that the observed expression difference is not the result of random variation. For example, a p value of .05 means that there is a 95% chance that the difference seen is significant and a 5% chance that it is due to random variation.</w:t>
      </w:r>
    </w:p>
    <w:p w:rsidR="00000000" w:rsidDel="00000000" w:rsidP="00000000" w:rsidRDefault="00000000" w:rsidRPr="00000000" w14:paraId="0000007C">
      <w:pPr>
        <w:rPr>
          <w:vertAlign w:val="baseline"/>
        </w:rPr>
      </w:pPr>
      <w:r w:rsidDel="00000000" w:rsidR="00000000" w:rsidRPr="00000000">
        <w:rPr>
          <w:vertAlign w:val="baseline"/>
          <w:rtl w:val="0"/>
        </w:rPr>
        <w:t xml:space="preserve">I then used the fill down command to propagate this command through the whole list of genes. </w:t>
      </w:r>
    </w:p>
    <w:p w:rsidR="00000000" w:rsidDel="00000000" w:rsidP="00000000" w:rsidRDefault="00000000" w:rsidRPr="00000000" w14:paraId="0000007D">
      <w:pPr>
        <w:rPr>
          <w:vertAlign w:val="baseline"/>
        </w:rPr>
      </w:pPr>
      <w:r w:rsidDel="00000000" w:rsidR="00000000" w:rsidRPr="00000000">
        <w:rPr>
          <w:vertAlign w:val="baseline"/>
          <w:rtl w:val="0"/>
        </w:rPr>
        <w:t xml:space="preserve">My dad and I checked the correctness of the equation in Excel by comparing our results with the results from the DGED tool, at the website. </w:t>
      </w:r>
    </w:p>
    <w:p w:rsidR="00000000" w:rsidDel="00000000" w:rsidP="00000000" w:rsidRDefault="00000000" w:rsidRPr="00000000" w14:paraId="0000007E">
      <w:pPr>
        <w:rPr>
          <w:vertAlign w:val="baseline"/>
        </w:rPr>
      </w:pPr>
      <w:r w:rsidDel="00000000" w:rsidR="00000000" w:rsidRPr="00000000">
        <w:rPr>
          <w:vertAlign w:val="baseline"/>
          <w:rtl w:val="0"/>
        </w:rPr>
        <w:t xml:space="preserve">I then entered the equation to calculate the fold change of expression for each gene in normal tissue versus cancer:</w:t>
      </w:r>
    </w:p>
    <w:p w:rsidR="00000000" w:rsidDel="00000000" w:rsidP="00000000" w:rsidRDefault="00000000" w:rsidRPr="00000000" w14:paraId="0000007F">
      <w:pPr>
        <w:rPr>
          <w:vertAlign w:val="baseline"/>
        </w:rPr>
      </w:pPr>
      <w:r w:rsidDel="00000000" w:rsidR="00000000" w:rsidRPr="00000000">
        <w:rPr>
          <w:vertAlign w:val="baseline"/>
          <w:rtl w:val="0"/>
        </w:rPr>
        <w:t xml:space="preserve">(E14/I14)/(F14/J14)  This calculates the ratio of the percentage of ESTs for gene 1 in normal versus cancer. </w:t>
      </w:r>
    </w:p>
    <w:p w:rsidR="00000000" w:rsidDel="00000000" w:rsidP="00000000" w:rsidRDefault="00000000" w:rsidRPr="00000000" w14:paraId="00000080">
      <w:pPr>
        <w:rPr>
          <w:vertAlign w:val="baseline"/>
        </w:rPr>
      </w:pPr>
      <w:r w:rsidDel="00000000" w:rsidR="00000000" w:rsidRPr="00000000">
        <w:rPr>
          <w:vertAlign w:val="baseline"/>
          <w:rtl w:val="0"/>
        </w:rPr>
        <w:t xml:space="preserve">I then sorted the gene list spread sheet on ascending order of p value, to rank order the genes starting with the smallest p value. </w:t>
      </w:r>
    </w:p>
    <w:p w:rsidR="00000000" w:rsidDel="00000000" w:rsidP="00000000" w:rsidRDefault="00000000" w:rsidRPr="00000000" w14:paraId="00000081">
      <w:pPr>
        <w:rPr>
          <w:vertAlign w:val="baseline"/>
        </w:rPr>
      </w:pPr>
      <w:r w:rsidDel="00000000" w:rsidR="00000000" w:rsidRPr="00000000">
        <w:rPr>
          <w:rtl w:val="0"/>
        </w:rPr>
      </w:r>
    </w:p>
    <w:p w:rsidR="00000000" w:rsidDel="00000000" w:rsidP="00000000" w:rsidRDefault="00000000" w:rsidRPr="00000000" w14:paraId="00000082">
      <w:pPr>
        <w:rPr>
          <w:vertAlign w:val="baseline"/>
        </w:rPr>
      </w:pPr>
      <w:r w:rsidDel="00000000" w:rsidR="00000000" w:rsidRPr="00000000">
        <w:rPr>
          <w:b w:val="1"/>
          <w:i w:val="1"/>
          <w:u w:val="single"/>
          <w:vertAlign w:val="baseline"/>
          <w:rtl w:val="0"/>
        </w:rPr>
        <w:t xml:space="preserve">Step 4:</w:t>
      </w:r>
      <w:r w:rsidDel="00000000" w:rsidR="00000000" w:rsidRPr="00000000">
        <w:rPr>
          <w:vertAlign w:val="baseline"/>
          <w:rtl w:val="0"/>
        </w:rPr>
        <w:t xml:space="preserve"> Identification of genes that are significantly differentially expressed at a recurrent chromosome aberration, which may have a function that contributes to cancer progression.</w:t>
      </w:r>
    </w:p>
    <w:p w:rsidR="00000000" w:rsidDel="00000000" w:rsidP="00000000" w:rsidRDefault="00000000" w:rsidRPr="00000000" w14:paraId="00000083">
      <w:pPr>
        <w:rPr>
          <w:vertAlign w:val="baseline"/>
        </w:rPr>
      </w:pPr>
      <w:r w:rsidDel="00000000" w:rsidR="00000000" w:rsidRPr="00000000">
        <w:rPr>
          <w:vertAlign w:val="baseline"/>
          <w:rtl w:val="0"/>
        </w:rPr>
        <w:t xml:space="preserve">For the most significantly differentially expressed genes, I went to Locus Link to study the gene’s functions. I can try to understand if it may be a possible drug target.</w:t>
      </w:r>
    </w:p>
    <w:p w:rsidR="00000000" w:rsidDel="00000000" w:rsidP="00000000" w:rsidRDefault="00000000" w:rsidRPr="00000000" w14:paraId="00000084">
      <w:pPr>
        <w:rPr>
          <w:vertAlign w:val="baseline"/>
        </w:rPr>
      </w:pPr>
      <w:r w:rsidDel="00000000" w:rsidR="00000000" w:rsidRPr="00000000">
        <w:rPr>
          <w:rtl w:val="0"/>
        </w:rPr>
      </w:r>
    </w:p>
    <w:p w:rsidR="00000000" w:rsidDel="00000000" w:rsidP="00000000" w:rsidRDefault="00000000" w:rsidRPr="00000000" w14:paraId="00000085">
      <w:pPr>
        <w:rPr>
          <w:vertAlign w:val="baseline"/>
        </w:rPr>
      </w:pPr>
      <w:r w:rsidDel="00000000" w:rsidR="00000000" w:rsidRPr="00000000">
        <w:rPr>
          <w:rtl w:val="0"/>
        </w:rPr>
      </w:r>
    </w:p>
    <w:p w:rsidR="00000000" w:rsidDel="00000000" w:rsidP="00000000" w:rsidRDefault="00000000" w:rsidRPr="00000000" w14:paraId="00000086">
      <w:pPr>
        <w:rPr>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after="100" w:before="100" w:lineRule="auto"/>
    </w:pPr>
    <w:rPr>
      <w:rFonts w:ascii="Arial" w:cs="Arial" w:eastAsia="Arial" w:hAnsi="Arial"/>
      <w:b w:val="1"/>
      <w:sz w:val="27"/>
      <w:szCs w:val="27"/>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96.0" w:type="dxa"/>
        <w:left w:w="96.0" w:type="dxa"/>
        <w:bottom w:w="96.0" w:type="dxa"/>
        <w:right w:w="96.0" w:type="dxa"/>
      </w:tblCellMar>
    </w:tblPr>
  </w:style>
  <w:style w:type="table" w:styleId="Table4">
    <w:basedOn w:val="TableNormal"/>
    <w:tblPr>
      <w:tblStyleRowBandSize w:val="1"/>
      <w:tblStyleColBandSize w:val="1"/>
      <w:tblCellMar>
        <w:top w:w="36.0" w:type="dxa"/>
        <w:left w:w="36.0" w:type="dxa"/>
        <w:bottom w:w="36.0" w:type="dxa"/>
        <w:right w:w="36.0" w:type="dxa"/>
      </w:tblCellMar>
    </w:tblPr>
  </w:style>
  <w:style w:type="table" w:styleId="Table5">
    <w:basedOn w:val="TableNormal"/>
    <w:tblPr>
      <w:tblStyleRowBandSize w:val="1"/>
      <w:tblStyleColBandSize w:val="1"/>
      <w:tblCellMar>
        <w:top w:w="12.0" w:type="dxa"/>
        <w:left w:w="12.0" w:type="dxa"/>
        <w:bottom w:w="12.0" w:type="dxa"/>
        <w:right w:w="12.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3.png"/><Relationship Id="rId42" Type="http://schemas.openxmlformats.org/officeDocument/2006/relationships/image" Target="media/image14.png"/><Relationship Id="rId41" Type="http://schemas.openxmlformats.org/officeDocument/2006/relationships/hyperlink" Target="http://cgap.nci.nih.gov/Tools" TargetMode="External"/><Relationship Id="rId44" Type="http://schemas.openxmlformats.org/officeDocument/2006/relationships/image" Target="media/image21.png"/><Relationship Id="rId43" Type="http://schemas.openxmlformats.org/officeDocument/2006/relationships/hyperlink" Target="http://cgap.nci.nih.gov/Methods" TargetMode="External"/><Relationship Id="rId46" Type="http://schemas.openxmlformats.org/officeDocument/2006/relationships/image" Target="media/image17.png"/><Relationship Id="rId45" Type="http://schemas.openxmlformats.org/officeDocument/2006/relationships/hyperlink" Target="http://cgap.nci.nih.gov/Reag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gap.nci.nih.gov/Genes" TargetMode="External"/><Relationship Id="rId48" Type="http://schemas.openxmlformats.org/officeDocument/2006/relationships/image" Target="media/image16.png"/><Relationship Id="rId47" Type="http://schemas.openxmlformats.org/officeDocument/2006/relationships/hyperlink" Target="http://cgap.nci.nih.gov/Catalog" TargetMode="External"/><Relationship Id="rId49" Type="http://schemas.openxmlformats.org/officeDocument/2006/relationships/hyperlink" Target="mailto:cgapbs-r@mail.nih.gov" TargetMode="External"/><Relationship Id="rId5" Type="http://schemas.openxmlformats.org/officeDocument/2006/relationships/styles" Target="styles.xml"/><Relationship Id="rId6" Type="http://schemas.openxmlformats.org/officeDocument/2006/relationships/hyperlink" Target="http://cgap.nci.nih.gov/" TargetMode="External"/><Relationship Id="rId7" Type="http://schemas.openxmlformats.org/officeDocument/2006/relationships/image" Target="media/image1.png"/><Relationship Id="rId8" Type="http://schemas.openxmlformats.org/officeDocument/2006/relationships/image" Target="media/image3.png"/><Relationship Id="rId31" Type="http://schemas.openxmlformats.org/officeDocument/2006/relationships/hyperlink" Target="http://cancer.gov" TargetMode="External"/><Relationship Id="rId30" Type="http://schemas.openxmlformats.org/officeDocument/2006/relationships/hyperlink" Target="http://www.ncbi.nlm.nih.gov" TargetMode="External"/><Relationship Id="rId33" Type="http://schemas.openxmlformats.org/officeDocument/2006/relationships/hyperlink" Target="http://cgap.nci.nih.gov/Genes" TargetMode="External"/><Relationship Id="rId32" Type="http://schemas.openxmlformats.org/officeDocument/2006/relationships/image" Target="media/image10.png"/><Relationship Id="rId35" Type="http://schemas.openxmlformats.org/officeDocument/2006/relationships/hyperlink" Target="http://cgap.nci.nih.gov/Chromosomes" TargetMode="External"/><Relationship Id="rId34" Type="http://schemas.openxmlformats.org/officeDocument/2006/relationships/image" Target="media/image9.png"/><Relationship Id="rId37" Type="http://schemas.openxmlformats.org/officeDocument/2006/relationships/hyperlink" Target="http://cgap.nci.nih.gov/Tissues" TargetMode="External"/><Relationship Id="rId36" Type="http://schemas.openxmlformats.org/officeDocument/2006/relationships/image" Target="media/image19.png"/><Relationship Id="rId39" Type="http://schemas.openxmlformats.org/officeDocument/2006/relationships/hyperlink" Target="http://cgap.nci.nih.gov/Pathways" TargetMode="External"/><Relationship Id="rId38" Type="http://schemas.openxmlformats.org/officeDocument/2006/relationships/image" Target="media/image11.png"/><Relationship Id="rId20" Type="http://schemas.openxmlformats.org/officeDocument/2006/relationships/image" Target="media/image6.png"/><Relationship Id="rId22" Type="http://schemas.openxmlformats.org/officeDocument/2006/relationships/image" Target="media/image20.png"/><Relationship Id="rId21" Type="http://schemas.openxmlformats.org/officeDocument/2006/relationships/hyperlink" Target="http://cgap.nci.nih.gov/Reagents" TargetMode="External"/><Relationship Id="rId24" Type="http://schemas.openxmlformats.org/officeDocument/2006/relationships/image" Target="media/image12.png"/><Relationship Id="rId23" Type="http://schemas.openxmlformats.org/officeDocument/2006/relationships/hyperlink" Target="http://cgap.nci.nih.gov/Catalog" TargetMode="External"/><Relationship Id="rId26" Type="http://schemas.openxmlformats.org/officeDocument/2006/relationships/hyperlink" Target="http://cgap.nci.nih.gov/Info/concept" TargetMode="External"/><Relationship Id="rId25" Type="http://schemas.openxmlformats.org/officeDocument/2006/relationships/hyperlink" Target="about:blank" TargetMode="External"/><Relationship Id="rId28" Type="http://schemas.openxmlformats.org/officeDocument/2006/relationships/hyperlink" Target="http://cgap.nci.nih.gov/Info/references" TargetMode="External"/><Relationship Id="rId27" Type="http://schemas.openxmlformats.org/officeDocument/2006/relationships/hyperlink" Target="http://cgap.nci.nih.gov/Info/teams" TargetMode="External"/><Relationship Id="rId29" Type="http://schemas.openxmlformats.org/officeDocument/2006/relationships/hyperlink" Target="http://www.nci.nih.gov" TargetMode="External"/><Relationship Id="rId51" Type="http://schemas.openxmlformats.org/officeDocument/2006/relationships/image" Target="media/image23.png"/><Relationship Id="rId50" Type="http://schemas.openxmlformats.org/officeDocument/2006/relationships/hyperlink" Target="http://www.cancer.gov" TargetMode="External"/><Relationship Id="rId53" Type="http://schemas.openxmlformats.org/officeDocument/2006/relationships/image" Target="media/image15.png"/><Relationship Id="rId52" Type="http://schemas.openxmlformats.org/officeDocument/2006/relationships/hyperlink" Target="http://www.nih.gov/" TargetMode="External"/><Relationship Id="rId11" Type="http://schemas.openxmlformats.org/officeDocument/2006/relationships/hyperlink" Target="http://cgap.nci.nih.gov/Chromosomes" TargetMode="External"/><Relationship Id="rId55" Type="http://schemas.openxmlformats.org/officeDocument/2006/relationships/image" Target="media/image18.png"/><Relationship Id="rId10" Type="http://schemas.openxmlformats.org/officeDocument/2006/relationships/image" Target="media/image7.png"/><Relationship Id="rId54" Type="http://schemas.openxmlformats.org/officeDocument/2006/relationships/hyperlink" Target="http://www.dhhs.gov/" TargetMode="External"/><Relationship Id="rId13" Type="http://schemas.openxmlformats.org/officeDocument/2006/relationships/hyperlink" Target="http://cgap.nci.nih.gov/Tissues" TargetMode="External"/><Relationship Id="rId57" Type="http://schemas.openxmlformats.org/officeDocument/2006/relationships/image" Target="media/image8.png"/><Relationship Id="rId12" Type="http://schemas.openxmlformats.org/officeDocument/2006/relationships/image" Target="media/image2.png"/><Relationship Id="rId56" Type="http://schemas.openxmlformats.org/officeDocument/2006/relationships/hyperlink" Target="http://www.firstgov.gov/" TargetMode="External"/><Relationship Id="rId15" Type="http://schemas.openxmlformats.org/officeDocument/2006/relationships/hyperlink" Target="http://cgap.nci.nih.gov/Pathways" TargetMode="External"/><Relationship Id="rId14" Type="http://schemas.openxmlformats.org/officeDocument/2006/relationships/image" Target="media/image22.png"/><Relationship Id="rId17" Type="http://schemas.openxmlformats.org/officeDocument/2006/relationships/hyperlink" Target="http://cgap.nci.nih.gov/Tools" TargetMode="External"/><Relationship Id="rId16" Type="http://schemas.openxmlformats.org/officeDocument/2006/relationships/image" Target="media/image5.png"/><Relationship Id="rId19" Type="http://schemas.openxmlformats.org/officeDocument/2006/relationships/hyperlink" Target="http://cgap.nci.nih.gov/Methods"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