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Works Cited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Atwater DVM, Stephen. Personal Interview. 3 May 2002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BBC News. “Reindeer under threat” December 22, 1997 http://news6.thdo.bbc.co.uk/hi/english/sci/tech/newsid_41000/41770.stm (3 April 2002)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Connally DVM, Monika. Personal Interview. 5 April 2002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Dolan DNA Learning Center. Mario Capecci in “DNA is only the beginning for understanding the human genome.” http://www.dnaftb.org/dnaftb/41/animation/animation.html (18 Feb 2002)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Dold, Catherine. “Hormone Hell.” Discover Magazine. September 1996, sec. Biology &amp; Medicine. &lt;http://208.245.156.153/archive/output.cfm?ID=858&gt;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Epidemiology at UCI. “College of Medicine named member of NCI Cancer Data Network, considered world's most comprehensive” http://www.epi.uci.edu/news- info/comprehensiveDB.htm (15 April 2002)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Fano, Alix. </w:t>
      </w:r>
      <w:r w:rsidDel="00000000" w:rsidR="00000000" w:rsidRPr="00000000">
        <w:rPr>
          <w:u w:val="single"/>
          <w:rtl w:val="0"/>
        </w:rPr>
        <w:t xml:space="preserve">Lethal Laws</w:t>
      </w:r>
      <w:r w:rsidDel="00000000" w:rsidR="00000000" w:rsidRPr="00000000">
        <w:rPr>
          <w:rtl w:val="0"/>
        </w:rPr>
        <w:t xml:space="preserve">. London and New York: Zed Books Ltd. 1997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Kennedy, Daniel D. “Stalking Woburn's mystery killer.” MetroNorth Magazine. Winter 1989-'90 &lt;http://www2.shore.net/~dkennedy/woburn_mit.html&gt;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Lawbuzz.com “Erin Brockovich: Anderson v. Pacific Gas &amp; Electric” http://www.lawbuzz.com/famous_trials/erin_brockovich/erin_brockovich_ch1.htm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(27 March 2002)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Legislative Counsel of California. “Califnornia Health and Safety Code” http://www.leginfo.ca.gov/cgi-bin/calawquery?codesection=hsc&amp;codebody=&amp;hits=20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(24 March 2002)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McCormack, Jeff. “Love Canal, USA” http://web.globalserve.net/~spinc/atomcc/index.html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(27 March 2002)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Millay, Christine. “Expansion of cancer inquiry considered | Some residents want adult, animal cases studied.” The San Diego Union - Tribune. 27 January 2002 &lt;http://proquest.umi.com/pqdweb?Did=000000103110995&amp;Fmt=3&amp;Deli=1 &amp;Mtd=1&amp;Idx=4&amp;Sid=1&amp;RQT=309&gt; (27 March 2002)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National Cancer Institute. “Cancer Facts: Cancer Clusters.” http://cis.nci.nih.gov/fact/3_58.htm (15 March 2002)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Nuclear Energy Agency. “Cherbonyl Ten Years On - Radiological And Health Impact.” http://www.nea.fr/html/rp/chernobyl/c05a.html (19 March 2002)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 of California: Department of Health-Animal Health Branch. “Reportable Animal Disease List” http://www.cdfa.ca.gov/ahfss/ah/reportable_disease_list.htm (28 March 2002)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Thomazin DVM, Kenneth L., and Michele Jay, DVM, MPVM. </w:t>
      </w:r>
      <w:r w:rsidDel="00000000" w:rsidR="00000000" w:rsidRPr="00000000">
        <w:rPr>
          <w:u w:val="single"/>
          <w:rtl w:val="0"/>
        </w:rPr>
        <w:t xml:space="preserve">Animals as Sentinels for Accidental or Intentional Introduction of Disease: Role of Veterinary Surveillance</w:t>
      </w:r>
      <w:r w:rsidDel="00000000" w:rsidR="00000000" w:rsidRPr="00000000">
        <w:rPr>
          <w:rtl w:val="0"/>
        </w:rPr>
        <w:t xml:space="preserve">. USDA. USDHS. October 26, 2001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UCI Epidemiology Division. “Valley Center Community Project.” http://www.epi.uci.edu/valleycenter/ (13 April 2002)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USDS International Information Programs. “The U.S. Economy: A Brief History” http://usinfo.state.gov/products/pubs/oecon/chap3.htm (12 May 2002)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