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Atwater DVM, Stephen. Personal Interview. 3 May 2002.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�Reindeer under threat� December 22, 1997. BBC News.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http://news6.thdo.bbc.co.uk/hi/english/sci/tech/newsid_41000/41770.stm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(3 April 2002).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Connally DVM, Monika. Personal Interview. 5 April 2002.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�President John F. Kennedy on the Nuclear Test Ban, July 26, 1963.� Council for a Livable World- Coalition to Reduce Nuclear Dangers.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http://www.clw.org/pub/clw/coalition/ken0763.htm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(16 April 2002).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�DNA is only the beginning for understanding the human genome.�Dolan DNA Learning Center.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http://www.dnaftb.org/dnaftb/41/animation/animation.html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(18 Feb 2002).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Dold, Catherine. �Hormone Hell.�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Discover Magazine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September 1996, sec. Biology &amp; Medicine.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http://208.245.156.153/archive/output.cfm?ID=858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�College of Medicine named member of NCI Cancer Data Network, considered world's most comprehensive�Epidemiology at UCI.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http://www.epi.uci.edu/newsinfo/comprehensiveDB.htm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(15 April 2002)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Fano, Alix.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Lethal Laws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London and New York: Zed Books Ltd. 1997.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Kennedy, Daniel D. �Stalking Woburn's mystery killer.� MetroNorth Magazine. Winter 1989-'90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http://www2.shore.net/~dkennedy/woburn_mit.html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�Erin Brockovich: Anderson v. Pacific Gas &amp; Electric� Lawbuzz.com.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http://www.lawbuzz.com/famous_trials/erin_brockovich/erin_brockovich_ch1.htm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(27 March 2002).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�Califnornia Health and Safety Code� Legislative Counsel of California.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http://www.leginfo.ca.gov/cgi-bin/calawquery?codesection=hsc&amp;codebody=&amp;hits=20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(24 March 2002).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McCormack, Jeff. �Love Canal, USA�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http://web.globalserve.net/~spinc/atomcc/index.html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(27 March 2002)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Millay, Christine. �Expansion of cancer inquiry considered- Some residents want adult, animal cases studied.�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The San Diego Union - Tribune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27 January 2002.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http://proquest.umi.com/pqdweb?Did=000000103110995&amp;Fmt=3&amp;Deli=1&amp;Mtd=1&amp;Idx=4&amp;Sid=1&amp;RQT=309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(27 March 2002).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�Cancer Facts: Cancer Clusters.� National Cancer Institute.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http://cis.nci.nih.gov/fact/3_58.htm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(15 March 2002).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�Cherbonyl Ten Years On - Radiological And Health Impact.� Nuclear Energy Agency.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http://www.nea.fr/html/rp/chernobyl/c05a.html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(19 March 2002).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�Reportable Animal Disease List.� State of California: Department of Health-Animal Health Branch.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http://www.cdfa.ca.gov/ahfss/ah/reportable_disease_list.htm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(28 March 2002).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Thomazin DVM, Kenneth L., and Michele Jay, DVM, MPVM.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Animals as Sentinels for Accidental or Intentional Introduction of Disease: Role of Veterinary Surveillance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USDA. USDHS. October 26, 2001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�Valley Center Community Project.� UCI Epidemiology Division.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http://www.epi.uci.edu/valleycenter/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(13 April 2002).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�The U.S. Economy: A Brief History� US Department of State- International Information Programs.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http://usinfo.state.gov/products/pubs/oecon/chap3.htm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(12 May 2002).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info.state.gov/products/pubs/oecon/chap3.htm" TargetMode="External"/><Relationship Id="rId22" Type="http://schemas.openxmlformats.org/officeDocument/2006/relationships/hyperlink" Target="http://docs.google.com/introduction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procedure.html" TargetMode="External"/><Relationship Id="rId23" Type="http://schemas.openxmlformats.org/officeDocument/2006/relationships/hyperlink" Target="http://docs.google.com/hypothe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208.245.156.153/archive/output.cfm?ID=858" TargetMode="External"/><Relationship Id="rId26" Type="http://schemas.openxmlformats.org/officeDocument/2006/relationships/hyperlink" Target="http://docs.google.com/conclusions.html" TargetMode="External"/><Relationship Id="rId25" Type="http://schemas.openxmlformats.org/officeDocument/2006/relationships/hyperlink" Target="http://docs.google.com/data.html" TargetMode="External"/><Relationship Id="rId28" Type="http://schemas.openxmlformats.org/officeDocument/2006/relationships/hyperlink" Target="http://docs.google.com/AP2002/index.html" TargetMode="External"/><Relationship Id="rId27" Type="http://schemas.openxmlformats.org/officeDocument/2006/relationships/hyperlink" Target="http://docs.google.com/bibli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news6.thdo.bbc.co.uk/hi/english/sci/tech/newsid_41000/41770.stm" TargetMode="External"/><Relationship Id="rId29" Type="http://schemas.openxmlformats.org/officeDocument/2006/relationships/hyperlink" Target="http://docs.google.com/index.html" TargetMode="External"/><Relationship Id="rId7" Type="http://schemas.openxmlformats.org/officeDocument/2006/relationships/hyperlink" Target="http://www.clw.org/pub/clw/coalition/ken0763.htm" TargetMode="External"/><Relationship Id="rId8" Type="http://schemas.openxmlformats.org/officeDocument/2006/relationships/hyperlink" Target="http://www.dnaftb.org/dnaftb/41/animation/animation.html" TargetMode="External"/><Relationship Id="rId31" Type="http://schemas.openxmlformats.org/officeDocument/2006/relationships/hyperlink" Target="http://docs.google.com/AP99/index.html" TargetMode="External"/><Relationship Id="rId3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www2.shore.net/~dkennedy/woburn_mit.html" TargetMode="External"/><Relationship Id="rId10" Type="http://schemas.openxmlformats.org/officeDocument/2006/relationships/hyperlink" Target="http://www.epi.uci.edu/newsinfo/comprehensiveDB.htm" TargetMode="External"/><Relationship Id="rId32" Type="http://schemas.openxmlformats.org/officeDocument/2006/relationships/hyperlink" Target="http://docs.google.com/AP98/index.html" TargetMode="External"/><Relationship Id="rId13" Type="http://schemas.openxmlformats.org/officeDocument/2006/relationships/hyperlink" Target="http://www.leginfo.ca.gov/cgi-bin/calawquery?codesection=hsc&amp;codebody&amp;hits=20" TargetMode="External"/><Relationship Id="rId12" Type="http://schemas.openxmlformats.org/officeDocument/2006/relationships/hyperlink" Target="http://www.lawbuzz.com/famous_trials/erin_brockovich/erin_brockovich_ch1.htm" TargetMode="External"/><Relationship Id="rId15" Type="http://schemas.openxmlformats.org/officeDocument/2006/relationships/hyperlink" Target="http://proquest.umi.com/pqdweb?Did=000000103110995&amp;Fmt=3&amp;Deli=1&amp;Mtd=1&amp;Idx=4&amp;Sid=1&amp;RQT=309" TargetMode="External"/><Relationship Id="rId14" Type="http://schemas.openxmlformats.org/officeDocument/2006/relationships/hyperlink" Target="http://web.globalserve.net/~spinc/atomcc/index.html" TargetMode="External"/><Relationship Id="rId17" Type="http://schemas.openxmlformats.org/officeDocument/2006/relationships/hyperlink" Target="http://www.nea.fr/html/rp/chernobyl/c05a.html" TargetMode="External"/><Relationship Id="rId16" Type="http://schemas.openxmlformats.org/officeDocument/2006/relationships/hyperlink" Target="http://cis.nci.nih.gov/fact/3_58.htm" TargetMode="External"/><Relationship Id="rId19" Type="http://schemas.openxmlformats.org/officeDocument/2006/relationships/hyperlink" Target="http://www.epi.uci.edu/valleycenter/" TargetMode="External"/><Relationship Id="rId18" Type="http://schemas.openxmlformats.org/officeDocument/2006/relationships/hyperlink" Target="http://www.cdfa.ca.gov/ahfss/ah/reportable_disease_li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