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Bibliography / Web Resources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jc w:val="center"/>
              <w:rPr>
                <w:b w:val="1"/>
                <w:i w:val="0"/>
                <w:color w:val="0033ff"/>
                <w:sz w:val="36"/>
                <w:szCs w:val="36"/>
                <w:shd w:fill="auto" w:val="clear"/>
              </w:rPr>
            </w:pPr>
            <w:r w:rsidDel="00000000" w:rsidR="00000000" w:rsidRPr="00000000">
              <w:rPr>
                <w:b w:val="1"/>
                <w:i w:val="0"/>
                <w:color w:val="0033ff"/>
                <w:sz w:val="36"/>
                <w:szCs w:val="36"/>
                <w:shd w:fill="auto" w:val="clear"/>
                <w:rtl w:val="0"/>
              </w:rPr>
              <w:t xml:space="preserve">Bibliography</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b w:val="1"/>
                <w:i w:val="0"/>
                <w:color w:val="ff0000"/>
                <w:sz w:val="36"/>
                <w:szCs w:val="36"/>
                <w:shd w:fill="auto" w:val="clear"/>
              </w:rPr>
            </w:pPr>
            <w:r w:rsidDel="00000000" w:rsidR="00000000" w:rsidRPr="00000000">
              <w:rPr>
                <w:b w:val="1"/>
                <w:i w:val="0"/>
                <w:color w:val="ff0000"/>
                <w:sz w:val="36"/>
                <w:szCs w:val="36"/>
                <w:shd w:fill="auto" w:val="clear"/>
                <w:rtl w:val="0"/>
              </w:rPr>
              <w:t xml:space="preserve">Books: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color w:val="ff0000"/>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Elkins, James. "How to Use your Eyes", Routledge Publishers, 2000.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Nassau, Kurt. "The Physics and Chemistry of Color: The Fifteen Causes of Color", John Wiley &amp; Sons, 1983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Ratey, John. "A Users Guide to the Brain", 2001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Zeki. S &amp; Marini. L. "Three cortical stages of color processing in the human brain,", ,1998.</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Camhi, J. "Principles of Neural Science". Elsevier, 1984.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Dr Walker Morton. "The Power of Color". Avery Publishing Group; 1991.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i w:val="0"/>
                <w:color w:val="ff0000"/>
                <w:sz w:val="36"/>
                <w:szCs w:val="36"/>
                <w:shd w:fill="auto" w:val="clear"/>
              </w:rPr>
            </w:pPr>
            <w:r w:rsidDel="00000000" w:rsidR="00000000" w:rsidRPr="00000000">
              <w:rPr>
                <w:b w:val="1"/>
                <w:i w:val="0"/>
                <w:color w:val="ff0000"/>
                <w:sz w:val="36"/>
                <w:szCs w:val="36"/>
                <w:shd w:fill="auto" w:val="clear"/>
                <w:rtl w:val="0"/>
              </w:rPr>
              <w:t xml:space="preserve">Webpages: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i w:val="0"/>
                <w:color w:val="ff0000"/>
                <w:sz w:val="36"/>
                <w:szCs w:val="36"/>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b w:val="1"/>
                <w:i w:val="0"/>
                <w:color w:val="00000f"/>
                <w:sz w:val="36"/>
                <w:szCs w:val="36"/>
                <w:shd w:fill="auto" w:val="clear"/>
                <w:rtl w:val="0"/>
              </w:rPr>
              <w:t xml:space="preserve">http://skepdic.com/memory.html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b w:val="1"/>
                <w:i w:val="0"/>
                <w:color w:val="00000f"/>
                <w:sz w:val="36"/>
                <w:szCs w:val="36"/>
                <w:shd w:fill="auto" w:val="clear"/>
                <w:rtl w:val="0"/>
              </w:rPr>
              <w:t xml:space="preserve">http://www.thebrainstore.com/store/brainlinks.asp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b w:val="1"/>
                <w:i w:val="0"/>
                <w:color w:val="00000f"/>
                <w:sz w:val="36"/>
                <w:szCs w:val="36"/>
                <w:shd w:fill="auto" w:val="clear"/>
                <w:rtl w:val="0"/>
              </w:rPr>
              <w:t xml:space="preserve">http://www.mathmatters.net/memory.htm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b w:val="1"/>
                <w:i w:val="0"/>
                <w:color w:val="00000f"/>
                <w:sz w:val="36"/>
                <w:szCs w:val="36"/>
                <w:shd w:fill="auto" w:val="clear"/>
              </w:rPr>
            </w:pPr>
            <w:r w:rsidDel="00000000" w:rsidR="00000000" w:rsidRPr="00000000">
              <w:rPr>
                <w:b w:val="1"/>
                <w:i w:val="0"/>
                <w:color w:val="00000f"/>
                <w:sz w:val="36"/>
                <w:szCs w:val="36"/>
                <w:shd w:fill="auto" w:val="clear"/>
                <w:rtl w:val="0"/>
              </w:rPr>
              <w:t xml:space="preserve">http://www.colormatters.com/seecolor.html</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jc w:val="cente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000f"/>
                <w:sz w:val="36"/>
                <w:szCs w:val="36"/>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33ff"/>
                <w:sz w:val="36"/>
                <w:szCs w:val="36"/>
                <w:shd w:fill="auto" w:val="clear"/>
              </w:rPr>
            </w:pPr>
            <w:r w:rsidDel="00000000" w:rsidR="00000000" w:rsidRPr="00000000">
              <w:rPr>
                <w:b w:val="1"/>
                <w:i w:val="0"/>
                <w:color w:val="0033ff"/>
                <w:sz w:val="36"/>
                <w:szCs w:val="36"/>
                <w:shd w:fill="auto" w:val="clear"/>
                <w:rtl w:val="0"/>
              </w:rPr>
              <w:t xml:space="preserve">Acknowledgements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Without the advice of my teachers, my family and my friends, my project would not have been possible.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of all, I would like to thank Mr. Thiel for all his support and guidance throughout my project. I really appreciate it, especially allowing me to use his room for my experiment! As they say in Scotland "Cheers, mate!"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also like to thank my whole family, particularly my parents, Sharon and Keith, for supporting and advising me through thick and thin. Thanks for all your love and help.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 would also like to thank the most important people in my entire project� all the participants who took part in project. Without you guys, there would be no way that my project would be able to exist. You guys have no idea how grateful I am that you took time out of your schedules to help me. Thanks guys!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