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0.0" w:type="pct"/>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 w:type="dxa"/>
              <w:jc w:val="left"/>
              <w:tblLayout w:type="fixed"/>
              <w:tblLook w:val="0600"/>
            </w:tblPr>
            <w:tblGrid>
              <w:gridCol w:w="936"/>
              <w:tblGridChange w:id="0">
                <w:tblGrid>
                  <w:gridCol w:w="936"/>
                </w:tblGrid>
              </w:tblGridChange>
            </w:tblGrid>
            <w:tr>
              <w:trPr>
                <w:trHeight w:val="66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00000000001" w:type="dxa"/>
                    <w:jc w:val="left"/>
                    <w:tblLayout w:type="fixed"/>
                    <w:tblLook w:val="0600"/>
                  </w:tblPr>
                  <w:tblGrid>
                    <w:gridCol w:w="65.97356828193833"/>
                    <w:gridCol w:w="804.0528634361233"/>
                    <w:gridCol w:w="65.97356828193833"/>
                    <w:tblGridChange w:id="0">
                      <w:tblGrid>
                        <w:gridCol w:w="65.97356828193833"/>
                        <w:gridCol w:w="804.0528634361233"/>
                        <w:gridCol w:w="65.97356828193833"/>
                      </w:tblGrid>
                    </w:tblGridChange>
                  </w:tblGrid>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ffffff"/>
                            <w:sz w:val="48"/>
                            <w:szCs w:val="48"/>
                            <w:shd w:fill="auto" w:val="clear"/>
                          </w:rPr>
                        </w:pPr>
                        <w:r w:rsidDel="00000000" w:rsidR="00000000" w:rsidRPr="00000000">
                          <w:rPr>
                            <w:rFonts w:ascii="Times New Roman" w:cs="Times New Roman" w:eastAsia="Times New Roman" w:hAnsi="Times New Roman"/>
                            <w:b w:val="1"/>
                            <w:color w:val="ffffff"/>
                            <w:sz w:val="48"/>
                            <w:szCs w:val="48"/>
                            <w:shd w:fill="auto" w:val="clear"/>
                            <w:rtl w:val="0"/>
                          </w:rPr>
                          <w:t xml:space="preserve">Even More Results</w:t>
                        </w:r>
                      </w:p>
                    </w:tc>
                    <w:tc>
                      <w:tcPr>
                        <w:shd w:fill="000000"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3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9"/>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18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gridSpan w:val="9"/>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540" w:hRule="atLeast"/>
        </w:trPr>
        <w:tc>
          <w:tcPr>
            <w:gridSpan w:val="10"/>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bl>
            <w:tblPr>
              <w:tblStyle w:val="Table4"/>
              <w:tblW w:w="936.0000000000001" w:type="dxa"/>
              <w:jc w:val="left"/>
              <w:tblLayout w:type="fixed"/>
              <w:tblLook w:val="0600"/>
            </w:tblPr>
            <w:tblGrid>
              <w:gridCol w:w="30.688524590163937"/>
              <w:gridCol w:w="874.6229508196722"/>
              <w:gridCol w:w="30.688524590163937"/>
              <w:tblGridChange w:id="0">
                <w:tblGrid>
                  <w:gridCol w:w="30.688524590163937"/>
                  <w:gridCol w:w="874.6229508196722"/>
                  <w:gridCol w:w="30.688524590163937"/>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r>
            <w:tr>
              <w:trPr>
                <w:trHeight w:val="4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ffffff"/>
                      <w:sz w:val="48"/>
                      <w:szCs w:val="48"/>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8"/>
                      <w:szCs w:val="28"/>
                      <w:shd w:fill="auto" w:val="clear"/>
                    </w:rPr>
                  </w:pPr>
                  <w:r w:rsidDel="00000000" w:rsidR="00000000" w:rsidRPr="00000000">
                    <w:rPr>
                      <w:rFonts w:ascii="Arial" w:cs="Arial" w:eastAsia="Arial" w:hAnsi="Arial"/>
                      <w:b w:val="1"/>
                      <w:color w:val="000000"/>
                      <w:sz w:val="28"/>
                      <w:szCs w:val="28"/>
                      <w:shd w:fill="auto" w:val="clear"/>
                      <w:rtl w:val="0"/>
                    </w:rPr>
                    <w:t xml:space="preserve">Results for people who do not listen to music while doing homework.</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r>
        <w:trPr>
          <w:trHeight w:val="40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gridSpan w:val="9"/>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bl>
            <w:tblPr>
              <w:tblStyle w:val="Table5"/>
              <w:tblW w:w="936.0000000000001" w:type="dxa"/>
              <w:jc w:val="left"/>
              <w:tblLayout w:type="fixed"/>
              <w:tblLook w:val="0600"/>
            </w:tblPr>
            <w:tblGrid>
              <w:gridCol w:w="31.070539419087133"/>
              <w:gridCol w:w="873.8589211618257"/>
              <w:gridCol w:w="31.070539419087133"/>
              <w:tblGridChange w:id="0">
                <w:tblGrid>
                  <w:gridCol w:w="31.070539419087133"/>
                  <w:gridCol w:w="873.8589211618257"/>
                  <w:gridCol w:w="31.07053941908713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r>
            <w:tr>
              <w:trPr>
                <w:trHeight w:val="39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sz w:val="28"/>
                      <w:szCs w:val="28"/>
                      <w:shd w:fill="auto" w:val="clear"/>
                    </w:rPr>
                  </w:pPr>
                  <w:r w:rsidDel="00000000" w:rsidR="00000000" w:rsidRPr="00000000">
                    <w:rPr>
                      <w:rFonts w:ascii="Arial" w:cs="Arial" w:eastAsia="Arial" w:hAnsi="Arial"/>
                      <w:color w:val="000000"/>
                      <w:sz w:val="28"/>
                      <w:szCs w:val="28"/>
                      <w:shd w:fill="auto" w:val="clear"/>
                      <w:rtl w:val="0"/>
                    </w:rPr>
                    <w:t xml:space="preserve">To test the significance of the results for this data, I started by testing the equality of the variances (the spread between the data). I ran an ANOVA Test (</w:t>
                  </w:r>
                  <w:r w:rsidDel="00000000" w:rsidR="00000000" w:rsidRPr="00000000">
                    <w:rPr>
                      <w:rFonts w:ascii="Arial" w:cs="Arial" w:eastAsia="Arial" w:hAnsi="Arial"/>
                      <w:b w:val="1"/>
                      <w:sz w:val="28"/>
                      <w:szCs w:val="28"/>
                      <w:shd w:fill="auto" w:val="clear"/>
                      <w:rtl w:val="0"/>
                    </w:rPr>
                    <w:t xml:space="preserve">An</w:t>
                  </w:r>
                  <w:r w:rsidDel="00000000" w:rsidR="00000000" w:rsidRPr="00000000">
                    <w:rPr>
                      <w:rFonts w:ascii="Arial" w:cs="Arial" w:eastAsia="Arial" w:hAnsi="Arial"/>
                      <w:sz w:val="28"/>
                      <w:szCs w:val="28"/>
                      <w:shd w:fill="auto" w:val="clear"/>
                      <w:rtl w:val="0"/>
                    </w:rPr>
                    <w:t xml:space="preserve">alyzing </w:t>
                  </w:r>
                  <w:r w:rsidDel="00000000" w:rsidR="00000000" w:rsidRPr="00000000">
                    <w:rPr>
                      <w:rFonts w:ascii="Arial" w:cs="Arial" w:eastAsia="Arial" w:hAnsi="Arial"/>
                      <w:b w:val="1"/>
                      <w:sz w:val="28"/>
                      <w:szCs w:val="28"/>
                      <w:shd w:fill="auto" w:val="clear"/>
                      <w:rtl w:val="0"/>
                    </w:rPr>
                    <w:t xml:space="preserve">o</w:t>
                  </w:r>
                  <w:r w:rsidDel="00000000" w:rsidR="00000000" w:rsidRPr="00000000">
                    <w:rPr>
                      <w:rFonts w:ascii="Arial" w:cs="Arial" w:eastAsia="Arial" w:hAnsi="Arial"/>
                      <w:sz w:val="28"/>
                      <w:szCs w:val="28"/>
                      <w:shd w:fill="auto" w:val="clear"/>
                      <w:rtl w:val="0"/>
                    </w:rPr>
                    <w:t xml:space="preserve">f </w:t>
                  </w:r>
                  <w:r w:rsidDel="00000000" w:rsidR="00000000" w:rsidRPr="00000000">
                    <w:rPr>
                      <w:rFonts w:ascii="Arial" w:cs="Arial" w:eastAsia="Arial" w:hAnsi="Arial"/>
                      <w:b w:val="1"/>
                      <w:sz w:val="28"/>
                      <w:szCs w:val="28"/>
                      <w:shd w:fill="auto" w:val="clear"/>
                      <w:rtl w:val="0"/>
                    </w:rPr>
                    <w:t xml:space="preserve">Va</w:t>
                  </w:r>
                  <w:r w:rsidDel="00000000" w:rsidR="00000000" w:rsidRPr="00000000">
                    <w:rPr>
                      <w:rFonts w:ascii="Arial" w:cs="Arial" w:eastAsia="Arial" w:hAnsi="Arial"/>
                      <w:sz w:val="28"/>
                      <w:szCs w:val="28"/>
                      <w:shd w:fill="auto" w:val="clear"/>
                      <w:rtl w:val="0"/>
                    </w:rPr>
                    <w:t xml:space="preserve">riances). I found that the variances were conducive to use of the ANOVA test. The p-values, which determine significance (the probability that the hypothesis is false), were 0.382 and 0.843. This means that there was not enough evidence to reject my hypothesis (that the variances were equal). Therefore, the variances can be compared. After running an ANOVA test on this data, the results for this part of the experiment showed the data was not statistically significant. My hypothesis that the subjects would perform equally on the two tests, regardless of what type of music they were or were not listening to produced a p-value of 0.067. The accepted number for rejecting a hypothesis is 0.05, so the data tended toward the expected result, though was not statistically significant. On the linked page are two graphs that prove that the variances are comparable.</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r>
      <w:tr>
        <w:trPr>
          <w:trHeight w:val="52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gridSpan w:val="9"/>
            <w:shd w:fill="ffffff"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r>
      <w:tr>
        <w:trPr>
          <w:trHeight w:val="5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gridSpan w:val="9"/>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bl>
            <w:tblPr>
              <w:tblStyle w:val="Table6"/>
              <w:tblW w:w="936.0000000000001" w:type="dxa"/>
              <w:jc w:val="left"/>
              <w:tblLayout w:type="fixed"/>
              <w:tblLook w:val="0600"/>
            </w:tblPr>
            <w:tblGrid>
              <w:gridCol w:w="31.070539419087133"/>
              <w:gridCol w:w="873.8589211618257"/>
              <w:gridCol w:w="31.070539419087133"/>
              <w:tblGridChange w:id="0">
                <w:tblGrid>
                  <w:gridCol w:w="31.070539419087133"/>
                  <w:gridCol w:w="873.8589211618257"/>
                  <w:gridCol w:w="31.07053941908713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r>
            <w:tr>
              <w:trPr>
                <w:trHeight w:val="4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Arial" w:cs="Arial" w:eastAsia="Arial" w:hAnsi="Arial"/>
                      <w:sz w:val="28"/>
                      <w:szCs w:val="28"/>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36"/>
                      <w:szCs w:val="36"/>
                      <w:u w:val="single"/>
                      <w:shd w:fill="auto" w:val="clear"/>
                    </w:rPr>
                  </w:pPr>
                  <w:hyperlink r:id="rId6">
                    <w:r w:rsidDel="00000000" w:rsidR="00000000" w:rsidRPr="00000000">
                      <w:rPr>
                        <w:rFonts w:ascii="Arial" w:cs="Arial" w:eastAsia="Arial" w:hAnsi="Arial"/>
                        <w:color w:val="0000ee"/>
                        <w:sz w:val="36"/>
                        <w:szCs w:val="36"/>
                        <w:u w:val="single"/>
                        <w:shd w:fill="auto" w:val="clear"/>
                        <w:rtl w:val="0"/>
                      </w:rPr>
                      <w:t xml:space="preserve">See Graph</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gridSpan w:val="9"/>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r>
        <w:trPr>
          <w:trHeight w:val="45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gridSpan w:val="7"/>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r>
        <w:trPr>
          <w:trHeight w:val="1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gridSpan w:val="9"/>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r>
        <w:trPr>
          <w:trHeight w:val="9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gridSpan w:val="9"/>
            <w:shd w:fill="ffffff"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bl>
            <w:tblPr>
              <w:tblStyle w:val="Table7"/>
              <w:tblW w:w="936.0000000000001" w:type="dxa"/>
              <w:jc w:val="left"/>
              <w:tblLayout w:type="fixed"/>
              <w:tblLook w:val="0600"/>
            </w:tblPr>
            <w:tblGrid>
              <w:gridCol w:w="31.070539419087133"/>
              <w:gridCol w:w="873.8589211618257"/>
              <w:gridCol w:w="31.070539419087133"/>
              <w:tblGridChange w:id="0">
                <w:tblGrid>
                  <w:gridCol w:w="31.070539419087133"/>
                  <w:gridCol w:w="873.8589211618257"/>
                  <w:gridCol w:w="31.07053941908713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r>
            <w:tr>
              <w:trPr>
                <w:trHeight w:val="8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36"/>
                      <w:szCs w:val="3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36"/>
                      <w:szCs w:val="36"/>
                      <w:u w:val="single"/>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16"/>
                      <w:szCs w:val="16"/>
                      <w:u w:val="single"/>
                      <w:shd w:fill="auto" w:val="clear"/>
                    </w:rPr>
                  </w:pPr>
                  <w:hyperlink r:id="rId7">
                    <w:r w:rsidDel="00000000" w:rsidR="00000000" w:rsidRPr="00000000">
                      <w:rPr>
                        <w:rFonts w:ascii="Arial" w:cs="Arial" w:eastAsia="Arial" w:hAnsi="Arial"/>
                        <w:color w:val="0000ee"/>
                        <w:sz w:val="16"/>
                        <w:szCs w:val="16"/>
                        <w:u w:val="single"/>
                        <w:shd w:fill="auto" w:val="clear"/>
                        <w:rtl w:val="0"/>
                      </w:rPr>
                      <w:t xml:space="preserve">Home Page</w:t>
                    </w:r>
                  </w:hyperlink>
                  <w:r w:rsidDel="00000000" w:rsidR="00000000" w:rsidRPr="00000000">
                    <w:rPr>
                      <w:rFonts w:ascii="Arial" w:cs="Arial" w:eastAsia="Arial" w:hAnsi="Arial"/>
                      <w:color w:val="000000"/>
                      <w:sz w:val="16"/>
                      <w:szCs w:val="16"/>
                      <w:shd w:fill="auto" w:val="clear"/>
                      <w:rtl w:val="0"/>
                    </w:rPr>
                    <w:t xml:space="preserve"> | </w:t>
                  </w:r>
                  <w:hyperlink r:id="rId8">
                    <w:r w:rsidDel="00000000" w:rsidR="00000000" w:rsidRPr="00000000">
                      <w:rPr>
                        <w:rFonts w:ascii="Arial" w:cs="Arial" w:eastAsia="Arial" w:hAnsi="Arial"/>
                        <w:color w:val="0000ee"/>
                        <w:sz w:val="16"/>
                        <w:szCs w:val="16"/>
                        <w:u w:val="single"/>
                        <w:shd w:fill="auto" w:val="clear"/>
                        <w:rtl w:val="0"/>
                      </w:rPr>
                      <w:t xml:space="preserve">Abstract</w:t>
                    </w:r>
                  </w:hyperlink>
                  <w:r w:rsidDel="00000000" w:rsidR="00000000" w:rsidRPr="00000000">
                    <w:rPr>
                      <w:rFonts w:ascii="Arial" w:cs="Arial" w:eastAsia="Arial" w:hAnsi="Arial"/>
                      <w:color w:val="000000"/>
                      <w:sz w:val="16"/>
                      <w:szCs w:val="16"/>
                      <w:shd w:fill="auto" w:val="clear"/>
                      <w:rtl w:val="0"/>
                    </w:rPr>
                    <w:t xml:space="preserve"> | </w:t>
                  </w:r>
                  <w:hyperlink r:id="rId9">
                    <w:r w:rsidDel="00000000" w:rsidR="00000000" w:rsidRPr="00000000">
                      <w:rPr>
                        <w:rFonts w:ascii="Arial" w:cs="Arial" w:eastAsia="Arial" w:hAnsi="Arial"/>
                        <w:color w:val="0000ee"/>
                        <w:sz w:val="16"/>
                        <w:szCs w:val="16"/>
                        <w:u w:val="single"/>
                        <w:shd w:fill="auto" w:val="clear"/>
                        <w:rtl w:val="0"/>
                      </w:rPr>
                      <w:t xml:space="preserve">Introduction</w:t>
                    </w:r>
                  </w:hyperlink>
                  <w:r w:rsidDel="00000000" w:rsidR="00000000" w:rsidRPr="00000000">
                    <w:rPr>
                      <w:rFonts w:ascii="Arial" w:cs="Arial" w:eastAsia="Arial" w:hAnsi="Arial"/>
                      <w:color w:val="000000"/>
                      <w:sz w:val="16"/>
                      <w:szCs w:val="16"/>
                      <w:shd w:fill="auto" w:val="clear"/>
                      <w:rtl w:val="0"/>
                    </w:rPr>
                    <w:t xml:space="preserve"> | </w:t>
                  </w:r>
                  <w:hyperlink r:id="rId10">
                    <w:r w:rsidDel="00000000" w:rsidR="00000000" w:rsidRPr="00000000">
                      <w:rPr>
                        <w:rFonts w:ascii="Arial" w:cs="Arial" w:eastAsia="Arial" w:hAnsi="Arial"/>
                        <w:color w:val="0000ee"/>
                        <w:sz w:val="16"/>
                        <w:szCs w:val="16"/>
                        <w:u w:val="single"/>
                        <w:shd w:fill="auto" w:val="clear"/>
                        <w:rtl w:val="0"/>
                      </w:rPr>
                      <w:t xml:space="preserve">Hypothesis</w:t>
                    </w:r>
                  </w:hyperlink>
                  <w:r w:rsidDel="00000000" w:rsidR="00000000" w:rsidRPr="00000000">
                    <w:rPr>
                      <w:rFonts w:ascii="Arial" w:cs="Arial" w:eastAsia="Arial" w:hAnsi="Arial"/>
                      <w:color w:val="000000"/>
                      <w:sz w:val="16"/>
                      <w:szCs w:val="16"/>
                      <w:shd w:fill="auto" w:val="clear"/>
                      <w:rtl w:val="0"/>
                    </w:rPr>
                    <w:t xml:space="preserve"> | </w:t>
                  </w:r>
                  <w:hyperlink r:id="rId11">
                    <w:r w:rsidDel="00000000" w:rsidR="00000000" w:rsidRPr="00000000">
                      <w:rPr>
                        <w:rFonts w:ascii="Arial" w:cs="Arial" w:eastAsia="Arial" w:hAnsi="Arial"/>
                        <w:color w:val="0000ee"/>
                        <w:sz w:val="16"/>
                        <w:szCs w:val="16"/>
                        <w:u w:val="single"/>
                        <w:shd w:fill="auto" w:val="clear"/>
                        <w:rtl w:val="0"/>
                      </w:rPr>
                      <w:t xml:space="preserve">Procedure</w:t>
                    </w:r>
                  </w:hyperlink>
                  <w:r w:rsidDel="00000000" w:rsidR="00000000" w:rsidRPr="00000000">
                    <w:rPr>
                      <w:rFonts w:ascii="Arial" w:cs="Arial" w:eastAsia="Arial" w:hAnsi="Arial"/>
                      <w:color w:val="000000"/>
                      <w:sz w:val="16"/>
                      <w:szCs w:val="16"/>
                      <w:shd w:fill="auto" w:val="clear"/>
                      <w:rtl w:val="0"/>
                    </w:rPr>
                    <w:t xml:space="preserve"> | </w:t>
                  </w:r>
                  <w:hyperlink r:id="rId12">
                    <w:r w:rsidDel="00000000" w:rsidR="00000000" w:rsidRPr="00000000">
                      <w:rPr>
                        <w:rFonts w:ascii="Arial" w:cs="Arial" w:eastAsia="Arial" w:hAnsi="Arial"/>
                        <w:color w:val="0000ee"/>
                        <w:sz w:val="16"/>
                        <w:szCs w:val="16"/>
                        <w:u w:val="single"/>
                        <w:shd w:fill="auto" w:val="clear"/>
                        <w:rtl w:val="0"/>
                      </w:rPr>
                      <w:t xml:space="preserve">Data</w:t>
                    </w:r>
                  </w:hyperlink>
                  <w:r w:rsidDel="00000000" w:rsidR="00000000" w:rsidRPr="00000000">
                    <w:rPr>
                      <w:rFonts w:ascii="Arial" w:cs="Arial" w:eastAsia="Arial" w:hAnsi="Arial"/>
                      <w:color w:val="000000"/>
                      <w:sz w:val="16"/>
                      <w:szCs w:val="16"/>
                      <w:shd w:fill="auto" w:val="clear"/>
                      <w:rtl w:val="0"/>
                    </w:rPr>
                    <w:t xml:space="preserve"> | </w:t>
                  </w:r>
                  <w:hyperlink r:id="rId13">
                    <w:r w:rsidDel="00000000" w:rsidR="00000000" w:rsidRPr="00000000">
                      <w:rPr>
                        <w:rFonts w:ascii="Arial" w:cs="Arial" w:eastAsia="Arial" w:hAnsi="Arial"/>
                        <w:color w:val="0000ee"/>
                        <w:sz w:val="16"/>
                        <w:szCs w:val="16"/>
                        <w:u w:val="single"/>
                        <w:shd w:fill="auto" w:val="clear"/>
                        <w:rtl w:val="0"/>
                      </w:rPr>
                      <w:t xml:space="preserve">Results</w:t>
                    </w:r>
                  </w:hyperlink>
                  <w:r w:rsidDel="00000000" w:rsidR="00000000" w:rsidRPr="00000000">
                    <w:rPr>
                      <w:rFonts w:ascii="Arial" w:cs="Arial" w:eastAsia="Arial" w:hAnsi="Arial"/>
                      <w:color w:val="000000"/>
                      <w:sz w:val="16"/>
                      <w:szCs w:val="16"/>
                      <w:shd w:fill="auto" w:val="clear"/>
                      <w:rtl w:val="0"/>
                    </w:rPr>
                    <w:t xml:space="preserve"> | </w:t>
                  </w:r>
                  <w:hyperlink r:id="rId14">
                    <w:r w:rsidDel="00000000" w:rsidR="00000000" w:rsidRPr="00000000">
                      <w:rPr>
                        <w:rFonts w:ascii="Arial" w:cs="Arial" w:eastAsia="Arial" w:hAnsi="Arial"/>
                        <w:color w:val="0000ee"/>
                        <w:sz w:val="16"/>
                        <w:szCs w:val="16"/>
                        <w:u w:val="single"/>
                        <w:shd w:fill="auto" w:val="clear"/>
                        <w:rtl w:val="0"/>
                      </w:rPr>
                      <w:t xml:space="preserve">Conclusion </w:t>
                    </w:r>
                  </w:hyperlink>
                  <w:r w:rsidDel="00000000" w:rsidR="00000000" w:rsidRPr="00000000">
                    <w:rPr>
                      <w:rFonts w:ascii="Arial" w:cs="Arial" w:eastAsia="Arial" w:hAnsi="Arial"/>
                      <w:color w:val="000000"/>
                      <w:sz w:val="16"/>
                      <w:szCs w:val="16"/>
                      <w:shd w:fill="auto" w:val="clear"/>
                      <w:rtl w:val="0"/>
                    </w:rPr>
                    <w:t xml:space="preserve"> | </w:t>
                  </w:r>
                  <w:hyperlink r:id="rId15">
                    <w:r w:rsidDel="00000000" w:rsidR="00000000" w:rsidRPr="00000000">
                      <w:rPr>
                        <w:rFonts w:ascii="Arial" w:cs="Arial" w:eastAsia="Arial" w:hAnsi="Arial"/>
                        <w:color w:val="0000ee"/>
                        <w:sz w:val="16"/>
                        <w:szCs w:val="16"/>
                        <w:u w:val="single"/>
                        <w:shd w:fill="auto" w:val="clear"/>
                        <w:rtl w:val="0"/>
                      </w:rPr>
                      <w:t xml:space="preserve">Bibliography</w:t>
                    </w:r>
                  </w:hyperlink>
                  <w:r w:rsidDel="00000000" w:rsidR="00000000" w:rsidRPr="00000000">
                    <w:rPr>
                      <w:rFonts w:ascii="Arial" w:cs="Arial" w:eastAsia="Arial" w:hAnsi="Arial"/>
                      <w:color w:val="000000"/>
                      <w:sz w:val="16"/>
                      <w:szCs w:val="16"/>
                      <w:shd w:fill="auto" w:val="clear"/>
                      <w:rtl w:val="0"/>
                    </w:rPr>
                    <w:t xml:space="preserve"> | </w:t>
                  </w:r>
                  <w:hyperlink r:id="rId16">
                    <w:r w:rsidDel="00000000" w:rsidR="00000000" w:rsidRPr="00000000">
                      <w:rPr>
                        <w:rFonts w:ascii="Arial" w:cs="Arial" w:eastAsia="Arial" w:hAnsi="Arial"/>
                        <w:color w:val="0000ee"/>
                        <w:sz w:val="16"/>
                        <w:szCs w:val="16"/>
                        <w:u w:val="single"/>
                        <w:shd w:fill="auto" w:val="clear"/>
                        <w:rtl w:val="0"/>
                      </w:rPr>
                      <w:t xml:space="preserve">Acknowledgements</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age8.html" TargetMode="External"/><Relationship Id="rId10" Type="http://schemas.openxmlformats.org/officeDocument/2006/relationships/hyperlink" Target="http://docs.google.com/page7.html" TargetMode="External"/><Relationship Id="rId13" Type="http://schemas.openxmlformats.org/officeDocument/2006/relationships/hyperlink" Target="http://docs.google.com/page14.html" TargetMode="External"/><Relationship Id="rId12" Type="http://schemas.openxmlformats.org/officeDocument/2006/relationships/hyperlink" Target="http://docs.google.com/page1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3.html" TargetMode="External"/><Relationship Id="rId15" Type="http://schemas.openxmlformats.org/officeDocument/2006/relationships/hyperlink" Target="http://docs.google.com/page24.html" TargetMode="External"/><Relationship Id="rId14" Type="http://schemas.openxmlformats.org/officeDocument/2006/relationships/hyperlink" Target="http://docs.google.com/page23.html" TargetMode="External"/><Relationship Id="rId16" Type="http://schemas.openxmlformats.org/officeDocument/2006/relationships/hyperlink" Target="http://docs.google.com/page25.html" TargetMode="External"/><Relationship Id="rId5" Type="http://schemas.openxmlformats.org/officeDocument/2006/relationships/styles" Target="styles.xml"/><Relationship Id="rId6" Type="http://schemas.openxmlformats.org/officeDocument/2006/relationships/hyperlink" Target="http://docs.google.com/page22.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pag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