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vti_cachedlinkinfo:VX|S|wpdoc0{image2}.gif vti_cachedhastheme:BR|false vti_cachedhasborder:BR|false vti_filesize:IX|283 vti_cachedbodystyle:SR| vti_cacheddtm:TX|16 Apr 1998 20:08:00 -0700 vti_backlinkinfo:VX| vti_cachedhasbots:BR|false vti_extenderversion:SR|3.0.2.1105 vti_timelastmodified:TR|16 Apr 1998 20:08:00 -0700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