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0C0C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vti_cachedlinkinfo:VX|S|wpdoc0{image1}.gif vti_cachedhastheme:BR|false vti_cachedhasborder:BR|false vti_filesize:IX|289 vti_cachedbodystyle:SR| vti_cacheddtm:TX|16 Apr 1998 20:05:18 -0700 vti_backlinkinfo:VX| vti_cachedhasbots:BR|false vti_extenderversion:SR|3.0.2.1105 vti_timelastmodified:TR|16 Apr 1998 20:05:18 -0700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